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35F" w:rsidRDefault="006A135F" w:rsidP="006A135F">
      <w:pPr>
        <w:spacing w:after="0" w:line="240" w:lineRule="auto"/>
        <w:jc w:val="center"/>
        <w:rPr>
          <w:rFonts w:ascii="Times New Roman" w:hAnsi="Times New Roman" w:cs="Times New Roman"/>
          <w:b/>
          <w:sz w:val="24"/>
          <w:szCs w:val="24"/>
        </w:rPr>
      </w:pPr>
      <w:r w:rsidRPr="006A135F">
        <w:rPr>
          <w:rFonts w:ascii="Times New Roman" w:hAnsi="Times New Roman" w:cs="Times New Roman"/>
          <w:b/>
          <w:sz w:val="24"/>
          <w:szCs w:val="24"/>
        </w:rPr>
        <w:t>ABSTRAK</w:t>
      </w:r>
    </w:p>
    <w:p w:rsidR="00CB0C4D" w:rsidRPr="006A135F" w:rsidRDefault="00CB0C4D" w:rsidP="006A135F">
      <w:pPr>
        <w:spacing w:after="0" w:line="240" w:lineRule="auto"/>
        <w:jc w:val="center"/>
        <w:rPr>
          <w:rFonts w:ascii="Times New Roman" w:hAnsi="Times New Roman" w:cs="Times New Roman"/>
          <w:b/>
          <w:sz w:val="24"/>
          <w:szCs w:val="24"/>
        </w:rPr>
      </w:pPr>
    </w:p>
    <w:p w:rsidR="00714DB4" w:rsidRDefault="006A135F" w:rsidP="006A135F">
      <w:pPr>
        <w:spacing w:after="0" w:line="240" w:lineRule="auto"/>
        <w:jc w:val="center"/>
        <w:rPr>
          <w:rFonts w:ascii="Times New Roman" w:hAnsi="Times New Roman" w:cs="Times New Roman"/>
          <w:b/>
          <w:sz w:val="24"/>
          <w:szCs w:val="24"/>
        </w:rPr>
      </w:pPr>
      <w:r w:rsidRPr="006A135F">
        <w:rPr>
          <w:rFonts w:ascii="Times New Roman" w:hAnsi="Times New Roman" w:cs="Times New Roman"/>
          <w:b/>
          <w:sz w:val="24"/>
          <w:szCs w:val="24"/>
        </w:rPr>
        <w:t>PENGARUH TRANSPORTASI ONLINE (GOJEK) TERHADAP PENURUNAN OMSET TRANSPORTASI KONVENSIONAL</w:t>
      </w:r>
    </w:p>
    <w:p w:rsidR="006A135F" w:rsidRDefault="006A135F" w:rsidP="006A135F">
      <w:pPr>
        <w:spacing w:after="0" w:line="240" w:lineRule="auto"/>
        <w:jc w:val="center"/>
        <w:rPr>
          <w:rFonts w:ascii="Times New Roman" w:hAnsi="Times New Roman" w:cs="Times New Roman"/>
          <w:b/>
          <w:sz w:val="24"/>
          <w:szCs w:val="24"/>
        </w:rPr>
      </w:pPr>
      <w:r w:rsidRPr="006A135F">
        <w:rPr>
          <w:rFonts w:ascii="Times New Roman" w:hAnsi="Times New Roman" w:cs="Times New Roman"/>
          <w:b/>
          <w:sz w:val="24"/>
          <w:szCs w:val="24"/>
        </w:rPr>
        <w:t>(STUDI KASUS PT. RMC SETIA BUDI) MEDAN</w:t>
      </w:r>
    </w:p>
    <w:p w:rsidR="006A135F" w:rsidRPr="006A135F" w:rsidRDefault="006A135F" w:rsidP="006A135F">
      <w:pPr>
        <w:spacing w:after="0" w:line="240" w:lineRule="auto"/>
        <w:jc w:val="center"/>
        <w:rPr>
          <w:rFonts w:ascii="Times New Roman" w:hAnsi="Times New Roman" w:cs="Times New Roman"/>
          <w:b/>
          <w:sz w:val="24"/>
          <w:szCs w:val="24"/>
        </w:rPr>
      </w:pPr>
    </w:p>
    <w:p w:rsidR="006A135F" w:rsidRPr="006A135F" w:rsidRDefault="006A135F" w:rsidP="006A135F">
      <w:pPr>
        <w:spacing w:after="0" w:line="240" w:lineRule="auto"/>
        <w:jc w:val="center"/>
        <w:rPr>
          <w:rFonts w:ascii="Times New Roman" w:hAnsi="Times New Roman" w:cs="Times New Roman"/>
          <w:b/>
          <w:sz w:val="24"/>
          <w:szCs w:val="24"/>
        </w:rPr>
      </w:pPr>
      <w:r w:rsidRPr="006A135F">
        <w:rPr>
          <w:rFonts w:ascii="Times New Roman" w:hAnsi="Times New Roman" w:cs="Times New Roman"/>
          <w:b/>
          <w:sz w:val="24"/>
          <w:szCs w:val="24"/>
        </w:rPr>
        <w:t>GUSTAMI</w:t>
      </w:r>
    </w:p>
    <w:p w:rsidR="006A135F" w:rsidRDefault="006A135F" w:rsidP="006A135F">
      <w:pPr>
        <w:spacing w:after="0" w:line="240" w:lineRule="auto"/>
        <w:jc w:val="center"/>
        <w:rPr>
          <w:rFonts w:ascii="Times New Roman" w:hAnsi="Times New Roman" w:cs="Times New Roman"/>
          <w:b/>
          <w:sz w:val="24"/>
          <w:szCs w:val="24"/>
        </w:rPr>
      </w:pPr>
      <w:r w:rsidRPr="006A135F">
        <w:rPr>
          <w:rFonts w:ascii="Times New Roman" w:hAnsi="Times New Roman" w:cs="Times New Roman"/>
          <w:b/>
          <w:sz w:val="24"/>
          <w:szCs w:val="24"/>
        </w:rPr>
        <w:t>NPM: 163114137</w:t>
      </w:r>
    </w:p>
    <w:p w:rsidR="006A135F" w:rsidRPr="006A135F" w:rsidRDefault="006A135F" w:rsidP="006A135F">
      <w:pPr>
        <w:spacing w:after="0" w:line="240" w:lineRule="auto"/>
        <w:jc w:val="center"/>
        <w:rPr>
          <w:rFonts w:ascii="Times New Roman" w:hAnsi="Times New Roman" w:cs="Times New Roman"/>
          <w:b/>
          <w:sz w:val="24"/>
          <w:szCs w:val="24"/>
        </w:rPr>
      </w:pPr>
    </w:p>
    <w:p w:rsidR="006A135F" w:rsidRDefault="006A135F" w:rsidP="006A135F">
      <w:pPr>
        <w:spacing w:line="240" w:lineRule="auto"/>
        <w:jc w:val="both"/>
        <w:rPr>
          <w:rFonts w:ascii="Times New Roman" w:hAnsi="Times New Roman" w:cs="Times New Roman"/>
          <w:sz w:val="24"/>
          <w:szCs w:val="24"/>
        </w:rPr>
      </w:pPr>
      <w:r w:rsidRPr="006A135F">
        <w:rPr>
          <w:rFonts w:ascii="Times New Roman" w:hAnsi="Times New Roman" w:cs="Times New Roman"/>
          <w:sz w:val="24"/>
          <w:szCs w:val="24"/>
        </w:rPr>
        <w:t>Tujuan penelitian ini adalah untuk mengetahui seberapa besar pengaruh penurunan omset transportasi konvensional terhadap munculnya transportasi online Gojek di kota Medan.. Populasi dalam penelitian ini adalah seluruh pengemudi angkot Trayek 120 di PT. RMC Setia Budi kota Medan. Teknik pengambilan Sampel yang digunakan adalah sampling jenuh (metode sensus) sehingga sampel dalam peneltian ini berjumlah 43 responden. Adapun sumber data dalam penelitian ini dari data primer dan data sekunder. Dimana data primer dari observasi, wawancara dan kuesioner.. Teknik analisa data yang digunakan yaitu Regresi Linier Sederhana, Uji-T dan Koefisien Determinan. Hasil analisis regresi sederhana dengan menggunakan bantuan aplikasi SPPS.20 diketahui nilai R sebesar 0,415 yang menunjukkan angka korelasi atau hubungan antara sebelum kehadiran transportasi online dan setelah kehadiran transportasi online. Hasil uji (t) diketahui nilai signifikansi (Sig) variabel X adalah sebesar 0,006 maka semua variabel independen secara individual berpengaruh terhadap variabel dependen. Karena nilai Sig. 0,006 &lt; probabilitas 0.05, maka dapat disimpulkan bahwa ha diterima dan ho ditolak.. Hasil koefisien determinasi diketahui nilai R Square adalah sebesar 0,172. Nilai R Square ini berasal dari pengkuadratan nilai koefisien korelasi atau “R” yaitu</w:t>
      </w:r>
      <w:r>
        <w:rPr>
          <w:rFonts w:ascii="Times New Roman" w:hAnsi="Times New Roman" w:cs="Times New Roman"/>
          <w:sz w:val="24"/>
          <w:szCs w:val="24"/>
        </w:rPr>
        <w:t xml:space="preserve"> 0,415 x 0,415</w:t>
      </w:r>
      <w:r w:rsidRPr="006A135F">
        <w:rPr>
          <w:rFonts w:ascii="Times New Roman" w:hAnsi="Times New Roman" w:cs="Times New Roman"/>
          <w:sz w:val="24"/>
          <w:szCs w:val="24"/>
        </w:rPr>
        <w:t xml:space="preserve"> </w:t>
      </w:r>
      <w:r>
        <w:rPr>
          <w:rFonts w:ascii="Times New Roman" w:hAnsi="Times New Roman" w:cs="Times New Roman"/>
          <w:sz w:val="24"/>
          <w:szCs w:val="24"/>
        </w:rPr>
        <w:t>= 0,172</w:t>
      </w:r>
      <w:r w:rsidRPr="006A135F">
        <w:rPr>
          <w:rFonts w:ascii="Times New Roman" w:hAnsi="Times New Roman" w:cs="Times New Roman"/>
          <w:sz w:val="24"/>
          <w:szCs w:val="24"/>
        </w:rPr>
        <w:t xml:space="preserve">6, artinya bahwa variabel kehadiran transportasi online secara stimulant (bersama-sama) berpengaruh terhadap penurunan omset transportasi konvensional sebesar 17,2%. </w:t>
      </w:r>
    </w:p>
    <w:p w:rsidR="000D37B4" w:rsidRPr="006A135F" w:rsidRDefault="006A135F" w:rsidP="006A135F">
      <w:pPr>
        <w:spacing w:line="240" w:lineRule="auto"/>
        <w:jc w:val="both"/>
        <w:rPr>
          <w:rFonts w:ascii="Times New Roman" w:hAnsi="Times New Roman" w:cs="Times New Roman"/>
          <w:b/>
          <w:i/>
          <w:sz w:val="24"/>
          <w:szCs w:val="24"/>
        </w:rPr>
      </w:pPr>
      <w:r w:rsidRPr="006A135F">
        <w:rPr>
          <w:rFonts w:ascii="Times New Roman" w:hAnsi="Times New Roman" w:cs="Times New Roman"/>
          <w:b/>
          <w:i/>
          <w:sz w:val="24"/>
          <w:szCs w:val="24"/>
        </w:rPr>
        <w:t>Kata Kunci : Transportasi Online, Transportasi Konvensional, Penurunan Omset</w:t>
      </w:r>
    </w:p>
    <w:p w:rsidR="00CB0C4D" w:rsidRDefault="00CB0C4D">
      <w:pPr>
        <w:spacing w:line="240" w:lineRule="auto"/>
        <w:jc w:val="both"/>
        <w:rPr>
          <w:rFonts w:ascii="Times New Roman" w:hAnsi="Times New Roman" w:cs="Times New Roman"/>
          <w:b/>
          <w:i/>
          <w:sz w:val="24"/>
          <w:szCs w:val="24"/>
        </w:rPr>
      </w:pPr>
    </w:p>
    <w:p w:rsidR="00ED3DDB" w:rsidRDefault="00ED3DDB">
      <w:pPr>
        <w:spacing w:line="240" w:lineRule="auto"/>
        <w:jc w:val="both"/>
        <w:rPr>
          <w:rFonts w:ascii="Times New Roman" w:hAnsi="Times New Roman" w:cs="Times New Roman"/>
          <w:b/>
          <w:i/>
          <w:sz w:val="24"/>
          <w:szCs w:val="24"/>
        </w:rPr>
      </w:pPr>
    </w:p>
    <w:p w:rsidR="00ED3DDB" w:rsidRDefault="00ED3DDB">
      <w:pPr>
        <w:spacing w:line="240" w:lineRule="auto"/>
        <w:jc w:val="both"/>
        <w:rPr>
          <w:rFonts w:ascii="Times New Roman" w:hAnsi="Times New Roman" w:cs="Times New Roman"/>
          <w:b/>
          <w:i/>
          <w:sz w:val="24"/>
          <w:szCs w:val="24"/>
        </w:rPr>
      </w:pPr>
    </w:p>
    <w:p w:rsidR="00ED3DDB" w:rsidRDefault="00ED3DDB">
      <w:pPr>
        <w:spacing w:line="240" w:lineRule="auto"/>
        <w:jc w:val="both"/>
        <w:rPr>
          <w:rFonts w:ascii="Times New Roman" w:hAnsi="Times New Roman" w:cs="Times New Roman"/>
          <w:b/>
          <w:i/>
          <w:sz w:val="24"/>
          <w:szCs w:val="24"/>
        </w:rPr>
      </w:pPr>
    </w:p>
    <w:p w:rsidR="00ED3DDB" w:rsidRDefault="00ED3DDB">
      <w:pPr>
        <w:spacing w:line="240" w:lineRule="auto"/>
        <w:jc w:val="both"/>
        <w:rPr>
          <w:rFonts w:ascii="Times New Roman" w:hAnsi="Times New Roman" w:cs="Times New Roman"/>
          <w:b/>
          <w:i/>
          <w:sz w:val="24"/>
          <w:szCs w:val="24"/>
        </w:rPr>
      </w:pPr>
    </w:p>
    <w:p w:rsidR="00ED3DDB" w:rsidRDefault="00ED3DDB">
      <w:pPr>
        <w:spacing w:line="240" w:lineRule="auto"/>
        <w:jc w:val="both"/>
        <w:rPr>
          <w:rFonts w:ascii="Times New Roman" w:hAnsi="Times New Roman" w:cs="Times New Roman"/>
          <w:b/>
          <w:i/>
          <w:sz w:val="24"/>
          <w:szCs w:val="24"/>
        </w:rPr>
      </w:pPr>
    </w:p>
    <w:p w:rsidR="00ED3DDB" w:rsidRDefault="00ED3DDB">
      <w:pPr>
        <w:spacing w:line="240" w:lineRule="auto"/>
        <w:jc w:val="both"/>
        <w:rPr>
          <w:rFonts w:ascii="Times New Roman" w:hAnsi="Times New Roman" w:cs="Times New Roman"/>
          <w:b/>
          <w:i/>
          <w:sz w:val="24"/>
          <w:szCs w:val="24"/>
        </w:rPr>
      </w:pPr>
    </w:p>
    <w:p w:rsidR="00ED3DDB" w:rsidRDefault="00ED3DDB">
      <w:pPr>
        <w:spacing w:line="240" w:lineRule="auto"/>
        <w:jc w:val="both"/>
        <w:rPr>
          <w:rFonts w:ascii="Times New Roman" w:hAnsi="Times New Roman" w:cs="Times New Roman"/>
          <w:b/>
          <w:i/>
          <w:sz w:val="24"/>
          <w:szCs w:val="24"/>
        </w:rPr>
      </w:pPr>
    </w:p>
    <w:p w:rsidR="00ED3DDB" w:rsidRDefault="00ED3DDB">
      <w:pPr>
        <w:spacing w:line="240" w:lineRule="auto"/>
        <w:jc w:val="both"/>
        <w:rPr>
          <w:rFonts w:ascii="Times New Roman" w:hAnsi="Times New Roman" w:cs="Times New Roman"/>
          <w:b/>
          <w:i/>
          <w:sz w:val="24"/>
          <w:szCs w:val="24"/>
        </w:rPr>
      </w:pPr>
    </w:p>
    <w:p w:rsidR="00ED3DDB" w:rsidRPr="00714DB4" w:rsidRDefault="00ED3DDB" w:rsidP="00ED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714DB4">
        <w:rPr>
          <w:rFonts w:ascii="Times New Roman" w:eastAsia="Times New Roman" w:hAnsi="Times New Roman" w:cs="Times New Roman"/>
          <w:b/>
          <w:i/>
          <w:sz w:val="24"/>
          <w:szCs w:val="24"/>
        </w:rPr>
        <w:lastRenderedPageBreak/>
        <w:t>ABSTRACT</w:t>
      </w:r>
    </w:p>
    <w:p w:rsidR="00ED3DDB" w:rsidRPr="00714DB4" w:rsidRDefault="00ED3DDB" w:rsidP="00ED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p w:rsidR="00ED3DDB" w:rsidRPr="00714DB4" w:rsidRDefault="00ED3DDB" w:rsidP="00ED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714DB4">
        <w:rPr>
          <w:rFonts w:ascii="Times New Roman" w:eastAsia="Times New Roman" w:hAnsi="Times New Roman" w:cs="Times New Roman"/>
          <w:b/>
          <w:i/>
          <w:sz w:val="24"/>
          <w:szCs w:val="24"/>
        </w:rPr>
        <w:t xml:space="preserve">THE INFLUENCE OF ONLINE TRANSPORTATION (GOJEK) TOWARDS DECREASE IN CONVENTIONAL TRANSPORTATION OMSET </w:t>
      </w:r>
    </w:p>
    <w:p w:rsidR="00ED3DDB" w:rsidRPr="00714DB4" w:rsidRDefault="00ED3DDB" w:rsidP="00ED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714DB4">
        <w:rPr>
          <w:rFonts w:ascii="Times New Roman" w:eastAsia="Times New Roman" w:hAnsi="Times New Roman" w:cs="Times New Roman"/>
          <w:b/>
          <w:i/>
          <w:sz w:val="24"/>
          <w:szCs w:val="24"/>
        </w:rPr>
        <w:t>(CASE STUDY OF PT. RMC SETIA BUDI) MEDAN</w:t>
      </w:r>
    </w:p>
    <w:p w:rsidR="00ED3DDB" w:rsidRPr="00714DB4" w:rsidRDefault="00ED3DDB" w:rsidP="00ED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p w:rsidR="00ED3DDB" w:rsidRPr="00714DB4" w:rsidRDefault="00ED3DDB" w:rsidP="00ED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714DB4">
        <w:rPr>
          <w:rFonts w:ascii="Times New Roman" w:eastAsia="Times New Roman" w:hAnsi="Times New Roman" w:cs="Times New Roman"/>
          <w:b/>
          <w:i/>
          <w:sz w:val="24"/>
          <w:szCs w:val="24"/>
        </w:rPr>
        <w:t>GUSTAMI</w:t>
      </w:r>
    </w:p>
    <w:p w:rsidR="00ED3DDB" w:rsidRPr="00714DB4" w:rsidRDefault="00ED3DDB" w:rsidP="00ED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714DB4">
        <w:rPr>
          <w:rFonts w:ascii="Times New Roman" w:eastAsia="Times New Roman" w:hAnsi="Times New Roman" w:cs="Times New Roman"/>
          <w:b/>
          <w:i/>
          <w:sz w:val="24"/>
          <w:szCs w:val="24"/>
        </w:rPr>
        <w:t>NPM: 163114137</w:t>
      </w:r>
    </w:p>
    <w:p w:rsidR="00ED3DDB" w:rsidRPr="00ED3DDB" w:rsidRDefault="00ED3DDB" w:rsidP="00ED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ED3DDB" w:rsidRPr="00ED3DDB" w:rsidRDefault="005D4D0B" w:rsidP="00ED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ED3DDB" w:rsidRPr="00ED3DDB">
        <w:rPr>
          <w:rFonts w:ascii="Times New Roman" w:eastAsia="Times New Roman" w:hAnsi="Times New Roman" w:cs="Times New Roman"/>
          <w:i/>
          <w:sz w:val="24"/>
          <w:szCs w:val="24"/>
        </w:rPr>
        <w:t xml:space="preserve">The </w:t>
      </w:r>
      <w:r w:rsidR="00ED3DDB">
        <w:rPr>
          <w:rFonts w:ascii="Times New Roman" w:eastAsia="Times New Roman" w:hAnsi="Times New Roman" w:cs="Times New Roman"/>
          <w:i/>
          <w:sz w:val="24"/>
          <w:szCs w:val="24"/>
        </w:rPr>
        <w:t xml:space="preserve">objective of the research </w:t>
      </w:r>
      <w:r w:rsidR="00ED3DDB" w:rsidRPr="00ED3DDB">
        <w:rPr>
          <w:rFonts w:ascii="Times New Roman" w:eastAsia="Times New Roman" w:hAnsi="Times New Roman" w:cs="Times New Roman"/>
          <w:i/>
          <w:sz w:val="24"/>
          <w:szCs w:val="24"/>
        </w:rPr>
        <w:t>was to determine how much influence the decline in conventional transportation turnover on the emergence of Gojek online transportation in the city of Med</w:t>
      </w:r>
      <w:r w:rsidR="00ED3DDB">
        <w:rPr>
          <w:rFonts w:ascii="Times New Roman" w:eastAsia="Times New Roman" w:hAnsi="Times New Roman" w:cs="Times New Roman"/>
          <w:i/>
          <w:sz w:val="24"/>
          <w:szCs w:val="24"/>
        </w:rPr>
        <w:t>an. The population in this research</w:t>
      </w:r>
      <w:r w:rsidR="00ED3DDB" w:rsidRPr="00ED3DDB">
        <w:rPr>
          <w:rFonts w:ascii="Times New Roman" w:eastAsia="Times New Roman" w:hAnsi="Times New Roman" w:cs="Times New Roman"/>
          <w:i/>
          <w:sz w:val="24"/>
          <w:szCs w:val="24"/>
        </w:rPr>
        <w:t xml:space="preserve"> were all public transportation drivers at Rout</w:t>
      </w:r>
      <w:r w:rsidR="00ED3DDB">
        <w:rPr>
          <w:rFonts w:ascii="Times New Roman" w:eastAsia="Times New Roman" w:hAnsi="Times New Roman" w:cs="Times New Roman"/>
          <w:i/>
          <w:sz w:val="24"/>
          <w:szCs w:val="24"/>
        </w:rPr>
        <w:t>e 120 at PT. RMC Setia Budi</w:t>
      </w:r>
      <w:r w:rsidR="00ED3DDB" w:rsidRPr="00ED3DDB">
        <w:rPr>
          <w:rFonts w:ascii="Times New Roman" w:eastAsia="Times New Roman" w:hAnsi="Times New Roman" w:cs="Times New Roman"/>
          <w:i/>
          <w:sz w:val="24"/>
          <w:szCs w:val="24"/>
        </w:rPr>
        <w:t xml:space="preserve"> of Medan. The sampling technique used was saturated sampling (census method) </w:t>
      </w:r>
      <w:r w:rsidR="00ED3DDB">
        <w:rPr>
          <w:rFonts w:ascii="Times New Roman" w:eastAsia="Times New Roman" w:hAnsi="Times New Roman" w:cs="Times New Roman"/>
          <w:i/>
          <w:sz w:val="24"/>
          <w:szCs w:val="24"/>
        </w:rPr>
        <w:t>so that the sample in this research</w:t>
      </w:r>
      <w:r w:rsidR="00ED3DDB" w:rsidRPr="00ED3DDB">
        <w:rPr>
          <w:rFonts w:ascii="Times New Roman" w:eastAsia="Times New Roman" w:hAnsi="Times New Roman" w:cs="Times New Roman"/>
          <w:i/>
          <w:sz w:val="24"/>
          <w:szCs w:val="24"/>
        </w:rPr>
        <w:t xml:space="preserve"> amounted to 43 respondents</w:t>
      </w:r>
      <w:r w:rsidR="00ED3DDB">
        <w:rPr>
          <w:rFonts w:ascii="Times New Roman" w:eastAsia="Times New Roman" w:hAnsi="Times New Roman" w:cs="Times New Roman"/>
          <w:i/>
          <w:sz w:val="24"/>
          <w:szCs w:val="24"/>
        </w:rPr>
        <w:t>. The data sources in this research were</w:t>
      </w:r>
      <w:r w:rsidR="00ED3DDB" w:rsidRPr="00ED3DDB">
        <w:rPr>
          <w:rFonts w:ascii="Times New Roman" w:eastAsia="Times New Roman" w:hAnsi="Times New Roman" w:cs="Times New Roman"/>
          <w:i/>
          <w:sz w:val="24"/>
          <w:szCs w:val="24"/>
        </w:rPr>
        <w:t xml:space="preserve"> from pr</w:t>
      </w:r>
      <w:r w:rsidR="00ED3DDB">
        <w:rPr>
          <w:rFonts w:ascii="Times New Roman" w:eastAsia="Times New Roman" w:hAnsi="Times New Roman" w:cs="Times New Roman"/>
          <w:i/>
          <w:sz w:val="24"/>
          <w:szCs w:val="24"/>
        </w:rPr>
        <w:t>imary data and secondary data, w</w:t>
      </w:r>
      <w:r w:rsidR="00ED3DDB" w:rsidRPr="00ED3DDB">
        <w:rPr>
          <w:rFonts w:ascii="Times New Roman" w:eastAsia="Times New Roman" w:hAnsi="Times New Roman" w:cs="Times New Roman"/>
          <w:i/>
          <w:sz w:val="24"/>
          <w:szCs w:val="24"/>
        </w:rPr>
        <w:t>here the primary data from observations, interviews and questionnaires .. D</w:t>
      </w:r>
      <w:r w:rsidR="00ED3DDB">
        <w:rPr>
          <w:rFonts w:ascii="Times New Roman" w:eastAsia="Times New Roman" w:hAnsi="Times New Roman" w:cs="Times New Roman"/>
          <w:i/>
          <w:sz w:val="24"/>
          <w:szCs w:val="24"/>
        </w:rPr>
        <w:t>ata analysis techniques used were</w:t>
      </w:r>
      <w:r w:rsidR="00ED3DDB" w:rsidRPr="00ED3DDB">
        <w:rPr>
          <w:rFonts w:ascii="Times New Roman" w:eastAsia="Times New Roman" w:hAnsi="Times New Roman" w:cs="Times New Roman"/>
          <w:i/>
          <w:sz w:val="24"/>
          <w:szCs w:val="24"/>
        </w:rPr>
        <w:t xml:space="preserve"> Simple Linear Regression, T-Test and Determinant Coefficient. The results of a simple regression analysis using the help of the application SPPS.20 known R </w:t>
      </w:r>
      <w:r w:rsidR="00ED3DDB">
        <w:rPr>
          <w:rFonts w:ascii="Times New Roman" w:eastAsia="Times New Roman" w:hAnsi="Times New Roman" w:cs="Times New Roman"/>
          <w:i/>
          <w:sz w:val="24"/>
          <w:szCs w:val="24"/>
        </w:rPr>
        <w:t>value of 0.415 which showed</w:t>
      </w:r>
      <w:r w:rsidR="00ED3DDB" w:rsidRPr="00ED3DDB">
        <w:rPr>
          <w:rFonts w:ascii="Times New Roman" w:eastAsia="Times New Roman" w:hAnsi="Times New Roman" w:cs="Times New Roman"/>
          <w:i/>
          <w:sz w:val="24"/>
          <w:szCs w:val="24"/>
        </w:rPr>
        <w:t xml:space="preserve"> the number of correlations or the relationship between before the presence of online transportation and after the presence of online transportation. The test results (t) known signif</w:t>
      </w:r>
      <w:r w:rsidR="00ED3DDB">
        <w:rPr>
          <w:rFonts w:ascii="Times New Roman" w:eastAsia="Times New Roman" w:hAnsi="Times New Roman" w:cs="Times New Roman"/>
          <w:i/>
          <w:sz w:val="24"/>
          <w:szCs w:val="24"/>
        </w:rPr>
        <w:t>icance value (Sig) variable X was</w:t>
      </w:r>
      <w:r w:rsidR="00ED3DDB" w:rsidRPr="00ED3DDB">
        <w:rPr>
          <w:rFonts w:ascii="Times New Roman" w:eastAsia="Times New Roman" w:hAnsi="Times New Roman" w:cs="Times New Roman"/>
          <w:i/>
          <w:sz w:val="24"/>
          <w:szCs w:val="24"/>
        </w:rPr>
        <w:t xml:space="preserve"> equal to 0.006 then all independent variables individually affect</w:t>
      </w:r>
      <w:r w:rsidR="00ED3DDB">
        <w:rPr>
          <w:rFonts w:ascii="Times New Roman" w:eastAsia="Times New Roman" w:hAnsi="Times New Roman" w:cs="Times New Roman"/>
          <w:i/>
          <w:sz w:val="24"/>
          <w:szCs w:val="24"/>
        </w:rPr>
        <w:t>ed</w:t>
      </w:r>
      <w:r w:rsidR="00ED3DDB" w:rsidRPr="00ED3DDB">
        <w:rPr>
          <w:rFonts w:ascii="Times New Roman" w:eastAsia="Times New Roman" w:hAnsi="Times New Roman" w:cs="Times New Roman"/>
          <w:i/>
          <w:sz w:val="24"/>
          <w:szCs w:val="24"/>
        </w:rPr>
        <w:t xml:space="preserve"> the dependent variable. Because the value of Sig.</w:t>
      </w:r>
      <w:r>
        <w:rPr>
          <w:rFonts w:ascii="Times New Roman" w:eastAsia="Times New Roman" w:hAnsi="Times New Roman" w:cs="Times New Roman"/>
          <w:i/>
          <w:sz w:val="24"/>
          <w:szCs w:val="24"/>
        </w:rPr>
        <w:t xml:space="preserve"> 0.006 &lt;probability 0.05, it could be concluded that ha was accepted and ho was</w:t>
      </w:r>
      <w:r w:rsidR="00ED3DDB" w:rsidRPr="00ED3DDB">
        <w:rPr>
          <w:rFonts w:ascii="Times New Roman" w:eastAsia="Times New Roman" w:hAnsi="Times New Roman" w:cs="Times New Roman"/>
          <w:i/>
          <w:sz w:val="24"/>
          <w:szCs w:val="24"/>
        </w:rPr>
        <w:t xml:space="preserve"> rejected. The results of the coefficient of determination note</w:t>
      </w:r>
      <w:r>
        <w:rPr>
          <w:rFonts w:ascii="Times New Roman" w:eastAsia="Times New Roman" w:hAnsi="Times New Roman" w:cs="Times New Roman"/>
          <w:i/>
          <w:sz w:val="24"/>
          <w:szCs w:val="24"/>
        </w:rPr>
        <w:t>d</w:t>
      </w:r>
      <w:r w:rsidR="00ED3DDB" w:rsidRPr="00ED3DDB">
        <w:rPr>
          <w:rFonts w:ascii="Times New Roman" w:eastAsia="Times New Roman" w:hAnsi="Times New Roman" w:cs="Times New Roman"/>
          <w:i/>
          <w:sz w:val="24"/>
          <w:szCs w:val="24"/>
        </w:rPr>
        <w:t xml:space="preserve"> that the value o</w:t>
      </w:r>
      <w:r>
        <w:rPr>
          <w:rFonts w:ascii="Times New Roman" w:eastAsia="Times New Roman" w:hAnsi="Times New Roman" w:cs="Times New Roman"/>
          <w:i/>
          <w:sz w:val="24"/>
          <w:szCs w:val="24"/>
        </w:rPr>
        <w:t>f R Square was 0.172. This R Square value was</w:t>
      </w:r>
      <w:r w:rsidR="00ED3DDB" w:rsidRPr="00ED3DDB">
        <w:rPr>
          <w:rFonts w:ascii="Times New Roman" w:eastAsia="Times New Roman" w:hAnsi="Times New Roman" w:cs="Times New Roman"/>
          <w:i/>
          <w:sz w:val="24"/>
          <w:szCs w:val="24"/>
        </w:rPr>
        <w:t xml:space="preserve"> derived from the correlat</w:t>
      </w:r>
      <w:r>
        <w:rPr>
          <w:rFonts w:ascii="Times New Roman" w:eastAsia="Times New Roman" w:hAnsi="Times New Roman" w:cs="Times New Roman"/>
          <w:i/>
          <w:sz w:val="24"/>
          <w:szCs w:val="24"/>
        </w:rPr>
        <w:t>ion coefficient or "R", which was</w:t>
      </w:r>
      <w:r w:rsidR="00ED3DDB" w:rsidRPr="00ED3DDB">
        <w:rPr>
          <w:rFonts w:ascii="Times New Roman" w:eastAsia="Times New Roman" w:hAnsi="Times New Roman" w:cs="Times New Roman"/>
          <w:i/>
          <w:sz w:val="24"/>
          <w:szCs w:val="24"/>
        </w:rPr>
        <w:t xml:space="preserve"> 0.415 x 0.415 = 0.1726, meaning that the presence of online transportation</w:t>
      </w:r>
      <w:r>
        <w:rPr>
          <w:rFonts w:ascii="Times New Roman" w:eastAsia="Times New Roman" w:hAnsi="Times New Roman" w:cs="Times New Roman"/>
          <w:i/>
          <w:sz w:val="24"/>
          <w:szCs w:val="24"/>
        </w:rPr>
        <w:t xml:space="preserve"> stimulant (together) influenced</w:t>
      </w:r>
      <w:r w:rsidR="00ED3DDB" w:rsidRPr="00ED3DDB">
        <w:rPr>
          <w:rFonts w:ascii="Times New Roman" w:eastAsia="Times New Roman" w:hAnsi="Times New Roman" w:cs="Times New Roman"/>
          <w:i/>
          <w:sz w:val="24"/>
          <w:szCs w:val="24"/>
        </w:rPr>
        <w:t xml:space="preserve"> the decline in conventional transportation turnover by 17.2%.</w:t>
      </w:r>
    </w:p>
    <w:p w:rsidR="00ED3DDB" w:rsidRDefault="00ED3DDB" w:rsidP="00ED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ED3DDB" w:rsidRPr="00ED3DDB" w:rsidRDefault="00ED3DDB" w:rsidP="00ED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ED3DDB">
        <w:rPr>
          <w:rFonts w:ascii="Times New Roman" w:eastAsia="Times New Roman" w:hAnsi="Times New Roman" w:cs="Times New Roman"/>
          <w:i/>
          <w:sz w:val="24"/>
          <w:szCs w:val="24"/>
        </w:rPr>
        <w:t>Keywords: Online Transportation, Conventional Transportation</w:t>
      </w:r>
    </w:p>
    <w:p w:rsidR="00ED3DDB" w:rsidRPr="006A135F" w:rsidRDefault="00ED3DDB">
      <w:pPr>
        <w:spacing w:line="240" w:lineRule="auto"/>
        <w:jc w:val="both"/>
        <w:rPr>
          <w:rFonts w:ascii="Times New Roman" w:hAnsi="Times New Roman" w:cs="Times New Roman"/>
          <w:b/>
          <w:i/>
          <w:sz w:val="24"/>
          <w:szCs w:val="24"/>
        </w:rPr>
      </w:pPr>
    </w:p>
    <w:sectPr w:rsidR="00ED3DDB" w:rsidRPr="006A135F" w:rsidSect="00ED3DDB">
      <w:headerReference w:type="even" r:id="rId6"/>
      <w:headerReference w:type="default" r:id="rId7"/>
      <w:footerReference w:type="even" r:id="rId8"/>
      <w:footerReference w:type="default" r:id="rId9"/>
      <w:headerReference w:type="first" r:id="rId10"/>
      <w:footerReference w:type="first" r:id="rId11"/>
      <w:pgSz w:w="11907" w:h="16839" w:code="9"/>
      <w:pgMar w:top="1699"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BA8" w:rsidRDefault="004F3BA8" w:rsidP="005D4D0B">
      <w:pPr>
        <w:spacing w:after="0" w:line="240" w:lineRule="auto"/>
      </w:pPr>
      <w:r>
        <w:separator/>
      </w:r>
    </w:p>
  </w:endnote>
  <w:endnote w:type="continuationSeparator" w:id="0">
    <w:p w:rsidR="004F3BA8" w:rsidRDefault="004F3BA8" w:rsidP="005D4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0B" w:rsidRDefault="005D4D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0B" w:rsidRDefault="005D4D0B" w:rsidP="005D4D0B">
    <w:pPr>
      <w:pStyle w:val="Footer"/>
      <w:jc w:val="center"/>
    </w:pPr>
    <w:r>
      <w:t>ii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0B" w:rsidRDefault="005D4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BA8" w:rsidRDefault="004F3BA8" w:rsidP="005D4D0B">
      <w:pPr>
        <w:spacing w:after="0" w:line="240" w:lineRule="auto"/>
      </w:pPr>
      <w:r>
        <w:separator/>
      </w:r>
    </w:p>
  </w:footnote>
  <w:footnote w:type="continuationSeparator" w:id="0">
    <w:p w:rsidR="004F3BA8" w:rsidRDefault="004F3BA8" w:rsidP="005D4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0B" w:rsidRDefault="005D4D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0B" w:rsidRDefault="005D4D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0B" w:rsidRDefault="005D4D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135F"/>
    <w:rsid w:val="000A4A77"/>
    <w:rsid w:val="004F3BA8"/>
    <w:rsid w:val="00506276"/>
    <w:rsid w:val="00562533"/>
    <w:rsid w:val="005D4D0B"/>
    <w:rsid w:val="006A135F"/>
    <w:rsid w:val="00704805"/>
    <w:rsid w:val="00714DB4"/>
    <w:rsid w:val="007D4350"/>
    <w:rsid w:val="00906A62"/>
    <w:rsid w:val="009F52A5"/>
    <w:rsid w:val="00CB0C4D"/>
    <w:rsid w:val="00ED3DDB"/>
    <w:rsid w:val="00FE1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3DDB"/>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5D4D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4D0B"/>
  </w:style>
  <w:style w:type="paragraph" w:styleId="Footer">
    <w:name w:val="footer"/>
    <w:basedOn w:val="Normal"/>
    <w:link w:val="FooterChar"/>
    <w:uiPriority w:val="99"/>
    <w:semiHidden/>
    <w:unhideWhenUsed/>
    <w:rsid w:val="005D4D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4D0B"/>
  </w:style>
</w:styles>
</file>

<file path=word/webSettings.xml><?xml version="1.0" encoding="utf-8"?>
<w:webSettings xmlns:r="http://schemas.openxmlformats.org/officeDocument/2006/relationships" xmlns:w="http://schemas.openxmlformats.org/wordprocessingml/2006/main">
  <w:divs>
    <w:div w:id="14840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2020-07-14T08:41:00Z</cp:lastPrinted>
  <dcterms:created xsi:type="dcterms:W3CDTF">2020-09-14T04:58:00Z</dcterms:created>
  <dcterms:modified xsi:type="dcterms:W3CDTF">2020-09-14T04:59:00Z</dcterms:modified>
</cp:coreProperties>
</file>