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3A" w:rsidRDefault="00CE623A" w:rsidP="00CE623A">
      <w:pPr>
        <w:tabs>
          <w:tab w:val="left" w:pos="1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-802640</wp:posOffset>
                </wp:positionV>
                <wp:extent cx="7230110" cy="1469390"/>
                <wp:effectExtent l="18415" t="1651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0110" cy="146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23A" w:rsidRPr="00F26D10" w:rsidRDefault="00CE623A" w:rsidP="00CE623A">
                            <w:pPr>
                              <w:spacing w:line="240" w:lineRule="auto"/>
                              <w:ind w:left="1276"/>
                              <w:jc w:val="center"/>
                              <w:rPr>
                                <w:b/>
                                <w:color w:val="00B050"/>
                                <w:sz w:val="42"/>
                              </w:rPr>
                            </w:pPr>
                            <w:r w:rsidRPr="003D48D1">
                              <w:rPr>
                                <w:b/>
                                <w:color w:val="00B050"/>
                                <w:sz w:val="42"/>
                              </w:rPr>
                              <w:t>UNIVERSITAS MUSLIM NUSANTARA AL WASHLIYAH</w:t>
                            </w:r>
                            <w:r>
                              <w:rPr>
                                <w:b/>
                                <w:color w:val="00B050"/>
                                <w:sz w:val="42"/>
                              </w:rPr>
                              <w:t xml:space="preserve"> Fakultas Ekonomi </w:t>
                            </w:r>
                          </w:p>
                          <w:p w:rsidR="00CE623A" w:rsidRPr="005154A5" w:rsidRDefault="00CE623A" w:rsidP="00CE623A">
                            <w:pPr>
                              <w:ind w:left="1276"/>
                              <w:jc w:val="center"/>
                              <w:rPr>
                                <w:rFonts w:ascii="Agency FB" w:hAnsi="Agency FB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154A5">
                              <w:rPr>
                                <w:rFonts w:ascii="Agency FB" w:hAnsi="Agency FB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Kampus Muhammad Arsyad Thalib Lubis : Jl. Garu II No. 93, Kampus Muhammad Yunus Karim : Jl. Garu II No. 02, </w:t>
                            </w:r>
                          </w:p>
                          <w:p w:rsidR="00CE623A" w:rsidRPr="005154A5" w:rsidRDefault="00CE623A" w:rsidP="00CE623A">
                            <w:pPr>
                              <w:ind w:left="1276"/>
                              <w:jc w:val="center"/>
                              <w:rPr>
                                <w:rFonts w:ascii="Agency FB" w:hAnsi="Agency FB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154A5">
                              <w:rPr>
                                <w:rFonts w:ascii="Agency FB" w:hAnsi="Agency FB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Kampus Abdurrahman Syihab : Jl. Garu II No. 52 Medan, Kampus Aziddin : Jl. Medan Perbaungan Desa Suka Mandi Hilir Kec. Pagar Merbau, Lubuk Pakam</w:t>
                            </w:r>
                          </w:p>
                          <w:p w:rsidR="00CE623A" w:rsidRPr="005154A5" w:rsidRDefault="00CE623A" w:rsidP="00CE623A">
                            <w:pPr>
                              <w:ind w:left="1276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154A5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Telp. (061) 7867044 Medan 20147 Home Page : http://www.umnaw.ac.id Email : </w:t>
                            </w:r>
                            <w:hyperlink r:id="rId8" w:history="1">
                              <w:r w:rsidRPr="005154A5">
                                <w:rPr>
                                  <w:rStyle w:val="Hyperlink"/>
                                  <w:b/>
                                  <w:color w:val="00B050"/>
                                  <w:sz w:val="18"/>
                                  <w:szCs w:val="18"/>
                                </w:rPr>
                                <w:t>info@umnaw.ac.id</w:t>
                              </w:r>
                            </w:hyperlink>
                          </w:p>
                          <w:p w:rsidR="00CE623A" w:rsidRPr="005154A5" w:rsidRDefault="00CE623A" w:rsidP="00CE623A">
                            <w:pPr>
                              <w:ind w:left="1276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0.05pt;margin-top:-63.2pt;width:569.3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" strokecolor="#00b050" strokeweight="2.25pt">
                <v:textbox>
                  <w:txbxContent>
                    <w:p w:rsidR="00CE623A" w:rsidRPr="00F26D10" w:rsidRDefault="00CE623A" w:rsidP="00CE623A">
                      <w:pPr>
                        <w:spacing w:line="240" w:lineRule="auto"/>
                        <w:ind w:left="1276"/>
                        <w:jc w:val="center"/>
                        <w:rPr>
                          <w:b/>
                          <w:color w:val="00B050"/>
                          <w:sz w:val="42"/>
                        </w:rPr>
                      </w:pPr>
                      <w:r w:rsidRPr="003D48D1">
                        <w:rPr>
                          <w:b/>
                          <w:color w:val="00B050"/>
                          <w:sz w:val="42"/>
                        </w:rPr>
                        <w:t>UNIVERSITAS MUSLIM NUSANTARA AL WASHLIYAH</w:t>
                      </w:r>
                      <w:r>
                        <w:rPr>
                          <w:b/>
                          <w:color w:val="00B050"/>
                          <w:sz w:val="42"/>
                        </w:rPr>
                        <w:t xml:space="preserve"> Fakultas Ekonomi </w:t>
                      </w:r>
                    </w:p>
                    <w:p w:rsidR="00CE623A" w:rsidRPr="005154A5" w:rsidRDefault="00CE623A" w:rsidP="00CE623A">
                      <w:pPr>
                        <w:ind w:left="1276"/>
                        <w:jc w:val="center"/>
                        <w:rPr>
                          <w:rFonts w:ascii="Agency FB" w:hAnsi="Agency FB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5154A5">
                        <w:rPr>
                          <w:rFonts w:ascii="Agency FB" w:hAnsi="Agency FB"/>
                          <w:b/>
                          <w:color w:val="00B050"/>
                          <w:sz w:val="18"/>
                          <w:szCs w:val="18"/>
                        </w:rPr>
                        <w:t xml:space="preserve">Kampus Muhammad Arsyad Thalib Lubis : Jl. Garu II No. 93, Kampus Muhammad Yunus Karim : Jl. Garu II No. 02, </w:t>
                      </w:r>
                    </w:p>
                    <w:p w:rsidR="00CE623A" w:rsidRPr="005154A5" w:rsidRDefault="00CE623A" w:rsidP="00CE623A">
                      <w:pPr>
                        <w:ind w:left="1276"/>
                        <w:jc w:val="center"/>
                        <w:rPr>
                          <w:rFonts w:ascii="Agency FB" w:hAnsi="Agency FB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5154A5">
                        <w:rPr>
                          <w:rFonts w:ascii="Agency FB" w:hAnsi="Agency FB"/>
                          <w:b/>
                          <w:color w:val="00B050"/>
                          <w:sz w:val="18"/>
                          <w:szCs w:val="18"/>
                        </w:rPr>
                        <w:t>Kampus Abdurrahman Syihab : Jl. Garu II No. 52 Medan, Kampus Aziddin : Jl. Medan Perbaungan Desa Suka Mandi Hilir Kec. Pagar Merbau, Lubuk Pakam</w:t>
                      </w:r>
                    </w:p>
                    <w:p w:rsidR="00CE623A" w:rsidRPr="005154A5" w:rsidRDefault="00CE623A" w:rsidP="00CE623A">
                      <w:pPr>
                        <w:ind w:left="1276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5154A5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Telp. (061) 7867044 Medan 20147 Home Page : http://www.umnaw.ac.id Email : </w:t>
                      </w:r>
                      <w:hyperlink r:id="rId9" w:history="1">
                        <w:r w:rsidRPr="005154A5">
                          <w:rPr>
                            <w:rStyle w:val="Hyperlink"/>
                            <w:b/>
                            <w:color w:val="00B050"/>
                            <w:sz w:val="18"/>
                            <w:szCs w:val="18"/>
                          </w:rPr>
                          <w:t>info@umnaw.ac.id</w:t>
                        </w:r>
                      </w:hyperlink>
                    </w:p>
                    <w:p w:rsidR="00CE623A" w:rsidRPr="005154A5" w:rsidRDefault="00CE623A" w:rsidP="00CE623A">
                      <w:pPr>
                        <w:ind w:left="1276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2E92D5D9" wp14:editId="5222BBED">
            <wp:simplePos x="0" y="0"/>
            <wp:positionH relativeFrom="column">
              <wp:posOffset>-703580</wp:posOffset>
            </wp:positionH>
            <wp:positionV relativeFrom="paragraph">
              <wp:posOffset>-481330</wp:posOffset>
            </wp:positionV>
            <wp:extent cx="918845" cy="914400"/>
            <wp:effectExtent l="19050" t="0" r="0" b="0"/>
            <wp:wrapNone/>
            <wp:docPr id="1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23A" w:rsidRDefault="00CE623A" w:rsidP="00CE623A">
      <w:pPr>
        <w:tabs>
          <w:tab w:val="left" w:pos="1200"/>
        </w:tabs>
        <w:rPr>
          <w:rFonts w:ascii="Times New Roman" w:hAnsi="Times New Roman"/>
          <w:b/>
          <w:sz w:val="32"/>
          <w:szCs w:val="32"/>
          <w:u w:val="single"/>
        </w:rPr>
      </w:pPr>
    </w:p>
    <w:p w:rsidR="00CE623A" w:rsidRDefault="00CE623A" w:rsidP="00CE623A">
      <w:pPr>
        <w:tabs>
          <w:tab w:val="left" w:pos="1200"/>
        </w:tabs>
        <w:rPr>
          <w:rFonts w:ascii="Times New Roman" w:hAnsi="Times New Roman"/>
          <w:b/>
          <w:sz w:val="32"/>
          <w:szCs w:val="32"/>
          <w:u w:val="single"/>
        </w:rPr>
      </w:pPr>
    </w:p>
    <w:p w:rsidR="00CE623A" w:rsidRDefault="00CE623A" w:rsidP="00CE623A">
      <w:pPr>
        <w:tabs>
          <w:tab w:val="left" w:pos="1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C7CAD">
        <w:rPr>
          <w:rFonts w:ascii="Times New Roman" w:hAnsi="Times New Roman"/>
          <w:b/>
          <w:sz w:val="32"/>
          <w:szCs w:val="32"/>
          <w:u w:val="single"/>
        </w:rPr>
        <w:t xml:space="preserve">LEMBAR PENGESAHAN SKRIPSI </w:t>
      </w:r>
    </w:p>
    <w:p w:rsidR="00CE623A" w:rsidRDefault="00CE623A" w:rsidP="00CE623A">
      <w:pPr>
        <w:tabs>
          <w:tab w:val="left" w:pos="1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E623A" w:rsidRDefault="00CE623A" w:rsidP="00CE623A">
      <w:pPr>
        <w:tabs>
          <w:tab w:val="left" w:pos="851"/>
          <w:tab w:val="left" w:pos="32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Nama </w:t>
      </w:r>
      <w:r>
        <w:rPr>
          <w:rFonts w:ascii="Times New Roman" w:hAnsi="Times New Roman"/>
          <w:sz w:val="24"/>
          <w:szCs w:val="24"/>
        </w:rPr>
        <w:tab/>
        <w:t xml:space="preserve">: Dwi Rizki Ananda </w:t>
      </w:r>
    </w:p>
    <w:p w:rsidR="00CE623A" w:rsidRDefault="00CE623A" w:rsidP="00CE623A">
      <w:pPr>
        <w:tabs>
          <w:tab w:val="left" w:pos="851"/>
          <w:tab w:val="left" w:pos="32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NPM </w:t>
      </w:r>
      <w:r>
        <w:rPr>
          <w:rFonts w:ascii="Times New Roman" w:hAnsi="Times New Roman"/>
          <w:sz w:val="24"/>
          <w:szCs w:val="24"/>
        </w:rPr>
        <w:tab/>
        <w:t>: 163114145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E623A" w:rsidRDefault="00CE623A" w:rsidP="00CE623A">
      <w:pPr>
        <w:tabs>
          <w:tab w:val="left" w:pos="851"/>
          <w:tab w:val="left" w:pos="32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Program Studi </w:t>
      </w:r>
      <w:r>
        <w:rPr>
          <w:rFonts w:ascii="Times New Roman" w:hAnsi="Times New Roman"/>
          <w:sz w:val="24"/>
          <w:szCs w:val="24"/>
        </w:rPr>
        <w:tab/>
        <w:t xml:space="preserve">: Manajemen </w:t>
      </w:r>
    </w:p>
    <w:p w:rsidR="00CE623A" w:rsidRDefault="00CE623A" w:rsidP="00CE623A">
      <w:pPr>
        <w:tabs>
          <w:tab w:val="left" w:pos="851"/>
          <w:tab w:val="left" w:pos="32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Fakultas </w:t>
      </w:r>
      <w:r>
        <w:rPr>
          <w:rFonts w:ascii="Times New Roman" w:hAnsi="Times New Roman"/>
          <w:sz w:val="24"/>
          <w:szCs w:val="24"/>
        </w:rPr>
        <w:tab/>
        <w:t>: Ekonomi S</w:t>
      </w:r>
    </w:p>
    <w:p w:rsidR="00CE623A" w:rsidRDefault="00CE623A" w:rsidP="00CE623A">
      <w:pPr>
        <w:tabs>
          <w:tab w:val="left" w:pos="851"/>
          <w:tab w:val="left" w:pos="32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Jenjang Pendidikan </w:t>
      </w:r>
      <w:r>
        <w:rPr>
          <w:rFonts w:ascii="Times New Roman" w:hAnsi="Times New Roman"/>
          <w:sz w:val="24"/>
          <w:szCs w:val="24"/>
        </w:rPr>
        <w:tab/>
        <w:t>: Strata Satu (S-1)</w:t>
      </w:r>
    </w:p>
    <w:p w:rsidR="00CE623A" w:rsidRDefault="00CE623A" w:rsidP="00CE623A">
      <w:pPr>
        <w:tabs>
          <w:tab w:val="left" w:pos="851"/>
          <w:tab w:val="left" w:pos="3261"/>
        </w:tabs>
        <w:ind w:left="3600" w:hanging="3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Judul Skripsi </w:t>
      </w:r>
      <w:r>
        <w:rPr>
          <w:rFonts w:ascii="Times New Roman" w:hAnsi="Times New Roman"/>
          <w:sz w:val="24"/>
          <w:szCs w:val="24"/>
        </w:rPr>
        <w:tab/>
        <w:t>: “Pengaruh Pelayanan Aparatur Desa Terhadap Kepuasan   Masyarakat di Kantor Desa Beringin  (Studi Kasus Pada Masyarakat Dusun Delima Kec. Beringin Kab. Deli Serdang)”</w:t>
      </w:r>
    </w:p>
    <w:p w:rsidR="00CE623A" w:rsidRDefault="00CE623A" w:rsidP="00CE623A">
      <w:pPr>
        <w:tabs>
          <w:tab w:val="left" w:pos="851"/>
          <w:tab w:val="left" w:pos="3261"/>
        </w:tabs>
        <w:rPr>
          <w:rFonts w:ascii="Times New Roman" w:hAnsi="Times New Roman"/>
          <w:sz w:val="24"/>
          <w:szCs w:val="24"/>
        </w:rPr>
      </w:pPr>
    </w:p>
    <w:p w:rsidR="00CE623A" w:rsidRDefault="00CE623A" w:rsidP="00CE623A">
      <w:pPr>
        <w:tabs>
          <w:tab w:val="left" w:pos="851"/>
          <w:tab w:val="left" w:pos="32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</w:t>
      </w:r>
    </w:p>
    <w:p w:rsidR="00CE623A" w:rsidRDefault="00CE623A" w:rsidP="00CE623A">
      <w:pPr>
        <w:tabs>
          <w:tab w:val="left" w:pos="851"/>
          <w:tab w:val="left" w:pos="3261"/>
        </w:tabs>
        <w:jc w:val="center"/>
        <w:rPr>
          <w:rFonts w:ascii="Times New Roman" w:hAnsi="Times New Roman"/>
          <w:sz w:val="24"/>
          <w:szCs w:val="24"/>
        </w:rPr>
      </w:pPr>
    </w:p>
    <w:p w:rsidR="00CE623A" w:rsidRDefault="00CE623A" w:rsidP="00CE623A">
      <w:pPr>
        <w:tabs>
          <w:tab w:val="left" w:pos="426"/>
          <w:tab w:val="left" w:pos="3261"/>
          <w:tab w:val="left" w:pos="59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Pembimbing II</w:t>
      </w:r>
    </w:p>
    <w:p w:rsidR="00CE623A" w:rsidRDefault="00CE623A" w:rsidP="00CE623A">
      <w:pPr>
        <w:tabs>
          <w:tab w:val="left" w:pos="851"/>
          <w:tab w:val="left" w:pos="3261"/>
        </w:tabs>
        <w:rPr>
          <w:rFonts w:ascii="Times New Roman" w:hAnsi="Times New Roman"/>
          <w:sz w:val="24"/>
          <w:szCs w:val="24"/>
        </w:rPr>
      </w:pPr>
    </w:p>
    <w:p w:rsidR="00CE623A" w:rsidRDefault="00CE623A" w:rsidP="00CE623A">
      <w:pPr>
        <w:tabs>
          <w:tab w:val="left" w:pos="851"/>
          <w:tab w:val="left" w:pos="3261"/>
        </w:tabs>
        <w:rPr>
          <w:rFonts w:ascii="Times New Roman" w:hAnsi="Times New Roman"/>
          <w:sz w:val="24"/>
          <w:szCs w:val="24"/>
        </w:rPr>
      </w:pPr>
    </w:p>
    <w:p w:rsidR="00CE623A" w:rsidRDefault="00CE623A" w:rsidP="00CE623A">
      <w:pPr>
        <w:tabs>
          <w:tab w:val="left" w:pos="851"/>
          <w:tab w:val="left" w:pos="3261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E623A" w:rsidRPr="008C7CAD" w:rsidRDefault="00CE623A" w:rsidP="00CE623A">
      <w:pPr>
        <w:tabs>
          <w:tab w:val="left" w:pos="851"/>
          <w:tab w:val="left" w:pos="3261"/>
          <w:tab w:val="left" w:pos="552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Mhd. Dani Habra, SE, M.MA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7CAD">
        <w:rPr>
          <w:rFonts w:ascii="Times New Roman" w:hAnsi="Times New Roman"/>
          <w:sz w:val="24"/>
          <w:szCs w:val="24"/>
          <w:u w:val="single"/>
        </w:rPr>
        <w:t>Dr. H. Ahmad Darwis, Ag,MA</w:t>
      </w:r>
      <w:r>
        <w:rPr>
          <w:rFonts w:ascii="Times New Roman" w:hAnsi="Times New Roman"/>
          <w:sz w:val="24"/>
          <w:szCs w:val="24"/>
        </w:rPr>
        <w:tab/>
      </w:r>
    </w:p>
    <w:p w:rsidR="00CE623A" w:rsidRPr="008C7CAD" w:rsidRDefault="00CE623A" w:rsidP="00CE623A">
      <w:pPr>
        <w:tabs>
          <w:tab w:val="left" w:pos="851"/>
          <w:tab w:val="left" w:pos="3261"/>
          <w:tab w:val="left" w:pos="552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 : 0110076703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NIDN : 0129107202</w:t>
      </w:r>
    </w:p>
    <w:p w:rsidR="00CE623A" w:rsidRDefault="00CE623A" w:rsidP="00CE623A">
      <w:pPr>
        <w:rPr>
          <w:rFonts w:ascii="Times New Roman" w:hAnsi="Times New Roman"/>
          <w:sz w:val="24"/>
          <w:szCs w:val="24"/>
        </w:rPr>
      </w:pPr>
    </w:p>
    <w:p w:rsidR="00CE623A" w:rsidRDefault="00CE623A" w:rsidP="00CE623A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Diuji Pada Tanggal  :</w:t>
      </w:r>
    </w:p>
    <w:p w:rsidR="00CE623A" w:rsidRDefault="00CE623A" w:rsidP="00CE623A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Yudisium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</w:t>
      </w:r>
    </w:p>
    <w:p w:rsidR="00CE623A" w:rsidRDefault="00CE623A" w:rsidP="00CE623A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</w:rPr>
      </w:pPr>
    </w:p>
    <w:p w:rsidR="00CE623A" w:rsidRDefault="00CE623A" w:rsidP="00CE623A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CE623A" w:rsidRDefault="00CE623A" w:rsidP="00CE623A">
      <w:pPr>
        <w:tabs>
          <w:tab w:val="left" w:pos="1134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Ketua </w:t>
      </w:r>
      <w:r>
        <w:rPr>
          <w:rFonts w:ascii="Times New Roman" w:hAnsi="Times New Roman"/>
          <w:sz w:val="24"/>
          <w:szCs w:val="24"/>
        </w:rPr>
        <w:tab/>
        <w:t xml:space="preserve">Sekretaris </w:t>
      </w:r>
    </w:p>
    <w:p w:rsidR="00CE623A" w:rsidRDefault="00CE623A" w:rsidP="00CE623A">
      <w:pPr>
        <w:tabs>
          <w:tab w:val="left" w:pos="1701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CE623A" w:rsidRDefault="00CE623A" w:rsidP="00CE623A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</w:p>
    <w:p w:rsidR="00CE623A" w:rsidRDefault="00CE623A" w:rsidP="00CE623A">
      <w:pPr>
        <w:tabs>
          <w:tab w:val="left" w:pos="1701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CE623A" w:rsidRPr="008C7CAD" w:rsidRDefault="00CE623A" w:rsidP="00CE623A">
      <w:pPr>
        <w:tabs>
          <w:tab w:val="left" w:pos="1701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KRT. Hardi Mulyono K. Surbakti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Shita Tiara, SE., Ak.M.Si</w:t>
      </w:r>
    </w:p>
    <w:p w:rsidR="00CE623A" w:rsidRDefault="00CE623A" w:rsidP="00CE623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E623A" w:rsidSect="000B1BB4"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E623A" w:rsidRDefault="00CE623A" w:rsidP="00CE6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PELAYANAN APARATUR DESA TERHADAP KEPUASAN MASYARAKAT DI KANTOR DESA BERINGIN </w:t>
      </w:r>
      <w:r w:rsidRPr="00187D48">
        <w:rPr>
          <w:rFonts w:ascii="Times New Roman" w:hAnsi="Times New Roman" w:cs="Times New Roman"/>
          <w:b/>
          <w:sz w:val="24"/>
          <w:szCs w:val="24"/>
        </w:rPr>
        <w:t>(Studi Kasus Pada Masyarakat Dusun Delima Kec. Beringin Kab. Deli Serdang)</w:t>
      </w:r>
    </w:p>
    <w:p w:rsidR="00CE623A" w:rsidRPr="007010BD" w:rsidRDefault="00CE623A" w:rsidP="00CE623A">
      <w:pPr>
        <w:pStyle w:val="BodyText"/>
        <w:jc w:val="center"/>
        <w:rPr>
          <w:bCs/>
          <w:sz w:val="24"/>
          <w:szCs w:val="24"/>
          <w:lang w:val="id-ID"/>
        </w:rPr>
      </w:pPr>
    </w:p>
    <w:p w:rsidR="00CE623A" w:rsidRDefault="00CE623A" w:rsidP="00CE623A">
      <w:pPr>
        <w:pStyle w:val="BodyText"/>
        <w:jc w:val="center"/>
        <w:rPr>
          <w:bCs/>
          <w:sz w:val="24"/>
          <w:szCs w:val="24"/>
          <w:u w:val="single"/>
          <w:lang w:val="id-ID"/>
        </w:rPr>
      </w:pPr>
    </w:p>
    <w:p w:rsidR="00CE623A" w:rsidRDefault="00CE623A" w:rsidP="00CE623A">
      <w:pPr>
        <w:pStyle w:val="BodyText"/>
        <w:jc w:val="center"/>
        <w:rPr>
          <w:bCs/>
          <w:sz w:val="24"/>
          <w:szCs w:val="24"/>
          <w:u w:val="single"/>
          <w:lang w:val="id-ID"/>
        </w:rPr>
      </w:pPr>
      <w:r>
        <w:rPr>
          <w:bCs/>
          <w:sz w:val="24"/>
          <w:szCs w:val="24"/>
          <w:u w:val="single"/>
          <w:lang w:val="id-ID"/>
        </w:rPr>
        <w:t>Dwi Rizki Ananda</w:t>
      </w:r>
    </w:p>
    <w:p w:rsidR="00CE623A" w:rsidRDefault="00CE623A" w:rsidP="00CE623A">
      <w:pPr>
        <w:pStyle w:val="BodyText"/>
        <w:jc w:val="center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163114145</w:t>
      </w:r>
    </w:p>
    <w:p w:rsidR="00CE623A" w:rsidRPr="007010BD" w:rsidRDefault="00CE623A" w:rsidP="00CE623A">
      <w:pPr>
        <w:pStyle w:val="BodyText"/>
        <w:jc w:val="center"/>
        <w:rPr>
          <w:bCs/>
          <w:sz w:val="24"/>
          <w:szCs w:val="24"/>
          <w:lang w:val="id-ID"/>
        </w:rPr>
      </w:pPr>
    </w:p>
    <w:p w:rsidR="00CE623A" w:rsidRDefault="00CE623A" w:rsidP="00CE623A">
      <w:pPr>
        <w:pStyle w:val="BodyText"/>
        <w:jc w:val="center"/>
        <w:rPr>
          <w:bCs/>
          <w:sz w:val="24"/>
          <w:szCs w:val="24"/>
          <w:lang w:val="id-ID"/>
        </w:rPr>
      </w:pPr>
    </w:p>
    <w:p w:rsidR="00CE623A" w:rsidRDefault="00CE623A" w:rsidP="00CE623A">
      <w:pPr>
        <w:pStyle w:val="BodyText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 xml:space="preserve">ABSTRAK </w:t>
      </w:r>
    </w:p>
    <w:p w:rsidR="00CE623A" w:rsidRPr="00C50626" w:rsidRDefault="00CE623A" w:rsidP="00CE623A">
      <w:pPr>
        <w:pStyle w:val="BodyText"/>
        <w:jc w:val="center"/>
        <w:rPr>
          <w:b/>
          <w:bCs/>
          <w:sz w:val="24"/>
          <w:szCs w:val="24"/>
          <w:lang w:val="id-ID"/>
        </w:rPr>
      </w:pPr>
    </w:p>
    <w:p w:rsidR="00CE623A" w:rsidRPr="00FC33CF" w:rsidRDefault="00CE623A" w:rsidP="00CE623A">
      <w:pPr>
        <w:tabs>
          <w:tab w:val="left" w:pos="1125"/>
        </w:tabs>
        <w:spacing w:line="240" w:lineRule="auto"/>
        <w:rPr>
          <w:rFonts w:ascii="Times New Roman" w:eastAsia="Roboto-Regular" w:hAnsi="Times New Roman" w:cs="Times New Roman"/>
          <w:sz w:val="24"/>
          <w:szCs w:val="24"/>
        </w:rPr>
      </w:pPr>
      <w:r w:rsidRPr="00134A29">
        <w:rPr>
          <w:rFonts w:ascii="Times New Roman" w:hAnsi="Times New Roman" w:cs="Times New Roman"/>
          <w:sz w:val="24"/>
          <w:szCs w:val="24"/>
        </w:rPr>
        <w:t>Penelitian ini bertujuan untuk mengetahui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 xml:space="preserve"> pengaruh antara </w:t>
      </w:r>
      <w:r w:rsidRPr="00C50626">
        <w:rPr>
          <w:rFonts w:ascii="Times New Roman" w:eastAsia="Roboto-Regular" w:hAnsi="Times New Roman" w:cs="Times New Roman"/>
          <w:iCs/>
          <w:sz w:val="24"/>
          <w:szCs w:val="24"/>
        </w:rPr>
        <w:t>Pelayann Aparatur Desa</w:t>
      </w:r>
      <w:r>
        <w:rPr>
          <w:rFonts w:ascii="Times New Roman" w:eastAsia="Roboto-Regular" w:hAnsi="Times New Roman" w:cs="Times New Roman"/>
          <w:i/>
          <w:iCs/>
          <w:sz w:val="24"/>
          <w:szCs w:val="24"/>
        </w:rPr>
        <w:t xml:space="preserve"> 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 xml:space="preserve">terhadap 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Kepuasan Masyarakat di Kantor desa Beringin Pada Masyarakat Dusun Delima Kec. Beringin Kab. Deli Serdang. </w:t>
      </w:r>
      <w:r w:rsidRPr="008E703B">
        <w:rPr>
          <w:rFonts w:ascii="Times New Roman" w:eastAsia="Roboto-Regular" w:hAnsi="Times New Roman" w:cs="Times New Roman"/>
          <w:sz w:val="24"/>
          <w:szCs w:val="24"/>
        </w:rPr>
        <w:t>De</w:t>
      </w:r>
      <w:r>
        <w:rPr>
          <w:rFonts w:ascii="Times New Roman" w:eastAsia="Roboto-Regular" w:hAnsi="Times New Roman" w:cs="Times New Roman"/>
          <w:sz w:val="24"/>
          <w:szCs w:val="24"/>
        </w:rPr>
        <w:t>ngan jumlah populasi sebesar 480 orang/masyarakat</w:t>
      </w:r>
      <w:r w:rsidRPr="008E703B">
        <w:rPr>
          <w:rFonts w:ascii="Times New Roman" w:eastAsia="Roboto-Regular" w:hAnsi="Times New Roman" w:cs="Times New Roman"/>
          <w:sz w:val="24"/>
          <w:szCs w:val="24"/>
        </w:rPr>
        <w:t xml:space="preserve"> dan yang dijadikan sampel berjumlah </w:t>
      </w:r>
      <w:r>
        <w:rPr>
          <w:rFonts w:ascii="Times New Roman" w:eastAsia="Roboto-Regular" w:hAnsi="Times New Roman" w:cs="Times New Roman"/>
          <w:sz w:val="24"/>
          <w:szCs w:val="24"/>
        </w:rPr>
        <w:t>83 orang/masyarakat Dusum Delima Kec. Beringin Keb. Deli Serdang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>.T</w:t>
      </w:r>
      <w:r>
        <w:rPr>
          <w:rFonts w:ascii="Times New Roman" w:eastAsia="Roboto-Regular" w:hAnsi="Times New Roman" w:cs="Times New Roman"/>
          <w:sz w:val="24"/>
          <w:szCs w:val="24"/>
        </w:rPr>
        <w:t>eknik analisis data yang peneliti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 xml:space="preserve"> gunakan dalam penelitian ini yaitu deskriptif kuantitatif.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8E703B">
        <w:rPr>
          <w:rFonts w:ascii="Times New Roman" w:eastAsia="Roboto-Regular" w:hAnsi="Times New Roman" w:cs="Times New Roman"/>
          <w:sz w:val="24"/>
          <w:szCs w:val="24"/>
        </w:rPr>
        <w:t xml:space="preserve">Pengumpulan data yang digunakan adalah dengan menggunakan kuesioner yang diberikan kepada responden. </w:t>
      </w:r>
      <w:proofErr w:type="gram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diolah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SPSS 20.0 </w:t>
      </w:r>
      <w:r w:rsidRPr="006D5E95">
        <w:rPr>
          <w:rFonts w:ascii="Times New Roman" w:eastAsia="Roboto-Regular" w:hAnsi="Times New Roman" w:cs="Times New Roman"/>
          <w:i/>
          <w:iCs/>
          <w:sz w:val="24"/>
          <w:szCs w:val="24"/>
          <w:lang w:val="en-US"/>
        </w:rPr>
        <w:t>for windows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Y = a +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bX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+ e.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regresi</w:t>
      </w:r>
      <w:r w:rsidRPr="00FE1F07">
        <w:rPr>
          <w:rFonts w:ascii="Times New Roman" w:eastAsia="Roboto-Regular" w:hAnsi="Times New Roman" w:cs="Times New Roman"/>
          <w:sz w:val="24"/>
          <w:szCs w:val="24"/>
        </w:rPr>
        <w:t xml:space="preserve"> linier sederhana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Y = 19,570</w:t>
      </w:r>
      <w:r w:rsidRPr="00134A29">
        <w:rPr>
          <w:rFonts w:ascii="Times New Roman" w:eastAsia="Roboto-Regular" w:hAnsi="Times New Roman" w:cs="Times New Roman"/>
          <w:sz w:val="24"/>
          <w:szCs w:val="24"/>
        </w:rPr>
        <w:t xml:space="preserve"> + </w:t>
      </w:r>
      <w:r>
        <w:rPr>
          <w:rFonts w:ascii="Times New Roman" w:eastAsia="Roboto-Regular" w:hAnsi="Times New Roman" w:cs="Times New Roman"/>
          <w:sz w:val="24"/>
          <w:szCs w:val="24"/>
        </w:rPr>
        <w:t>0,610</w:t>
      </w:r>
      <w:r w:rsidRPr="00FE1F07">
        <w:rPr>
          <w:rFonts w:ascii="Times New Roman" w:eastAsia="Roboto-Regular" w:hAnsi="Times New Roman" w:cs="Times New Roman"/>
          <w:sz w:val="24"/>
          <w:szCs w:val="24"/>
        </w:rPr>
        <w:t xml:space="preserve"> X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+ e,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FC33CF">
        <w:rPr>
          <w:rFonts w:ascii="Times New Roman" w:eastAsia="Roboto-Regular" w:hAnsi="Times New Roman" w:cs="Times New Roman"/>
          <w:iCs/>
          <w:sz w:val="24"/>
          <w:szCs w:val="24"/>
        </w:rPr>
        <w:t xml:space="preserve">Pelayanan Aaparatur </w:t>
      </w:r>
      <w:proofErr w:type="gramStart"/>
      <w:r w:rsidRPr="00FC33CF">
        <w:rPr>
          <w:rFonts w:ascii="Times New Roman" w:eastAsia="Roboto-Regular" w:hAnsi="Times New Roman" w:cs="Times New Roman"/>
          <w:iCs/>
          <w:sz w:val="24"/>
          <w:szCs w:val="24"/>
        </w:rPr>
        <w:t>Desa</w:t>
      </w:r>
      <w:r>
        <w:rPr>
          <w:rFonts w:ascii="Times New Roman" w:eastAsia="Roboto-Regular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mempunyai</w:t>
      </w:r>
      <w:proofErr w:type="spellEnd"/>
      <w:proofErr w:type="gram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</w:rPr>
        <w:t>Kepuasan Masyarakat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</w:rPr>
        <w:t>t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hit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 xml:space="preserve">ung 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</w:rPr>
        <w:t>&gt; t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tab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</w:rPr>
        <w:t>el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= 8,607 &gt;1,664</w:t>
      </w: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Karena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itu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nilai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Pr="00980B6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hit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ung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besar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dari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Pr="00980B68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</w:t>
      </w:r>
      <w:r w:rsidRPr="00980B68"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tab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>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maka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hipotesis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diterima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.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Jadi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disimpulkan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bahwa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hipotesis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menyatakan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(X)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telah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terbukti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atau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dengan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kata </w:t>
      </w:r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lain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terdapat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pengaruh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signifikan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antara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(X)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terhadap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(Y). Dan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berdasarkan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uji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koefisien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determinasi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(KD)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atau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R Square  (R</w:t>
      </w:r>
      <w:r w:rsidRPr="00B23278">
        <w:rPr>
          <w:rFonts w:asciiTheme="majorBidi" w:eastAsiaTheme="minorEastAsia" w:hAnsiTheme="majorBidi" w:cstheme="majorBidi"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 Square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52,2%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23A" w:rsidRDefault="00CE623A" w:rsidP="00CE623A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623A" w:rsidRPr="00575787" w:rsidRDefault="00CE623A" w:rsidP="00CE623A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327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Pelayanan Aparatur Desa, Kepuasan Masyarakat.</w:t>
      </w:r>
    </w:p>
    <w:p w:rsidR="00CE623A" w:rsidRDefault="00CE623A" w:rsidP="00CE623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CE623A" w:rsidRDefault="00CE623A" w:rsidP="00CE6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6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INFLUENCE OF VILLAGE APPARATUS SERVICE TO THE SATISFACTION OF PEOPLE IN BANYAN VILLAGE </w:t>
      </w:r>
    </w:p>
    <w:p w:rsidR="00CE623A" w:rsidRDefault="00CE623A" w:rsidP="00CE6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56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</w:p>
    <w:p w:rsidR="00CE623A" w:rsidRDefault="00CE623A" w:rsidP="00CE6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6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(Case Study </w:t>
      </w:r>
      <w:proofErr w:type="gramStart"/>
      <w:r w:rsidRPr="009B5656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 w:rsidRPr="009B56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Community In </w:t>
      </w:r>
      <w:proofErr w:type="spellStart"/>
      <w:r w:rsidRPr="009B5656">
        <w:rPr>
          <w:rFonts w:ascii="Times New Roman" w:hAnsi="Times New Roman" w:cs="Times New Roman"/>
          <w:b/>
          <w:sz w:val="24"/>
          <w:szCs w:val="24"/>
          <w:lang w:val="en-US"/>
        </w:rPr>
        <w:t>DusunDelima</w:t>
      </w:r>
      <w:proofErr w:type="spellEnd"/>
    </w:p>
    <w:p w:rsidR="00CE623A" w:rsidRPr="009B5656" w:rsidRDefault="00CE623A" w:rsidP="00CE6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Kec.BeringinKab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B56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Deli </w:t>
      </w:r>
      <w:proofErr w:type="spellStart"/>
      <w:r w:rsidRPr="009B5656">
        <w:rPr>
          <w:rFonts w:ascii="Times New Roman" w:hAnsi="Times New Roman" w:cs="Times New Roman"/>
          <w:b/>
          <w:sz w:val="24"/>
          <w:szCs w:val="24"/>
          <w:lang w:val="en-US"/>
        </w:rPr>
        <w:t>Serdang</w:t>
      </w:r>
      <w:proofErr w:type="spellEnd"/>
      <w:r w:rsidRPr="009B565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E623A" w:rsidRPr="009B5656" w:rsidRDefault="00CE623A" w:rsidP="00CE6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23A" w:rsidRDefault="00CE623A" w:rsidP="00CE62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623A" w:rsidRDefault="00CE623A" w:rsidP="00CE623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623A" w:rsidRDefault="00CE623A" w:rsidP="00CE623A">
      <w:pPr>
        <w:pStyle w:val="BodyText"/>
        <w:jc w:val="center"/>
        <w:rPr>
          <w:bCs/>
          <w:sz w:val="24"/>
          <w:szCs w:val="24"/>
          <w:u w:val="single"/>
          <w:lang w:val="id-ID"/>
        </w:rPr>
      </w:pPr>
      <w:r>
        <w:rPr>
          <w:bCs/>
          <w:sz w:val="24"/>
          <w:szCs w:val="24"/>
          <w:u w:val="single"/>
          <w:lang w:val="id-ID"/>
        </w:rPr>
        <w:t>Dwi Rizki Ananda</w:t>
      </w:r>
    </w:p>
    <w:p w:rsidR="00CE623A" w:rsidRDefault="00CE623A" w:rsidP="00CE623A">
      <w:pPr>
        <w:pStyle w:val="BodyText"/>
        <w:jc w:val="center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163114145</w:t>
      </w:r>
    </w:p>
    <w:p w:rsidR="00CE623A" w:rsidRPr="007010BD" w:rsidRDefault="00CE623A" w:rsidP="00CE623A">
      <w:pPr>
        <w:pStyle w:val="BodyText"/>
        <w:jc w:val="center"/>
        <w:rPr>
          <w:bCs/>
          <w:sz w:val="24"/>
          <w:szCs w:val="24"/>
          <w:lang w:val="id-ID"/>
        </w:rPr>
      </w:pPr>
    </w:p>
    <w:p w:rsidR="00CE623A" w:rsidRDefault="00CE623A" w:rsidP="00CE623A">
      <w:pPr>
        <w:pStyle w:val="BodyText"/>
        <w:jc w:val="center"/>
        <w:rPr>
          <w:bCs/>
          <w:sz w:val="24"/>
          <w:szCs w:val="24"/>
          <w:lang w:val="id-ID"/>
        </w:rPr>
      </w:pPr>
    </w:p>
    <w:p w:rsidR="00CE623A" w:rsidRDefault="00CE623A" w:rsidP="00CE623A">
      <w:pPr>
        <w:pStyle w:val="BodyText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 xml:space="preserve">ABSTRAK </w:t>
      </w:r>
    </w:p>
    <w:p w:rsidR="00CE623A" w:rsidRDefault="00CE623A" w:rsidP="00CE62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623A" w:rsidRDefault="00CE623A" w:rsidP="00CE623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623A" w:rsidRDefault="00CE623A" w:rsidP="00CE623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623A" w:rsidRPr="00A56724" w:rsidRDefault="00CE623A" w:rsidP="00CE6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656">
        <w:rPr>
          <w:rFonts w:ascii="Times New Roman" w:hAnsi="Times New Roman" w:cs="Times New Roman"/>
          <w:sz w:val="24"/>
          <w:szCs w:val="24"/>
          <w:lang w:val="en-US"/>
        </w:rPr>
        <w:t>Abstra</w:t>
      </w:r>
      <w:proofErr w:type="spellEnd"/>
      <w:r w:rsidRPr="009B5656">
        <w:rPr>
          <w:rFonts w:ascii="Times New Roman" w:hAnsi="Times New Roman" w:cs="Times New Roman"/>
          <w:sz w:val="24"/>
          <w:szCs w:val="24"/>
          <w:lang w:val="en-US"/>
        </w:rPr>
        <w:t xml:space="preserve"> Research aims to know the influence between the village apparatus to the satisfaction of the Community in the office of Banyan Village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community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DelimaKec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BeringinKab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5656">
        <w:rPr>
          <w:rFonts w:ascii="Times New Roman" w:hAnsi="Times New Roman" w:cs="Times New Roman"/>
          <w:sz w:val="24"/>
          <w:szCs w:val="24"/>
          <w:lang w:val="en-US"/>
        </w:rPr>
        <w:t xml:space="preserve">Deli </w:t>
      </w:r>
      <w:proofErr w:type="spellStart"/>
      <w:r w:rsidRPr="009B5656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>rdang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a population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656">
        <w:rPr>
          <w:rFonts w:ascii="Times New Roman" w:hAnsi="Times New Roman" w:cs="Times New Roman"/>
          <w:sz w:val="24"/>
          <w:szCs w:val="24"/>
          <w:lang w:val="en-US"/>
        </w:rPr>
        <w:t>people/communit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sample amounted to 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656">
        <w:rPr>
          <w:rFonts w:ascii="Times New Roman" w:hAnsi="Times New Roman" w:cs="Times New Roman"/>
          <w:sz w:val="24"/>
          <w:szCs w:val="24"/>
          <w:lang w:val="en-US"/>
        </w:rPr>
        <w:t>people/society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656">
        <w:rPr>
          <w:rFonts w:ascii="Times New Roman" w:hAnsi="Times New Roman" w:cs="Times New Roman"/>
          <w:sz w:val="24"/>
          <w:szCs w:val="24"/>
          <w:lang w:val="en-US"/>
        </w:rPr>
        <w:t>DelimaKec</w:t>
      </w:r>
      <w:proofErr w:type="spellEnd"/>
      <w:r w:rsidRPr="009B56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B5656">
        <w:rPr>
          <w:rFonts w:ascii="Times New Roman" w:hAnsi="Times New Roman" w:cs="Times New Roman"/>
          <w:sz w:val="24"/>
          <w:szCs w:val="24"/>
          <w:lang w:val="en-US"/>
        </w:rPr>
        <w:t>Keb.Deli</w:t>
      </w:r>
      <w:proofErr w:type="spellEnd"/>
      <w:r w:rsidRPr="009B5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5656">
        <w:rPr>
          <w:rFonts w:ascii="Times New Roman" w:hAnsi="Times New Roman" w:cs="Times New Roman"/>
          <w:sz w:val="24"/>
          <w:szCs w:val="24"/>
          <w:lang w:val="en-US"/>
        </w:rPr>
        <w:t>Serdang</w:t>
      </w:r>
      <w:proofErr w:type="spellEnd"/>
      <w:r w:rsidRPr="009B5656">
        <w:rPr>
          <w:rFonts w:ascii="Times New Roman" w:hAnsi="Times New Roman" w:cs="Times New Roman"/>
          <w:sz w:val="24"/>
          <w:szCs w:val="24"/>
          <w:lang w:val="en-US"/>
        </w:rPr>
        <w:t>. The data analysis techniques that researchers use in this study are quantitative descriptive. The collection of data used is to use a questionnaire given to respondents. D</w:t>
      </w:r>
      <w:r>
        <w:rPr>
          <w:rFonts w:ascii="Times New Roman" w:hAnsi="Times New Roman" w:cs="Times New Roman"/>
          <w:sz w:val="24"/>
          <w:szCs w:val="24"/>
          <w:lang w:val="en-US"/>
        </w:rPr>
        <w:t>ata is processed using SPSS 22</w:t>
      </w:r>
      <w:r w:rsidRPr="009B5656">
        <w:rPr>
          <w:rFonts w:ascii="Times New Roman" w:hAnsi="Times New Roman" w:cs="Times New Roman"/>
          <w:sz w:val="24"/>
          <w:szCs w:val="24"/>
          <w:lang w:val="en-US"/>
        </w:rPr>
        <w:t xml:space="preserve"> for Windows. The data analysis technique used is a simple Linear regression, with the formula Y = a + </w:t>
      </w:r>
      <w:proofErr w:type="spellStart"/>
      <w:r w:rsidRPr="009B5656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9B5656">
        <w:rPr>
          <w:rFonts w:ascii="Times New Roman" w:hAnsi="Times New Roman" w:cs="Times New Roman"/>
          <w:sz w:val="24"/>
          <w:szCs w:val="24"/>
          <w:lang w:val="en-US"/>
        </w:rPr>
        <w:t xml:space="preserve"> + E. Simple linear regression test results are derived from the equation Y = 19.570 + 0.610 X + E, meaning the village </w:t>
      </w:r>
      <w:proofErr w:type="spellStart"/>
      <w:r w:rsidRPr="009B5656">
        <w:rPr>
          <w:rFonts w:ascii="Times New Roman" w:hAnsi="Times New Roman" w:cs="Times New Roman"/>
          <w:sz w:val="24"/>
          <w:szCs w:val="24"/>
          <w:lang w:val="en-US"/>
        </w:rPr>
        <w:t>Aaparatur</w:t>
      </w:r>
      <w:proofErr w:type="spellEnd"/>
      <w:r w:rsidRPr="009B5656">
        <w:rPr>
          <w:rFonts w:ascii="Times New Roman" w:hAnsi="Times New Roman" w:cs="Times New Roman"/>
          <w:sz w:val="24"/>
          <w:szCs w:val="24"/>
          <w:lang w:val="en-US"/>
        </w:rPr>
        <w:t xml:space="preserve"> service has a significant influence on the variables of the community satisfaction. The T hypothesis test results were obtained that the value of </w:t>
      </w:r>
      <w:proofErr w:type="spellStart"/>
      <w:r w:rsidRPr="009B565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B56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&gt; this = 8.607 &gt; 1.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9B5656">
        <w:rPr>
          <w:rFonts w:ascii="Times New Roman" w:hAnsi="Times New Roman" w:cs="Times New Roman"/>
          <w:sz w:val="24"/>
          <w:szCs w:val="24"/>
          <w:lang w:val="en-US"/>
        </w:rPr>
        <w:t xml:space="preserve">4. Therefore the value of </w:t>
      </w:r>
      <w:proofErr w:type="spellStart"/>
      <w:r w:rsidRPr="009B565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B56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B5656">
        <w:rPr>
          <w:rFonts w:ascii="Times New Roman" w:hAnsi="Times New Roman" w:cs="Times New Roman"/>
          <w:sz w:val="24"/>
          <w:szCs w:val="24"/>
          <w:lang w:val="en-US"/>
        </w:rPr>
        <w:t>is greater than that of the hypothesized then accepted hypothesis. So, it can be concluded that a hypothesis stating a variable (X) has been proven or in other words there is a significant influence between the variable (X) to the variable (Y). And depending on the coefficient of determination (KD) or R Square (R2), the value of R Square is known to be 0.478 or with a percentage of 47.8% while the remaining 52.2% is influenced by other variables not examined by researchers.</w:t>
      </w:r>
    </w:p>
    <w:p w:rsidR="00CE623A" w:rsidRPr="009B5656" w:rsidRDefault="00CE623A" w:rsidP="00CE623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623A" w:rsidRPr="009B5656" w:rsidRDefault="00CE623A" w:rsidP="00CE623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623A" w:rsidRDefault="00CE623A" w:rsidP="00CE623A">
      <w:pPr>
        <w:tabs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A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6B4A09">
        <w:rPr>
          <w:rFonts w:ascii="Times New Roman" w:hAnsi="Times New Roman" w:cs="Times New Roman"/>
          <w:b/>
          <w:i/>
          <w:sz w:val="24"/>
          <w:szCs w:val="24"/>
          <w:lang w:val="en-US"/>
        </w:rPr>
        <w:t>Village Apparatus Services, Community Satisfaction.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CE623A" w:rsidRDefault="00CE623A" w:rsidP="00CE62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623A" w:rsidRPr="006B4A09" w:rsidRDefault="00CE623A" w:rsidP="00CE62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6FBC" w:rsidRPr="00971C6C" w:rsidRDefault="00356FBC" w:rsidP="00971C6C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56FBC" w:rsidRPr="00971C6C" w:rsidSect="00B60CE6">
      <w:footerReference w:type="default" r:id="rId11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91" w:rsidRDefault="00251F91" w:rsidP="003F5A7A">
      <w:pPr>
        <w:spacing w:line="240" w:lineRule="auto"/>
      </w:pPr>
      <w:r>
        <w:separator/>
      </w:r>
    </w:p>
  </w:endnote>
  <w:endnote w:type="continuationSeparator" w:id="0">
    <w:p w:rsidR="00251F91" w:rsidRDefault="00251F91" w:rsidP="003F5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972"/>
      <w:docPartObj>
        <w:docPartGallery w:val="Page Numbers (Bottom of Page)"/>
        <w:docPartUnique/>
      </w:docPartObj>
    </w:sdtPr>
    <w:sdtEndPr/>
    <w:sdtContent>
      <w:p w:rsidR="006C7C5B" w:rsidRDefault="00E71673" w:rsidP="00E71673">
        <w:pPr>
          <w:pStyle w:val="Footer"/>
          <w:tabs>
            <w:tab w:val="left" w:pos="3765"/>
            <w:tab w:val="center" w:pos="3968"/>
          </w:tabs>
        </w:pPr>
        <w:r>
          <w:tab/>
        </w:r>
      </w:p>
    </w:sdtContent>
  </w:sdt>
  <w:p w:rsidR="006C7C5B" w:rsidRDefault="0025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91" w:rsidRDefault="00251F91" w:rsidP="003F5A7A">
      <w:pPr>
        <w:spacing w:line="240" w:lineRule="auto"/>
      </w:pPr>
      <w:r>
        <w:separator/>
      </w:r>
    </w:p>
  </w:footnote>
  <w:footnote w:type="continuationSeparator" w:id="0">
    <w:p w:rsidR="00251F91" w:rsidRDefault="00251F91" w:rsidP="003F5A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FF"/>
    <w:multiLevelType w:val="multilevel"/>
    <w:tmpl w:val="13E80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13AE2898"/>
    <w:multiLevelType w:val="multilevel"/>
    <w:tmpl w:val="0B4CC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>
    <w:nsid w:val="34432BA1"/>
    <w:multiLevelType w:val="multilevel"/>
    <w:tmpl w:val="ED068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3AC54B02"/>
    <w:multiLevelType w:val="multilevel"/>
    <w:tmpl w:val="95984E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4">
    <w:nsid w:val="3B2B2E59"/>
    <w:multiLevelType w:val="hybridMultilevel"/>
    <w:tmpl w:val="7AB63A8A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1496136"/>
    <w:multiLevelType w:val="multilevel"/>
    <w:tmpl w:val="A0F08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6">
    <w:nsid w:val="424C1811"/>
    <w:multiLevelType w:val="multilevel"/>
    <w:tmpl w:val="D89450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7">
    <w:nsid w:val="4A862BD3"/>
    <w:multiLevelType w:val="multilevel"/>
    <w:tmpl w:val="FBD856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8">
    <w:nsid w:val="4B2E674D"/>
    <w:multiLevelType w:val="multilevel"/>
    <w:tmpl w:val="A47E26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9">
    <w:nsid w:val="4CF76D2C"/>
    <w:multiLevelType w:val="multilevel"/>
    <w:tmpl w:val="059213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F1945D7"/>
    <w:multiLevelType w:val="multilevel"/>
    <w:tmpl w:val="3D402C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11">
    <w:nsid w:val="50A50C42"/>
    <w:multiLevelType w:val="multilevel"/>
    <w:tmpl w:val="D55480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2">
    <w:nsid w:val="590304A5"/>
    <w:multiLevelType w:val="multilevel"/>
    <w:tmpl w:val="B01481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3">
    <w:nsid w:val="5A577845"/>
    <w:multiLevelType w:val="multilevel"/>
    <w:tmpl w:val="78C816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5E6A409F"/>
    <w:multiLevelType w:val="multilevel"/>
    <w:tmpl w:val="C44AEC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6F8644D5"/>
    <w:multiLevelType w:val="multilevel"/>
    <w:tmpl w:val="E66E8D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6">
    <w:nsid w:val="7A6F5869"/>
    <w:multiLevelType w:val="multilevel"/>
    <w:tmpl w:val="FEBE5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3"/>
    <w:rsid w:val="000146DA"/>
    <w:rsid w:val="00015CE7"/>
    <w:rsid w:val="000C0807"/>
    <w:rsid w:val="00116623"/>
    <w:rsid w:val="00123D08"/>
    <w:rsid w:val="001A21F5"/>
    <w:rsid w:val="001E16CC"/>
    <w:rsid w:val="00200585"/>
    <w:rsid w:val="00231B8D"/>
    <w:rsid w:val="00251F91"/>
    <w:rsid w:val="00275D2C"/>
    <w:rsid w:val="002F35C7"/>
    <w:rsid w:val="002F5C17"/>
    <w:rsid w:val="002F6299"/>
    <w:rsid w:val="003216B5"/>
    <w:rsid w:val="00356FBC"/>
    <w:rsid w:val="00383E18"/>
    <w:rsid w:val="003C6562"/>
    <w:rsid w:val="003F5A7A"/>
    <w:rsid w:val="00414470"/>
    <w:rsid w:val="00453007"/>
    <w:rsid w:val="00455B7F"/>
    <w:rsid w:val="00466C02"/>
    <w:rsid w:val="00515F5A"/>
    <w:rsid w:val="005B3440"/>
    <w:rsid w:val="0060752C"/>
    <w:rsid w:val="00643415"/>
    <w:rsid w:val="00672F3D"/>
    <w:rsid w:val="006D5BC6"/>
    <w:rsid w:val="00727031"/>
    <w:rsid w:val="00826605"/>
    <w:rsid w:val="008404F0"/>
    <w:rsid w:val="00861F31"/>
    <w:rsid w:val="00865864"/>
    <w:rsid w:val="00890C5D"/>
    <w:rsid w:val="008C4817"/>
    <w:rsid w:val="008D731F"/>
    <w:rsid w:val="008E7800"/>
    <w:rsid w:val="008F251A"/>
    <w:rsid w:val="00960805"/>
    <w:rsid w:val="00970CC2"/>
    <w:rsid w:val="00971C6C"/>
    <w:rsid w:val="0099365D"/>
    <w:rsid w:val="009B23A2"/>
    <w:rsid w:val="009E40FA"/>
    <w:rsid w:val="009F17D3"/>
    <w:rsid w:val="00A667F1"/>
    <w:rsid w:val="00AF4B47"/>
    <w:rsid w:val="00B1270B"/>
    <w:rsid w:val="00B37E03"/>
    <w:rsid w:val="00B60CE6"/>
    <w:rsid w:val="00BD64D2"/>
    <w:rsid w:val="00BF11C6"/>
    <w:rsid w:val="00CB7B77"/>
    <w:rsid w:val="00CE623A"/>
    <w:rsid w:val="00CF4AE4"/>
    <w:rsid w:val="00D70542"/>
    <w:rsid w:val="00D84AD4"/>
    <w:rsid w:val="00D935E1"/>
    <w:rsid w:val="00DD3434"/>
    <w:rsid w:val="00DF1CC5"/>
    <w:rsid w:val="00E71673"/>
    <w:rsid w:val="00EA3B87"/>
    <w:rsid w:val="00F066DA"/>
    <w:rsid w:val="00F433E4"/>
    <w:rsid w:val="00F538BB"/>
    <w:rsid w:val="00FC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0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basedOn w:val="Normal"/>
    <w:uiPriority w:val="34"/>
    <w:qFormat/>
    <w:rsid w:val="00B37E03"/>
    <w:pPr>
      <w:spacing w:after="200" w:line="276" w:lineRule="auto"/>
      <w:ind w:left="720"/>
      <w:contextualSpacing/>
      <w:jc w:val="left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73"/>
  </w:style>
  <w:style w:type="paragraph" w:styleId="BodyText">
    <w:name w:val="Body Text"/>
    <w:basedOn w:val="Normal"/>
    <w:link w:val="BodyTextChar"/>
    <w:uiPriority w:val="1"/>
    <w:qFormat/>
    <w:rsid w:val="00CE623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623A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E6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0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basedOn w:val="Normal"/>
    <w:uiPriority w:val="34"/>
    <w:qFormat/>
    <w:rsid w:val="00B37E03"/>
    <w:pPr>
      <w:spacing w:after="200" w:line="276" w:lineRule="auto"/>
      <w:ind w:left="720"/>
      <w:contextualSpacing/>
      <w:jc w:val="left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73"/>
  </w:style>
  <w:style w:type="paragraph" w:styleId="BodyText">
    <w:name w:val="Body Text"/>
    <w:basedOn w:val="Normal"/>
    <w:link w:val="BodyTextChar"/>
    <w:uiPriority w:val="1"/>
    <w:qFormat/>
    <w:rsid w:val="00CE623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623A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E6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naw.ac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2019-02-19T04:24:00Z</cp:lastPrinted>
  <dcterms:created xsi:type="dcterms:W3CDTF">2020-09-10T22:47:00Z</dcterms:created>
  <dcterms:modified xsi:type="dcterms:W3CDTF">2020-09-10T22:47:00Z</dcterms:modified>
</cp:coreProperties>
</file>