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F8" w:rsidRPr="00FE15BC" w:rsidRDefault="00CF58F8" w:rsidP="00CF58F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5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PENGARUH KUALITAS PELAYANAN PENGIRIMAN POS </w:t>
      </w:r>
      <w:r w:rsidRPr="00FE15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EXPRESS</w:t>
      </w:r>
      <w:r w:rsidRPr="00FE15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TERHADAP </w:t>
      </w:r>
      <w:r w:rsidRPr="00FE15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LOYALITAS</w:t>
      </w:r>
      <w:r w:rsidRPr="00FE15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PELANGGAN PADA</w:t>
      </w:r>
    </w:p>
    <w:p w:rsidR="00CF58F8" w:rsidRPr="00FE15BC" w:rsidRDefault="00CF58F8" w:rsidP="00CF58F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5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PT. POS INDONESIA (PERSERO) MEDAN</w:t>
      </w:r>
    </w:p>
    <w:p w:rsidR="00CF58F8" w:rsidRDefault="00CF58F8" w:rsidP="00CF58F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58F8" w:rsidRPr="00FE15BC" w:rsidRDefault="00CF58F8" w:rsidP="00CF58F8">
      <w:pPr>
        <w:tabs>
          <w:tab w:val="left" w:pos="2127"/>
          <w:tab w:val="left" w:pos="2410"/>
        </w:tabs>
        <w:spacing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E15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FAHRUL ROZI PULUNGAN</w:t>
      </w:r>
    </w:p>
    <w:p w:rsidR="00CF58F8" w:rsidRPr="00FE15BC" w:rsidRDefault="00CF58F8" w:rsidP="00CF58F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E15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NPM: 163114356</w:t>
      </w:r>
    </w:p>
    <w:p w:rsidR="00CF58F8" w:rsidRPr="00FE15BC" w:rsidRDefault="00CF58F8" w:rsidP="00CF58F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F58F8" w:rsidRPr="00AC5040" w:rsidRDefault="00CF58F8" w:rsidP="00CF58F8">
      <w:pPr>
        <w:pStyle w:val="ListParagraph"/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1127EE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27E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Pengiriman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Pos Express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222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Loyalitas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Pelanggan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PT. Pos Indonesia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Persero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Medan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 Express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PT. Pos Indonesia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Persero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Medan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1.500</w:t>
      </w:r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konsumen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0805">
        <w:rPr>
          <w:rFonts w:ascii="Times New Roman" w:hAnsi="Times New Roman" w:cs="Times New Roman"/>
          <w:color w:val="000000" w:themeColor="text1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1127EE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random  sampling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94 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127EE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data primer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data primer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proofErr w:type="gramStart"/>
      <w:r w:rsidRPr="001127EE"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27EE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</w:t>
      </w:r>
      <w:r w:rsidRPr="00D258AF">
        <w:rPr>
          <w:rFonts w:ascii="Times New Roman" w:hAnsi="Times New Roman" w:cs="Times New Roman"/>
          <w:b/>
          <w:iCs/>
          <w:sz w:val="24"/>
          <w:szCs w:val="24"/>
        </w:rPr>
        <w:t xml:space="preserve">Y = </w:t>
      </w:r>
      <w:r>
        <w:rPr>
          <w:rFonts w:ascii="Times New Roman" w:hAnsi="Times New Roman" w:cs="Times New Roman"/>
          <w:b/>
          <w:color w:val="010205"/>
          <w:sz w:val="24"/>
          <w:szCs w:val="24"/>
        </w:rPr>
        <w:t xml:space="preserve">4,085 </w:t>
      </w:r>
      <w:r w:rsidRPr="00D258AF">
        <w:rPr>
          <w:rFonts w:ascii="Times New Roman" w:hAnsi="Times New Roman" w:cs="Times New Roman"/>
          <w:b/>
          <w:sz w:val="24"/>
          <w:szCs w:val="24"/>
        </w:rPr>
        <w:t>+ 0,</w:t>
      </w:r>
      <w:r>
        <w:rPr>
          <w:rFonts w:ascii="Times New Roman" w:hAnsi="Times New Roman" w:cs="Times New Roman"/>
          <w:b/>
          <w:color w:val="010205"/>
          <w:sz w:val="24"/>
          <w:szCs w:val="24"/>
        </w:rPr>
        <w:t>507</w:t>
      </w:r>
      <w:r w:rsidRPr="00D258AF">
        <w:rPr>
          <w:rFonts w:ascii="Times New Roman" w:hAnsi="Times New Roman" w:cs="Times New Roman"/>
          <w:b/>
          <w:sz w:val="24"/>
          <w:szCs w:val="24"/>
        </w:rPr>
        <w:t xml:space="preserve">X+ </w:t>
      </w:r>
      <w:proofErr w:type="gramStart"/>
      <w:r w:rsidRPr="00D258AF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127EE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Pr="0011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menjukkan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Pengiriman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Pos Express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22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Loyalitas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Pelanggan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Sedang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127E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(t)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161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Pengiriman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Pos Express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22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Loyalitas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Pelanggan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DC5352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13,549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CF27ED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CF27E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1,986</w:t>
      </w:r>
      <w:r w:rsidRPr="001127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0,816</w:t>
      </w:r>
      <w:r w:rsidRPr="001127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Pengiriman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Pos Express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22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Loyalitas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Pelanggan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PT. Pos Indonesia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Persero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Medan</w:t>
      </w:r>
      <w:r w:rsidRPr="0011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EE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1127EE">
        <w:rPr>
          <w:rFonts w:ascii="Times New Roman" w:hAnsi="Times New Roman" w:cs="Times New Roman"/>
          <w:sz w:val="24"/>
          <w:szCs w:val="24"/>
        </w:rPr>
        <w:t xml:space="preserve"> (R</w:t>
      </w:r>
      <w:r w:rsidRPr="001127E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127E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,66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(66,6</w:t>
      </w:r>
      <w:r w:rsidRPr="00AD0FCE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  <w:r w:rsidRPr="009E2A0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E2A02">
        <w:rPr>
          <w:rFonts w:ascii="Times New Roman" w:hAnsi="Times New Roman" w:cs="Times New Roman"/>
          <w:sz w:val="24"/>
        </w:rPr>
        <w:t>Sehingga</w:t>
      </w:r>
      <w:proofErr w:type="spellEnd"/>
      <w:r w:rsidRPr="009E2A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2A02">
        <w:rPr>
          <w:rFonts w:ascii="Times New Roman" w:hAnsi="Times New Roman" w:cs="Times New Roman"/>
          <w:sz w:val="24"/>
        </w:rPr>
        <w:t>dapat</w:t>
      </w:r>
      <w:proofErr w:type="spellEnd"/>
      <w:r w:rsidRPr="009E2A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2A02">
        <w:rPr>
          <w:rFonts w:ascii="Times New Roman" w:hAnsi="Times New Roman" w:cs="Times New Roman"/>
          <w:sz w:val="24"/>
        </w:rPr>
        <w:t>dikatakan</w:t>
      </w:r>
      <w:proofErr w:type="spellEnd"/>
      <w:r w:rsidRPr="009E2A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2A02">
        <w:rPr>
          <w:rFonts w:ascii="Times New Roman" w:hAnsi="Times New Roman" w:cs="Times New Roman"/>
          <w:sz w:val="24"/>
        </w:rPr>
        <w:t>bahwa</w:t>
      </w:r>
      <w:proofErr w:type="spellEnd"/>
      <w:r w:rsidRPr="009E2A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66,6</w:t>
      </w:r>
      <w:r w:rsidRPr="009E2A02">
        <w:rPr>
          <w:rFonts w:ascii="Times New Roman" w:hAnsi="Times New Roman" w:cs="Times New Roman"/>
          <w:sz w:val="24"/>
        </w:rPr>
        <w:t xml:space="preserve">% </w:t>
      </w:r>
      <w:proofErr w:type="spellStart"/>
      <w:r w:rsidRPr="009E2A02">
        <w:rPr>
          <w:rFonts w:ascii="Times New Roman" w:hAnsi="Times New Roman" w:cs="Times New Roman"/>
          <w:sz w:val="24"/>
        </w:rPr>
        <w:t>variasi</w:t>
      </w:r>
      <w:proofErr w:type="spellEnd"/>
      <w:r w:rsidRPr="009E2A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2A02">
        <w:rPr>
          <w:rFonts w:ascii="Times New Roman" w:hAnsi="Times New Roman" w:cs="Times New Roman"/>
          <w:sz w:val="24"/>
        </w:rPr>
        <w:t>variabel</w:t>
      </w:r>
      <w:proofErr w:type="spellEnd"/>
      <w:r w:rsidRPr="009E2A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2A02">
        <w:rPr>
          <w:rFonts w:ascii="Times New Roman" w:hAnsi="Times New Roman" w:cs="Times New Roman"/>
          <w:sz w:val="24"/>
        </w:rPr>
        <w:t>terikat</w:t>
      </w:r>
      <w:proofErr w:type="spellEnd"/>
      <w:r w:rsidRPr="009E2A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2A02">
        <w:rPr>
          <w:rFonts w:ascii="Times New Roman" w:hAnsi="Times New Roman" w:cs="Times New Roman"/>
          <w:sz w:val="24"/>
        </w:rPr>
        <w:t>yaitu</w:t>
      </w:r>
      <w:proofErr w:type="spellEnd"/>
      <w:r w:rsidRPr="009E2A0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Pengiriman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Pos Express</w:t>
      </w:r>
      <w:r w:rsidRPr="009E2A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2A02">
        <w:rPr>
          <w:rFonts w:ascii="Times New Roman" w:hAnsi="Times New Roman" w:cs="Times New Roman"/>
          <w:sz w:val="24"/>
        </w:rPr>
        <w:t>pada</w:t>
      </w:r>
      <w:proofErr w:type="spellEnd"/>
      <w:r w:rsidRPr="009E2A02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Pr="009E2A02">
        <w:rPr>
          <w:rFonts w:ascii="Times New Roman" w:hAnsi="Times New Roman" w:cs="Times New Roman"/>
          <w:sz w:val="24"/>
        </w:rPr>
        <w:t>dapat</w:t>
      </w:r>
      <w:proofErr w:type="spellEnd"/>
      <w:r w:rsidRPr="009E2A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2A02">
        <w:rPr>
          <w:rFonts w:ascii="Times New Roman" w:hAnsi="Times New Roman" w:cs="Times New Roman"/>
          <w:sz w:val="24"/>
        </w:rPr>
        <w:t>menjelaskan</w:t>
      </w:r>
      <w:proofErr w:type="spellEnd"/>
      <w:r w:rsidRPr="009E2A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2A02">
        <w:rPr>
          <w:rFonts w:ascii="Times New Roman" w:hAnsi="Times New Roman" w:cs="Times New Roman"/>
          <w:sz w:val="24"/>
        </w:rPr>
        <w:t>variabel</w:t>
      </w:r>
      <w:proofErr w:type="spellEnd"/>
      <w:r w:rsidRPr="009E2A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22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Loyalitas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PT. Pos Indonesia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Persero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608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Medan</w:t>
      </w:r>
      <w:r w:rsidRPr="0011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A02">
        <w:rPr>
          <w:rFonts w:ascii="Times New Roman" w:hAnsi="Times New Roman" w:cs="Times New Roman"/>
          <w:sz w:val="24"/>
        </w:rPr>
        <w:t>sedangkan</w:t>
      </w:r>
      <w:proofErr w:type="spellEnd"/>
      <w:r w:rsidRPr="009E2A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2A02">
        <w:rPr>
          <w:rFonts w:ascii="Times New Roman" w:hAnsi="Times New Roman" w:cs="Times New Roman"/>
          <w:sz w:val="24"/>
        </w:rPr>
        <w:t>sisanya</w:t>
      </w:r>
      <w:proofErr w:type="spellEnd"/>
      <w:r w:rsidRPr="009E2A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2A02">
        <w:rPr>
          <w:rFonts w:ascii="Times New Roman" w:hAnsi="Times New Roman" w:cs="Times New Roman"/>
          <w:sz w:val="24"/>
        </w:rPr>
        <w:t>sebesar</w:t>
      </w:r>
      <w:proofErr w:type="spellEnd"/>
      <w:r w:rsidRPr="009E2A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33</w:t>
      </w:r>
      <w:proofErr w:type="gramStart"/>
      <w:r>
        <w:rPr>
          <w:rFonts w:ascii="Times New Roman" w:hAnsi="Times New Roman" w:cs="Times New Roman"/>
          <w:sz w:val="24"/>
        </w:rPr>
        <w:t>,4</w:t>
      </w:r>
      <w:proofErr w:type="gramEnd"/>
      <w:r w:rsidRPr="009E2A02">
        <w:rPr>
          <w:rFonts w:ascii="Times New Roman" w:hAnsi="Times New Roman" w:cs="Times New Roman"/>
          <w:sz w:val="24"/>
        </w:rPr>
        <w:t xml:space="preserve">% </w:t>
      </w:r>
      <w:proofErr w:type="spellStart"/>
      <w:r w:rsidRPr="009E2A02">
        <w:rPr>
          <w:rFonts w:ascii="Times New Roman" w:hAnsi="Times New Roman" w:cs="Times New Roman"/>
          <w:sz w:val="24"/>
        </w:rPr>
        <w:t>dipengaruhi</w:t>
      </w:r>
      <w:proofErr w:type="spellEnd"/>
      <w:r w:rsidRPr="009E2A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2A02">
        <w:rPr>
          <w:rFonts w:ascii="Times New Roman" w:hAnsi="Times New Roman" w:cs="Times New Roman"/>
          <w:sz w:val="24"/>
        </w:rPr>
        <w:t>oleh</w:t>
      </w:r>
      <w:proofErr w:type="spellEnd"/>
      <w:r w:rsidRPr="009E2A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2A02">
        <w:rPr>
          <w:rFonts w:ascii="Times New Roman" w:hAnsi="Times New Roman" w:cs="Times New Roman"/>
          <w:sz w:val="24"/>
        </w:rPr>
        <w:t>variabel</w:t>
      </w:r>
      <w:proofErr w:type="spellEnd"/>
      <w:r w:rsidRPr="009E2A02">
        <w:rPr>
          <w:rFonts w:ascii="Times New Roman" w:hAnsi="Times New Roman" w:cs="Times New Roman"/>
          <w:sz w:val="24"/>
        </w:rPr>
        <w:t xml:space="preserve"> lain </w:t>
      </w:r>
      <w:proofErr w:type="spellStart"/>
      <w:r w:rsidRPr="009E2A02">
        <w:rPr>
          <w:rFonts w:ascii="Times New Roman" w:hAnsi="Times New Roman" w:cs="Times New Roman"/>
          <w:sz w:val="24"/>
        </w:rPr>
        <w:t>di</w:t>
      </w:r>
      <w:proofErr w:type="spellEnd"/>
      <w:r w:rsidRPr="009E2A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2A02">
        <w:rPr>
          <w:rFonts w:ascii="Times New Roman" w:hAnsi="Times New Roman" w:cs="Times New Roman"/>
          <w:sz w:val="24"/>
        </w:rPr>
        <w:t>luar</w:t>
      </w:r>
      <w:proofErr w:type="spellEnd"/>
      <w:r w:rsidRPr="009E2A02">
        <w:rPr>
          <w:rFonts w:ascii="Times New Roman" w:hAnsi="Times New Roman" w:cs="Times New Roman"/>
          <w:sz w:val="24"/>
        </w:rPr>
        <w:t xml:space="preserve"> model.</w:t>
      </w:r>
    </w:p>
    <w:p w:rsidR="00CF58F8" w:rsidRPr="00342437" w:rsidRDefault="00CF58F8" w:rsidP="00CF58F8">
      <w:pPr>
        <w:pStyle w:val="ListParagraph"/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58F8" w:rsidRDefault="00CF58F8" w:rsidP="00CF58F8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27EE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1127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127EE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1127E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127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A1D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Kualitas</w:t>
      </w:r>
      <w:proofErr w:type="spellEnd"/>
      <w:r w:rsidRPr="007A1D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A1D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Pelayanan</w:t>
      </w:r>
      <w:proofErr w:type="spellEnd"/>
      <w:r w:rsidRPr="007A1D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A1D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Pengiriman</w:t>
      </w:r>
      <w:proofErr w:type="spellEnd"/>
      <w:r w:rsidRPr="007A1D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Pos Express</w:t>
      </w:r>
      <w:r w:rsidRPr="007A1DE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A1DE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Loyalitas</w:t>
      </w:r>
      <w:proofErr w:type="spellEnd"/>
      <w:r w:rsidRPr="007A1D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A1D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Pelanggan</w:t>
      </w:r>
      <w:proofErr w:type="spellEnd"/>
    </w:p>
    <w:p w:rsidR="00CF58F8" w:rsidRDefault="00CF58F8" w:rsidP="00CF58F8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C7B" w:rsidRPr="00CF58F8" w:rsidRDefault="003A5C7B" w:rsidP="00CF58F8"/>
    <w:sectPr w:rsidR="003A5C7B" w:rsidRPr="00CF58F8" w:rsidSect="009B794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947"/>
    <w:rsid w:val="001512A6"/>
    <w:rsid w:val="003A5C7B"/>
    <w:rsid w:val="007D5A17"/>
    <w:rsid w:val="00895C47"/>
    <w:rsid w:val="009B7947"/>
    <w:rsid w:val="00C81DCE"/>
    <w:rsid w:val="00CC1845"/>
    <w:rsid w:val="00CF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94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CF58F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locked/>
    <w:rsid w:val="00CF58F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</dc:creator>
  <cp:lastModifiedBy>RUKO</cp:lastModifiedBy>
  <cp:revision>2</cp:revision>
  <dcterms:created xsi:type="dcterms:W3CDTF">2020-09-01T04:09:00Z</dcterms:created>
  <dcterms:modified xsi:type="dcterms:W3CDTF">2020-09-01T04:09:00Z</dcterms:modified>
</cp:coreProperties>
</file>