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BF" w:rsidRDefault="00B95FBF" w:rsidP="00B95FBF">
      <w:pPr>
        <w:jc w:val="center"/>
        <w:rPr>
          <w:rFonts w:ascii="Times New Roman" w:eastAsia="Times New Roman" w:hAnsi="Times New Roman"/>
          <w:b/>
          <w:sz w:val="24"/>
          <w:szCs w:val="24"/>
        </w:rPr>
      </w:pPr>
      <w:r>
        <w:rPr>
          <w:rFonts w:ascii="Times New Roman" w:eastAsia="Times New Roman" w:hAnsi="Times New Roman"/>
          <w:b/>
          <w:sz w:val="24"/>
          <w:szCs w:val="24"/>
        </w:rPr>
        <w:t>ABSTRAK</w:t>
      </w:r>
    </w:p>
    <w:p w:rsidR="00B95FBF" w:rsidRDefault="00B95FBF" w:rsidP="00B95FBF">
      <w:pPr>
        <w:widowControl w:val="0"/>
        <w:pBdr>
          <w:top w:val="nil"/>
          <w:left w:val="nil"/>
          <w:bottom w:val="nil"/>
          <w:right w:val="nil"/>
          <w:between w:val="nil"/>
        </w:pBdr>
        <w:spacing w:after="0" w:line="240" w:lineRule="auto"/>
        <w:ind w:left="-567" w:right="-568"/>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PENGARUH PROFESIONALISME AUDITOR INTERNAL TERHADAP PENINGKATAN KUALITAS KINERJA PEGAWAI PADA BPTD</w:t>
      </w:r>
    </w:p>
    <w:p w:rsidR="00B95FBF" w:rsidRDefault="00B95FBF" w:rsidP="00B95FBF">
      <w:pPr>
        <w:widowControl w:val="0"/>
        <w:pBdr>
          <w:top w:val="nil"/>
          <w:left w:val="nil"/>
          <w:bottom w:val="nil"/>
          <w:right w:val="nil"/>
          <w:between w:val="nil"/>
        </w:pBdr>
        <w:spacing w:after="0" w:line="240" w:lineRule="auto"/>
        <w:ind w:left="-567" w:right="-568"/>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(BALAI PENGELOLA TRANSPORTASI DARAT) </w:t>
      </w:r>
    </w:p>
    <w:p w:rsidR="00B95FBF" w:rsidRDefault="00B95FBF" w:rsidP="00B95FBF">
      <w:pPr>
        <w:widowControl w:val="0"/>
        <w:pBdr>
          <w:top w:val="nil"/>
          <w:left w:val="nil"/>
          <w:bottom w:val="nil"/>
          <w:right w:val="nil"/>
          <w:between w:val="nil"/>
        </w:pBdr>
        <w:spacing w:after="0" w:line="240" w:lineRule="auto"/>
        <w:ind w:left="-567" w:right="-568"/>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WILAYAH II PROVINSI SUMATERA UTARA</w:t>
      </w: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AZMI SYAHRI RAMDAN</w:t>
      </w: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163114155</w:t>
      </w: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B95FBF" w:rsidRDefault="00B95FBF" w:rsidP="00B95FBF">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B95FBF" w:rsidRDefault="00B95FBF" w:rsidP="00B95FBF">
      <w:pPr>
        <w:tabs>
          <w:tab w:val="left" w:pos="1125"/>
        </w:tabs>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Profesionalisme</w:t>
      </w:r>
      <w:proofErr w:type="spellEnd"/>
      <w:r>
        <w:rPr>
          <w:rFonts w:ascii="Times New Roman" w:eastAsia="Times New Roman" w:hAnsi="Times New Roman"/>
          <w:sz w:val="24"/>
          <w:szCs w:val="24"/>
        </w:rPr>
        <w:t xml:space="preserve"> auditor </w:t>
      </w:r>
      <w:proofErr w:type="spellStart"/>
      <w:r>
        <w:rPr>
          <w:rFonts w:ascii="Times New Roman" w:eastAsia="Times New Roman" w:hAnsi="Times New Roman"/>
          <w:sz w:val="24"/>
          <w:szCs w:val="24"/>
        </w:rPr>
        <w:t>internalterhadap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Peningkatan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kinerja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pegawai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BPTD(</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pengelola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transportasi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darat</w:t>
      </w:r>
      <w:proofErr w:type="spellEnd"/>
      <w:r>
        <w:rPr>
          <w:rFonts w:ascii="Times New Roman" w:eastAsia="Times New Roman" w:hAnsi="Times New Roman"/>
          <w:sz w:val="24"/>
          <w:szCs w:val="24"/>
        </w:rPr>
        <w:t xml:space="preserve">) Wilayah II </w:t>
      </w:r>
      <w:proofErr w:type="spellStart"/>
      <w:r>
        <w:rPr>
          <w:rFonts w:ascii="Times New Roman" w:eastAsia="Times New Roman" w:hAnsi="Times New Roman"/>
          <w:sz w:val="24"/>
          <w:szCs w:val="24"/>
        </w:rPr>
        <w:t>Provinsi</w:t>
      </w:r>
      <w:proofErr w:type="spellEnd"/>
      <w:r>
        <w:rPr>
          <w:rFonts w:ascii="Times New Roman" w:eastAsia="Times New Roman" w:hAnsi="Times New Roman"/>
          <w:sz w:val="24"/>
          <w:szCs w:val="24"/>
        </w:rPr>
        <w:t xml:space="preserve"> Sumatera Utara.  </w:t>
      </w:r>
      <w:proofErr w:type="spellStart"/>
      <w:r>
        <w:rPr>
          <w:rFonts w:ascii="Times New Roman" w:eastAsia="Times New Roman" w:hAnsi="Times New Roman"/>
          <w:sz w:val="24"/>
          <w:szCs w:val="24"/>
        </w:rPr>
        <w:t>Populasi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seluruh</w:t>
      </w:r>
      <w:proofErr w:type="spellEnd"/>
      <w:r>
        <w:rPr>
          <w:rFonts w:ascii="Times New Roman" w:eastAsia="Times New Roman" w:hAnsi="Times New Roman"/>
          <w:sz w:val="24"/>
          <w:szCs w:val="24"/>
        </w:rPr>
        <w:t xml:space="preserve"> ASN yang </w:t>
      </w:r>
      <w:proofErr w:type="spellStart"/>
      <w:r>
        <w:rPr>
          <w:rFonts w:ascii="Times New Roman" w:eastAsia="Times New Roman" w:hAnsi="Times New Roman"/>
          <w:sz w:val="24"/>
          <w:szCs w:val="24"/>
        </w:rPr>
        <w:t>sudah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pernah</w:t>
      </w:r>
      <w:proofErr w:type="spellEnd"/>
      <w:r>
        <w:rPr>
          <w:rFonts w:ascii="Times New Roman" w:eastAsia="Times New Roman" w:hAnsi="Times New Roman"/>
          <w:sz w:val="24"/>
          <w:szCs w:val="24"/>
        </w:rPr>
        <w:t xml:space="preserve"> di audit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65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 samplin</w:t>
      </w:r>
      <w:r>
        <w:rPr>
          <w:rFonts w:ascii="Times New Roman" w:eastAsia="Times New Roman" w:hAnsi="Times New Roman"/>
          <w:sz w:val="24"/>
          <w:szCs w:val="24"/>
        </w:rPr>
        <w:t>g</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jenuh</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analisis</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deskriptif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kuantitatif</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Pengumpulan</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kuesioner</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Data </w:t>
      </w:r>
      <w:proofErr w:type="spellStart"/>
      <w:r>
        <w:rPr>
          <w:rFonts w:ascii="Times New Roman" w:eastAsia="Times New Roman" w:hAnsi="Times New Roman"/>
          <w:sz w:val="24"/>
          <w:szCs w:val="24"/>
        </w:rPr>
        <w:t>diolah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SPSS 22.0 </w:t>
      </w:r>
      <w:r>
        <w:rPr>
          <w:rFonts w:ascii="Times New Roman" w:eastAsia="Times New Roman" w:hAnsi="Times New Roman"/>
          <w:i/>
          <w:sz w:val="24"/>
          <w:szCs w:val="24"/>
        </w:rPr>
        <w:t>for windows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analisis</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Regresi</w:t>
      </w:r>
      <w:proofErr w:type="spellEnd"/>
      <w:r>
        <w:rPr>
          <w:rFonts w:ascii="Times New Roman" w:eastAsia="Times New Roman" w:hAnsi="Times New Roman"/>
          <w:sz w:val="24"/>
          <w:szCs w:val="24"/>
        </w:rPr>
        <w:t xml:space="preserve"> Linear </w:t>
      </w:r>
      <w:proofErr w:type="spellStart"/>
      <w:proofErr w:type="gramStart"/>
      <w:r>
        <w:rPr>
          <w:rFonts w:ascii="Times New Roman" w:eastAsia="Times New Roman" w:hAnsi="Times New Roman"/>
          <w:sz w:val="24"/>
          <w:szCs w:val="24"/>
        </w:rPr>
        <w:t>sederhana</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Y = 16,213 + 0,218 X + e, </w:t>
      </w:r>
      <w:proofErr w:type="spellStart"/>
      <w:r>
        <w:rPr>
          <w:rFonts w:ascii="Times New Roman" w:eastAsia="Times New Roman" w:hAnsi="Times New Roman"/>
          <w:sz w:val="24"/>
          <w:szCs w:val="24"/>
        </w:rPr>
        <w:t>artinya</w:t>
      </w:r>
      <w:proofErr w:type="spellEnd"/>
      <w:r>
        <w:rPr>
          <w:rFonts w:ascii="Times New Roman" w:eastAsia="Times New Roman" w:hAnsi="Times New Roman"/>
          <w:sz w:val="24"/>
          <w:szCs w:val="24"/>
        </w:rPr>
        <w:t xml:space="preserve"> </w:t>
      </w:r>
      <w:proofErr w:type="spellStart"/>
      <w:r w:rsidRPr="00EE1059">
        <w:rPr>
          <w:rFonts w:ascii="Times New Roman" w:eastAsia="Times New Roman" w:hAnsi="Times New Roman"/>
          <w:sz w:val="24"/>
          <w:szCs w:val="24"/>
        </w:rPr>
        <w:t>profesionalisme</w:t>
      </w:r>
      <w:proofErr w:type="spellEnd"/>
      <w:r w:rsidRPr="00EE1059">
        <w:rPr>
          <w:rFonts w:ascii="Times New Roman" w:eastAsia="Times New Roman" w:hAnsi="Times New Roman"/>
          <w:sz w:val="24"/>
          <w:szCs w:val="24"/>
        </w:rPr>
        <w:t xml:space="preserve"> auditor internal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Peningkatan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kinerja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pegawai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t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r>
        <w:rPr>
          <w:sz w:val="24"/>
          <w:szCs w:val="24"/>
        </w:rPr>
        <w:t>t</w:t>
      </w:r>
      <w:r>
        <w:rPr>
          <w:sz w:val="24"/>
          <w:szCs w:val="24"/>
          <w:vertAlign w:val="subscript"/>
        </w:rPr>
        <w:t>hitung</w:t>
      </w:r>
      <w:proofErr w:type="spellEnd"/>
      <w:r>
        <w:rPr>
          <w:sz w:val="24"/>
          <w:szCs w:val="24"/>
          <w:vertAlign w:val="subscript"/>
        </w:rPr>
        <w:t xml:space="preserve"> </w:t>
      </w:r>
      <w:r>
        <w:rPr>
          <w:sz w:val="24"/>
          <w:szCs w:val="24"/>
        </w:rPr>
        <w:t xml:space="preserve">&gt; </w:t>
      </w:r>
      <w:proofErr w:type="spellStart"/>
      <w:r>
        <w:rPr>
          <w:sz w:val="24"/>
          <w:szCs w:val="24"/>
        </w:rPr>
        <w:t>t</w:t>
      </w:r>
      <w:r>
        <w:rPr>
          <w:sz w:val="24"/>
          <w:szCs w:val="24"/>
          <w:vertAlign w:val="subscript"/>
        </w:rPr>
        <w:t>tabel</w:t>
      </w:r>
      <w:proofErr w:type="spellEnd"/>
      <w:r>
        <w:rPr>
          <w:sz w:val="24"/>
          <w:szCs w:val="24"/>
        </w:rPr>
        <w:t xml:space="preserve"> = 9,262&gt;2,012. </w:t>
      </w:r>
      <w:proofErr w:type="spellStart"/>
      <w:proofErr w:type="gramStart"/>
      <w:r>
        <w:rPr>
          <w:sz w:val="24"/>
          <w:szCs w:val="24"/>
        </w:rPr>
        <w:t>Karena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t</w:t>
      </w:r>
      <w:r>
        <w:rPr>
          <w:sz w:val="24"/>
          <w:szCs w:val="24"/>
          <w:vertAlign w:val="subscript"/>
        </w:rPr>
        <w:t>hitung</w:t>
      </w:r>
      <w:proofErr w:type="spellEnd"/>
      <w:r>
        <w:rPr>
          <w:sz w:val="24"/>
          <w:szCs w:val="24"/>
          <w:vertAlign w:val="subscript"/>
        </w:rPr>
        <w:t xml:space="preserve"> </w:t>
      </w:r>
      <w:proofErr w:type="spellStart"/>
      <w:r>
        <w:rPr>
          <w:sz w:val="24"/>
          <w:szCs w:val="24"/>
        </w:rPr>
        <w:t>lebih</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w:t>
      </w:r>
      <w:r>
        <w:rPr>
          <w:sz w:val="24"/>
          <w:szCs w:val="24"/>
          <w:vertAlign w:val="subscript"/>
        </w:rPr>
        <w:t>tabel</w:t>
      </w:r>
      <w:proofErr w:type="spellEnd"/>
      <w:r>
        <w:rPr>
          <w:sz w:val="24"/>
          <w:szCs w:val="24"/>
          <w:vertAlign w:val="subscript"/>
        </w:rPr>
        <w:t xml:space="preserve"> </w:t>
      </w:r>
      <w:proofErr w:type="spellStart"/>
      <w:r>
        <w:rPr>
          <w:sz w:val="24"/>
          <w:szCs w:val="24"/>
        </w:rPr>
        <w:t>maka</w:t>
      </w:r>
      <w:proofErr w:type="spellEnd"/>
      <w:r>
        <w:rPr>
          <w:sz w:val="24"/>
          <w:szCs w:val="24"/>
        </w:rPr>
        <w:t xml:space="preserve"> </w:t>
      </w:r>
      <w:proofErr w:type="spellStart"/>
      <w:r w:rsidRPr="0008712F">
        <w:rPr>
          <w:rFonts w:ascii="Times New Roman" w:hAnsi="Times New Roman"/>
          <w:sz w:val="24"/>
          <w:szCs w:val="24"/>
        </w:rPr>
        <w:t>hipotesis</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diterima</w:t>
      </w:r>
      <w:proofErr w:type="spellEnd"/>
      <w:r w:rsidRPr="0008712F">
        <w:rPr>
          <w:rFonts w:ascii="Times New Roman" w:hAnsi="Times New Roman"/>
          <w:sz w:val="24"/>
          <w:szCs w:val="24"/>
        </w:rPr>
        <w:t>.</w:t>
      </w:r>
      <w:proofErr w:type="gramEnd"/>
      <w:r w:rsidRPr="0008712F">
        <w:rPr>
          <w:rFonts w:ascii="Times New Roman" w:hAnsi="Times New Roman"/>
          <w:sz w:val="24"/>
          <w:szCs w:val="24"/>
        </w:rPr>
        <w:t xml:space="preserve"> </w:t>
      </w:r>
      <w:proofErr w:type="spellStart"/>
      <w:r w:rsidRPr="0008712F">
        <w:rPr>
          <w:rFonts w:ascii="Times New Roman" w:hAnsi="Times New Roman"/>
          <w:sz w:val="24"/>
          <w:szCs w:val="24"/>
        </w:rPr>
        <w:t>Jadi</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dapat</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disimpulkan</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bahwa</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hipotesis</w:t>
      </w:r>
      <w:proofErr w:type="spellEnd"/>
      <w:r w:rsidRPr="0008712F">
        <w:rPr>
          <w:rFonts w:ascii="Times New Roman" w:hAnsi="Times New Roman"/>
          <w:sz w:val="24"/>
          <w:szCs w:val="24"/>
        </w:rPr>
        <w:t xml:space="preserve"> yang </w:t>
      </w:r>
      <w:proofErr w:type="spellStart"/>
      <w:r w:rsidRPr="0008712F">
        <w:rPr>
          <w:rFonts w:ascii="Times New Roman" w:hAnsi="Times New Roman"/>
          <w:sz w:val="24"/>
          <w:szCs w:val="24"/>
        </w:rPr>
        <w:t>menyatakan</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variabel</w:t>
      </w:r>
      <w:proofErr w:type="spellEnd"/>
      <w:r w:rsidRPr="0008712F">
        <w:rPr>
          <w:rFonts w:ascii="Times New Roman" w:hAnsi="Times New Roman"/>
          <w:sz w:val="24"/>
          <w:szCs w:val="24"/>
        </w:rPr>
        <w:t xml:space="preserve"> (X) </w:t>
      </w:r>
      <w:proofErr w:type="spellStart"/>
      <w:r w:rsidRPr="0008712F">
        <w:rPr>
          <w:rFonts w:ascii="Times New Roman" w:hAnsi="Times New Roman"/>
          <w:sz w:val="24"/>
          <w:szCs w:val="24"/>
        </w:rPr>
        <w:t>telah</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terbukti</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atau</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dengan</w:t>
      </w:r>
      <w:proofErr w:type="spellEnd"/>
      <w:r w:rsidRPr="0008712F">
        <w:rPr>
          <w:rFonts w:ascii="Times New Roman" w:hAnsi="Times New Roman"/>
          <w:sz w:val="24"/>
          <w:szCs w:val="24"/>
        </w:rPr>
        <w:t xml:space="preserve"> kata </w:t>
      </w:r>
      <w:proofErr w:type="gramStart"/>
      <w:r w:rsidRPr="0008712F">
        <w:rPr>
          <w:rFonts w:ascii="Times New Roman" w:hAnsi="Times New Roman"/>
          <w:sz w:val="24"/>
          <w:szCs w:val="24"/>
        </w:rPr>
        <w:t>lain</w:t>
      </w:r>
      <w:proofErr w:type="gramEnd"/>
      <w:r w:rsidRPr="0008712F">
        <w:rPr>
          <w:rFonts w:ascii="Times New Roman" w:hAnsi="Times New Roman"/>
          <w:sz w:val="24"/>
          <w:szCs w:val="24"/>
        </w:rPr>
        <w:t xml:space="preserve"> </w:t>
      </w:r>
      <w:proofErr w:type="spellStart"/>
      <w:r w:rsidRPr="0008712F">
        <w:rPr>
          <w:rFonts w:ascii="Times New Roman" w:hAnsi="Times New Roman"/>
          <w:sz w:val="24"/>
          <w:szCs w:val="24"/>
        </w:rPr>
        <w:t>terdapat</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pengaruh</w:t>
      </w:r>
      <w:proofErr w:type="spellEnd"/>
      <w:r w:rsidRPr="0008712F">
        <w:rPr>
          <w:rFonts w:ascii="Times New Roman" w:hAnsi="Times New Roman"/>
          <w:sz w:val="24"/>
          <w:szCs w:val="24"/>
        </w:rPr>
        <w:t xml:space="preserve"> yang </w:t>
      </w:r>
      <w:proofErr w:type="spellStart"/>
      <w:r w:rsidRPr="0008712F">
        <w:rPr>
          <w:rFonts w:ascii="Times New Roman" w:hAnsi="Times New Roman"/>
          <w:sz w:val="24"/>
          <w:szCs w:val="24"/>
        </w:rPr>
        <w:t>signifikan</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antaravariabel</w:t>
      </w:r>
      <w:proofErr w:type="spellEnd"/>
      <w:r w:rsidRPr="0008712F">
        <w:rPr>
          <w:rFonts w:ascii="Times New Roman" w:hAnsi="Times New Roman"/>
          <w:sz w:val="24"/>
          <w:szCs w:val="24"/>
        </w:rPr>
        <w:t xml:space="preserve"> (X) </w:t>
      </w:r>
      <w:proofErr w:type="spellStart"/>
      <w:r w:rsidRPr="0008712F">
        <w:rPr>
          <w:rFonts w:ascii="Times New Roman" w:hAnsi="Times New Roman"/>
          <w:sz w:val="24"/>
          <w:szCs w:val="24"/>
        </w:rPr>
        <w:t>terhadap</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variabel</w:t>
      </w:r>
      <w:proofErr w:type="spellEnd"/>
      <w:r w:rsidRPr="0008712F">
        <w:rPr>
          <w:rFonts w:ascii="Times New Roman" w:hAnsi="Times New Roman"/>
          <w:sz w:val="24"/>
          <w:szCs w:val="24"/>
        </w:rPr>
        <w:t xml:space="preserve"> (Y). Dan </w:t>
      </w:r>
      <w:proofErr w:type="spellStart"/>
      <w:r w:rsidRPr="0008712F">
        <w:rPr>
          <w:rFonts w:ascii="Times New Roman" w:hAnsi="Times New Roman"/>
          <w:sz w:val="24"/>
          <w:szCs w:val="24"/>
        </w:rPr>
        <w:t>berdasarkan</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uji</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koefisien</w:t>
      </w:r>
      <w:proofErr w:type="spellEnd"/>
      <w:r w:rsidRPr="0008712F">
        <w:rPr>
          <w:rFonts w:ascii="Times New Roman" w:hAnsi="Times New Roman"/>
          <w:sz w:val="24"/>
          <w:szCs w:val="24"/>
        </w:rPr>
        <w:t xml:space="preserve"> </w:t>
      </w:r>
      <w:proofErr w:type="spellStart"/>
      <w:r w:rsidRPr="0008712F">
        <w:rPr>
          <w:rFonts w:ascii="Times New Roman" w:hAnsi="Times New Roman"/>
          <w:sz w:val="24"/>
          <w:szCs w:val="24"/>
        </w:rPr>
        <w:t>determinasi</w:t>
      </w:r>
      <w:proofErr w:type="spellEnd"/>
      <w:r w:rsidRPr="0008712F">
        <w:rPr>
          <w:rFonts w:ascii="Times New Roman" w:hAnsi="Times New Roman"/>
          <w:sz w:val="24"/>
          <w:szCs w:val="24"/>
        </w:rPr>
        <w:t xml:space="preserve"> (KD</w:t>
      </w:r>
      <w:r>
        <w:rPr>
          <w:sz w:val="24"/>
          <w:szCs w:val="24"/>
        </w:rPr>
        <w:t xml:space="preserve">) </w:t>
      </w:r>
      <w:proofErr w:type="spellStart"/>
      <w:r>
        <w:rPr>
          <w:sz w:val="24"/>
          <w:szCs w:val="24"/>
        </w:rPr>
        <w:t>atau</w:t>
      </w:r>
      <w:proofErr w:type="spellEnd"/>
      <w:r>
        <w:rPr>
          <w:sz w:val="24"/>
          <w:szCs w:val="24"/>
        </w:rPr>
        <w:t xml:space="preserve"> (R</w:t>
      </w:r>
      <w:r>
        <w:rPr>
          <w:sz w:val="24"/>
          <w:szCs w:val="24"/>
          <w:vertAlign w:val="super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0,804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persentase</w:t>
      </w:r>
      <w:proofErr w:type="spellEnd"/>
      <w:r>
        <w:rPr>
          <w:rFonts w:ascii="Times New Roman" w:eastAsia="Times New Roman" w:hAnsi="Times New Roman"/>
          <w:sz w:val="24"/>
          <w:szCs w:val="24"/>
        </w:rPr>
        <w:t xml:space="preserve"> 80,4% </w:t>
      </w:r>
      <w:proofErr w:type="spellStart"/>
      <w:r>
        <w:rPr>
          <w:rFonts w:ascii="Times New Roman" w:eastAsia="Times New Roman" w:hAnsi="Times New Roman"/>
          <w:sz w:val="24"/>
          <w:szCs w:val="24"/>
        </w:rPr>
        <w:t>artinya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Profesionalisme</w:t>
      </w:r>
      <w:proofErr w:type="spellEnd"/>
      <w:r>
        <w:rPr>
          <w:rFonts w:ascii="Times New Roman" w:eastAsia="Times New Roman" w:hAnsi="Times New Roman"/>
          <w:sz w:val="24"/>
          <w:szCs w:val="24"/>
        </w:rPr>
        <w:t xml:space="preserve"> auditor internal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peningkatan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kinerja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pegawai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Sedangkan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sisanya</w:t>
      </w:r>
      <w:proofErr w:type="spellEnd"/>
      <w:r>
        <w:rPr>
          <w:rFonts w:ascii="Times New Roman" w:eastAsia="Times New Roman" w:hAnsi="Times New Roman"/>
          <w:sz w:val="24"/>
          <w:szCs w:val="24"/>
        </w:rPr>
        <w:t xml:space="preserve"> 16% </w:t>
      </w:r>
      <w:proofErr w:type="spellStart"/>
      <w:r>
        <w:rPr>
          <w:rFonts w:ascii="Times New Roman" w:eastAsia="Times New Roman" w:hAnsi="Times New Roman"/>
          <w:sz w:val="24"/>
          <w:szCs w:val="24"/>
        </w:rPr>
        <w:t>dipengaruhi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oleh</w:t>
      </w:r>
      <w:proofErr w:type="spellEnd"/>
      <w:r>
        <w:rPr>
          <w:rFonts w:ascii="Times New Roman" w:eastAsia="Times New Roman" w:hAnsi="Times New Roman"/>
          <w:sz w:val="24"/>
          <w:szCs w:val="24"/>
        </w:rPr>
        <w:t xml:space="preserve"> variable </w:t>
      </w:r>
      <w:proofErr w:type="spellStart"/>
      <w:r>
        <w:rPr>
          <w:rFonts w:ascii="Times New Roman" w:eastAsia="Times New Roman" w:hAnsi="Times New Roman"/>
          <w:sz w:val="24"/>
          <w:szCs w:val="24"/>
        </w:rPr>
        <w:t>lainnya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diteliti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B95FBF" w:rsidRDefault="00B95FBF" w:rsidP="00B95FBF">
      <w:pPr>
        <w:tabs>
          <w:tab w:val="left" w:pos="1125"/>
        </w:tabs>
        <w:spacing w:line="240" w:lineRule="auto"/>
        <w:jc w:val="both"/>
        <w:rPr>
          <w:rFonts w:ascii="Times New Roman" w:eastAsia="Times New Roman" w:hAnsi="Times New Roman"/>
          <w:b/>
          <w:sz w:val="24"/>
          <w:szCs w:val="24"/>
        </w:rPr>
      </w:pPr>
    </w:p>
    <w:p w:rsidR="00B95FBF" w:rsidRDefault="00B95FBF" w:rsidP="00B95FBF">
      <w:pPr>
        <w:tabs>
          <w:tab w:val="left" w:pos="1125"/>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Kata </w:t>
      </w:r>
      <w:proofErr w:type="spellStart"/>
      <w:proofErr w:type="gramStart"/>
      <w:r>
        <w:rPr>
          <w:rFonts w:ascii="Times New Roman" w:eastAsia="Times New Roman" w:hAnsi="Times New Roman"/>
          <w:b/>
          <w:sz w:val="24"/>
          <w:szCs w:val="24"/>
        </w:rPr>
        <w:t>Kunci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sz w:val="24"/>
          <w:szCs w:val="24"/>
        </w:rPr>
        <w:t>Profesionalisme</w:t>
      </w:r>
      <w:proofErr w:type="spellEnd"/>
      <w:proofErr w:type="gramEnd"/>
      <w:r>
        <w:rPr>
          <w:rFonts w:ascii="Times New Roman" w:eastAsia="Times New Roman" w:hAnsi="Times New Roman"/>
          <w:sz w:val="24"/>
          <w:szCs w:val="24"/>
        </w:rPr>
        <w:t xml:space="preserve"> Auditor Internal, </w:t>
      </w:r>
      <w:proofErr w:type="spellStart"/>
      <w:r>
        <w:rPr>
          <w:rFonts w:ascii="Times New Roman" w:eastAsia="Times New Roman" w:hAnsi="Times New Roman"/>
          <w:sz w:val="24"/>
          <w:szCs w:val="24"/>
        </w:rPr>
        <w:t>Peningkatan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Kinerja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Pegawai</w:t>
      </w:r>
      <w:proofErr w:type="spellEnd"/>
      <w:r>
        <w:rPr>
          <w:rFonts w:ascii="Times New Roman" w:eastAsia="Times New Roman" w:hAnsi="Times New Roman"/>
          <w:sz w:val="24"/>
          <w:szCs w:val="24"/>
        </w:rPr>
        <w:t>, BPTD (</w:t>
      </w:r>
      <w:proofErr w:type="spellStart"/>
      <w:r>
        <w:rPr>
          <w:rFonts w:ascii="Times New Roman" w:eastAsia="Times New Roman" w:hAnsi="Times New Roman"/>
          <w:sz w:val="24"/>
          <w:szCs w:val="24"/>
        </w:rPr>
        <w:t>Balai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Pengelola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Transportasi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Darat</w:t>
      </w:r>
      <w:proofErr w:type="spellEnd"/>
      <w:r>
        <w:rPr>
          <w:rFonts w:ascii="Times New Roman" w:eastAsia="Times New Roman" w:hAnsi="Times New Roman"/>
          <w:sz w:val="24"/>
          <w:szCs w:val="24"/>
        </w:rPr>
        <w:t xml:space="preserve">) Wilayah II </w:t>
      </w:r>
      <w:proofErr w:type="spellStart"/>
      <w:r>
        <w:rPr>
          <w:rFonts w:ascii="Times New Roman" w:eastAsia="Times New Roman" w:hAnsi="Times New Roman"/>
          <w:sz w:val="24"/>
          <w:szCs w:val="24"/>
        </w:rPr>
        <w:t>Provinsi</w:t>
      </w:r>
      <w:proofErr w:type="spellEnd"/>
      <w:r>
        <w:rPr>
          <w:rFonts w:ascii="Times New Roman" w:eastAsia="Times New Roman" w:hAnsi="Times New Roman"/>
          <w:sz w:val="24"/>
          <w:szCs w:val="24"/>
        </w:rPr>
        <w:t xml:space="preserve"> Sumatera Utara.</w:t>
      </w:r>
    </w:p>
    <w:p w:rsidR="00B95FBF" w:rsidRDefault="00B95FBF" w:rsidP="00B95FBF">
      <w:r>
        <w:br w:type="page"/>
      </w:r>
    </w:p>
    <w:p w:rsidR="00B95FBF" w:rsidRPr="00F0465A" w:rsidRDefault="00B95FBF" w:rsidP="00B95FBF">
      <w:pPr>
        <w:spacing w:after="0" w:line="240" w:lineRule="auto"/>
        <w:ind w:left="-567" w:right="-568"/>
        <w:jc w:val="center"/>
        <w:rPr>
          <w:rFonts w:ascii="Times New Roman" w:eastAsia="Times New Roman" w:hAnsi="Times New Roman"/>
          <w:b/>
          <w:bCs/>
          <w:i/>
          <w:color w:val="000000"/>
          <w:sz w:val="24"/>
          <w:szCs w:val="24"/>
          <w:lang w:eastAsia="id-ID"/>
        </w:rPr>
      </w:pPr>
      <w:r w:rsidRPr="00F0465A">
        <w:rPr>
          <w:rFonts w:ascii="Times New Roman" w:eastAsia="Times New Roman" w:hAnsi="Times New Roman"/>
          <w:b/>
          <w:bCs/>
          <w:i/>
          <w:color w:val="000000"/>
          <w:sz w:val="24"/>
          <w:szCs w:val="24"/>
          <w:lang w:eastAsia="id-ID"/>
        </w:rPr>
        <w:lastRenderedPageBreak/>
        <w:t>ABSTRACT</w:t>
      </w:r>
    </w:p>
    <w:p w:rsidR="00B95FBF" w:rsidRPr="00F0465A" w:rsidRDefault="00B95FBF" w:rsidP="00B95FBF">
      <w:pPr>
        <w:spacing w:after="0" w:line="240" w:lineRule="auto"/>
        <w:ind w:left="-567" w:right="-568"/>
        <w:jc w:val="center"/>
        <w:rPr>
          <w:rFonts w:ascii="Times New Roman" w:eastAsia="Times New Roman" w:hAnsi="Times New Roman"/>
          <w:b/>
          <w:bCs/>
          <w:i/>
          <w:color w:val="000000"/>
          <w:sz w:val="24"/>
          <w:szCs w:val="24"/>
          <w:lang w:eastAsia="id-ID"/>
        </w:rPr>
      </w:pPr>
    </w:p>
    <w:p w:rsidR="00B95FBF" w:rsidRPr="007C24AD" w:rsidRDefault="00B95FBF" w:rsidP="00B95FBF">
      <w:pPr>
        <w:spacing w:after="0" w:line="240" w:lineRule="auto"/>
        <w:ind w:left="-567" w:right="-568"/>
        <w:jc w:val="center"/>
        <w:rPr>
          <w:rFonts w:eastAsia="Times New Roman" w:cs="Calibri"/>
          <w:i/>
          <w:lang w:eastAsia="id-ID"/>
        </w:rPr>
      </w:pPr>
      <w:r w:rsidRPr="007C24AD">
        <w:rPr>
          <w:rFonts w:ascii="Times New Roman" w:eastAsia="Times New Roman" w:hAnsi="Times New Roman"/>
          <w:b/>
          <w:bCs/>
          <w:i/>
          <w:color w:val="000000"/>
          <w:sz w:val="24"/>
          <w:szCs w:val="24"/>
          <w:lang w:eastAsia="id-ID"/>
        </w:rPr>
        <w:t>THE PROFESSIONALISM INFLUENCE OF INTERNAL AUDITORS ON IMPROVING THE PERFORMANCE QUALITY OF EMPLOYEES AT BPTD</w:t>
      </w:r>
    </w:p>
    <w:p w:rsidR="00B95FBF" w:rsidRPr="007C24AD" w:rsidRDefault="00B95FBF" w:rsidP="00B95FBF">
      <w:pPr>
        <w:spacing w:after="0" w:line="240" w:lineRule="auto"/>
        <w:ind w:left="-567" w:right="-568"/>
        <w:jc w:val="center"/>
        <w:rPr>
          <w:rFonts w:eastAsia="Times New Roman" w:cs="Calibri"/>
          <w:i/>
          <w:lang w:eastAsia="id-ID"/>
        </w:rPr>
      </w:pPr>
      <w:r w:rsidRPr="007C24AD">
        <w:rPr>
          <w:rFonts w:ascii="Times New Roman" w:eastAsia="Times New Roman" w:hAnsi="Times New Roman"/>
          <w:b/>
          <w:bCs/>
          <w:i/>
          <w:color w:val="000000"/>
          <w:sz w:val="24"/>
          <w:szCs w:val="24"/>
          <w:lang w:eastAsia="id-ID"/>
        </w:rPr>
        <w:t>(GROUND TRANSPORT MANAGEMENT HALL)</w:t>
      </w:r>
    </w:p>
    <w:p w:rsidR="00B95FBF" w:rsidRPr="007C24AD" w:rsidRDefault="00B95FBF" w:rsidP="00B95FBF">
      <w:pPr>
        <w:spacing w:after="0" w:line="240" w:lineRule="auto"/>
        <w:ind w:left="-567" w:right="-568"/>
        <w:jc w:val="center"/>
        <w:rPr>
          <w:rFonts w:eastAsia="Times New Roman" w:cs="Calibri"/>
          <w:i/>
          <w:lang w:eastAsia="id-ID"/>
        </w:rPr>
      </w:pPr>
      <w:r w:rsidRPr="007C24AD">
        <w:rPr>
          <w:rFonts w:ascii="Times New Roman" w:eastAsia="Times New Roman" w:hAnsi="Times New Roman"/>
          <w:b/>
          <w:bCs/>
          <w:i/>
          <w:color w:val="000000"/>
          <w:sz w:val="24"/>
          <w:szCs w:val="24"/>
          <w:lang w:eastAsia="id-ID"/>
        </w:rPr>
        <w:t>REGION II, NORTH SUMATERA PROVINCE</w:t>
      </w:r>
    </w:p>
    <w:p w:rsidR="00B95FBF" w:rsidRPr="007C24AD" w:rsidRDefault="00B95FBF" w:rsidP="00B95FBF">
      <w:pPr>
        <w:spacing w:after="0" w:line="240" w:lineRule="auto"/>
        <w:jc w:val="center"/>
        <w:rPr>
          <w:rFonts w:eastAsia="Times New Roman" w:cs="Calibri"/>
          <w:i/>
          <w:lang w:eastAsia="id-ID"/>
        </w:rPr>
      </w:pPr>
    </w:p>
    <w:p w:rsidR="00B95FBF" w:rsidRPr="007C24AD" w:rsidRDefault="00B95FBF" w:rsidP="00B95FBF">
      <w:pPr>
        <w:spacing w:after="0" w:line="240" w:lineRule="auto"/>
        <w:jc w:val="center"/>
        <w:rPr>
          <w:rFonts w:eastAsia="Times New Roman" w:cs="Calibri"/>
          <w:i/>
          <w:lang w:eastAsia="id-ID"/>
        </w:rPr>
      </w:pPr>
    </w:p>
    <w:p w:rsidR="00B95FBF" w:rsidRPr="005279D9" w:rsidRDefault="00B95FBF" w:rsidP="00B95FBF">
      <w:pPr>
        <w:spacing w:after="0" w:line="240" w:lineRule="auto"/>
        <w:jc w:val="center"/>
        <w:rPr>
          <w:rFonts w:eastAsia="Times New Roman" w:cs="Calibri"/>
          <w:lang w:eastAsia="id-ID"/>
        </w:rPr>
      </w:pPr>
      <w:r w:rsidRPr="005279D9">
        <w:rPr>
          <w:rFonts w:ascii="Times New Roman" w:eastAsia="Times New Roman" w:hAnsi="Times New Roman"/>
          <w:b/>
          <w:bCs/>
          <w:color w:val="000000"/>
          <w:sz w:val="24"/>
          <w:szCs w:val="24"/>
          <w:u w:val="single"/>
          <w:lang w:eastAsia="id-ID"/>
        </w:rPr>
        <w:t>AZMI SYAHRI RAMDAN</w:t>
      </w:r>
    </w:p>
    <w:p w:rsidR="00B95FBF" w:rsidRPr="005279D9" w:rsidRDefault="00B95FBF" w:rsidP="00B95FBF">
      <w:pPr>
        <w:spacing w:after="0" w:line="240" w:lineRule="auto"/>
        <w:jc w:val="center"/>
        <w:rPr>
          <w:rFonts w:eastAsia="Times New Roman" w:cs="Calibri"/>
          <w:lang w:eastAsia="id-ID"/>
        </w:rPr>
      </w:pPr>
      <w:r w:rsidRPr="005279D9">
        <w:rPr>
          <w:rFonts w:ascii="Times New Roman" w:eastAsia="Times New Roman" w:hAnsi="Times New Roman"/>
          <w:b/>
          <w:bCs/>
          <w:color w:val="000000"/>
          <w:sz w:val="24"/>
          <w:szCs w:val="24"/>
          <w:lang w:eastAsia="id-ID"/>
        </w:rPr>
        <w:t>163114155</w:t>
      </w:r>
    </w:p>
    <w:p w:rsidR="00B95FBF" w:rsidRPr="005279D9" w:rsidRDefault="00B95FBF" w:rsidP="00B95FBF">
      <w:pPr>
        <w:spacing w:after="0" w:line="240" w:lineRule="auto"/>
        <w:jc w:val="both"/>
        <w:rPr>
          <w:rFonts w:eastAsia="Times New Roman" w:cs="Calibri"/>
          <w:lang w:eastAsia="id-ID"/>
        </w:rPr>
      </w:pPr>
      <w:r w:rsidRPr="005279D9">
        <w:rPr>
          <w:rFonts w:ascii="Times New Roman" w:eastAsia="Times New Roman" w:hAnsi="Times New Roman"/>
          <w:color w:val="000000"/>
          <w:sz w:val="24"/>
          <w:szCs w:val="24"/>
          <w:lang w:eastAsia="id-ID"/>
        </w:rPr>
        <w:t> </w:t>
      </w:r>
    </w:p>
    <w:p w:rsidR="00B95FBF" w:rsidRPr="007C24AD" w:rsidRDefault="00B95FBF" w:rsidP="00B95FBF">
      <w:pPr>
        <w:spacing w:after="0" w:line="240" w:lineRule="auto"/>
        <w:jc w:val="both"/>
        <w:rPr>
          <w:rFonts w:eastAsia="Times New Roman" w:cs="Calibri"/>
          <w:i/>
          <w:lang w:eastAsia="id-ID"/>
        </w:rPr>
      </w:pPr>
      <w:r w:rsidRPr="007C24AD">
        <w:rPr>
          <w:rFonts w:ascii="Times New Roman" w:eastAsia="Times New Roman" w:hAnsi="Times New Roman"/>
          <w:i/>
          <w:color w:val="000000"/>
          <w:sz w:val="24"/>
          <w:szCs w:val="24"/>
          <w:lang w:eastAsia="id-ID"/>
        </w:rPr>
        <w:t> </w:t>
      </w:r>
    </w:p>
    <w:p w:rsidR="00B95FBF" w:rsidRPr="007C24AD" w:rsidRDefault="00B95FBF" w:rsidP="00B95FBF">
      <w:pPr>
        <w:spacing w:line="240" w:lineRule="auto"/>
        <w:jc w:val="both"/>
        <w:rPr>
          <w:rFonts w:eastAsia="Times New Roman" w:cs="Calibri"/>
          <w:i/>
          <w:lang w:eastAsia="id-ID"/>
        </w:rPr>
      </w:pPr>
      <w:r w:rsidRPr="007C24AD">
        <w:rPr>
          <w:rFonts w:ascii="Times New Roman" w:eastAsia="Times New Roman" w:hAnsi="Times New Roman"/>
          <w:i/>
          <w:sz w:val="24"/>
          <w:szCs w:val="24"/>
          <w:lang w:eastAsia="id-ID"/>
        </w:rPr>
        <w:t xml:space="preserve">This Research aims to determine the influence between the </w:t>
      </w:r>
      <w:proofErr w:type="spellStart"/>
      <w:r w:rsidRPr="007C24AD">
        <w:rPr>
          <w:rFonts w:ascii="Times New Roman" w:eastAsia="Times New Roman" w:hAnsi="Times New Roman"/>
          <w:i/>
          <w:sz w:val="24"/>
          <w:szCs w:val="24"/>
          <w:lang w:eastAsia="id-ID"/>
        </w:rPr>
        <w:t>professionalismof</w:t>
      </w:r>
      <w:proofErr w:type="spellEnd"/>
      <w:r w:rsidRPr="007C24AD">
        <w:rPr>
          <w:rFonts w:ascii="Times New Roman" w:eastAsia="Times New Roman" w:hAnsi="Times New Roman"/>
          <w:i/>
          <w:sz w:val="24"/>
          <w:szCs w:val="24"/>
          <w:lang w:eastAsia="id-ID"/>
        </w:rPr>
        <w:t xml:space="preserve"> internal auditors on improving the quality of performance of employees in the BPTD (Land Transportation management HALL) region II North Sumatera Province. The population in this study was that of all the ASN who had been audited by 65 respondents with the determination of sampling using a saturated </w:t>
      </w:r>
      <w:r w:rsidRPr="007C24AD">
        <w:rPr>
          <w:rFonts w:ascii="Times New Roman" w:eastAsia="Times New Roman" w:hAnsi="Times New Roman"/>
          <w:i/>
          <w:iCs/>
          <w:sz w:val="24"/>
          <w:szCs w:val="24"/>
          <w:lang w:eastAsia="id-ID"/>
        </w:rPr>
        <w:t>samplin</w:t>
      </w:r>
      <w:r w:rsidRPr="007C24AD">
        <w:rPr>
          <w:rFonts w:ascii="Times New Roman" w:eastAsia="Times New Roman" w:hAnsi="Times New Roman"/>
          <w:i/>
          <w:sz w:val="24"/>
          <w:szCs w:val="24"/>
          <w:lang w:eastAsia="id-ID"/>
        </w:rPr>
        <w:t xml:space="preserve">g technique. The data analysis techniques that authors use in this study are quantitative descriptive. The collection of data used is to use a questionnaire given to respondents. Data is processed using SPSS 22.0 </w:t>
      </w:r>
      <w:r w:rsidRPr="007C24AD">
        <w:rPr>
          <w:rFonts w:ascii="Times New Roman" w:eastAsia="Times New Roman" w:hAnsi="Times New Roman"/>
          <w:i/>
          <w:iCs/>
          <w:sz w:val="24"/>
          <w:szCs w:val="24"/>
          <w:lang w:eastAsia="id-ID"/>
        </w:rPr>
        <w:t>for Windows</w:t>
      </w:r>
      <w:r w:rsidRPr="007C24AD">
        <w:rPr>
          <w:rFonts w:ascii="Times New Roman" w:eastAsia="Times New Roman" w:hAnsi="Times New Roman"/>
          <w:i/>
          <w:sz w:val="24"/>
          <w:szCs w:val="24"/>
          <w:lang w:eastAsia="id-ID"/>
        </w:rPr>
        <w:t xml:space="preserve">. The data analysis technique used is simple Linear regression, with Y = 16.213 + 0.218 X + E, meaning that the professionalism of internal auditors has a significant effect on the improved quality of employee performance variables. The T hypothesis test result was obtained that the </w:t>
      </w:r>
      <w:proofErr w:type="spellStart"/>
      <w:r w:rsidRPr="007C24AD">
        <w:rPr>
          <w:rFonts w:ascii="Times New Roman" w:eastAsia="Times New Roman" w:hAnsi="Times New Roman"/>
          <w:i/>
          <w:sz w:val="24"/>
          <w:szCs w:val="24"/>
          <w:lang w:eastAsia="id-ID"/>
        </w:rPr>
        <w:t>value</w:t>
      </w:r>
      <w:r w:rsidRPr="007C24AD">
        <w:rPr>
          <w:rFonts w:eastAsia="Times New Roman" w:cs="Calibri"/>
          <w:i/>
          <w:sz w:val="24"/>
          <w:szCs w:val="24"/>
          <w:lang w:eastAsia="id-ID"/>
        </w:rPr>
        <w:t>t</w:t>
      </w:r>
      <w:r w:rsidRPr="007C24AD">
        <w:rPr>
          <w:rFonts w:eastAsia="Times New Roman" w:cs="Calibri"/>
          <w:i/>
          <w:sz w:val="24"/>
          <w:szCs w:val="24"/>
          <w:vertAlign w:val="subscript"/>
          <w:lang w:eastAsia="id-ID"/>
        </w:rPr>
        <w:t>count</w:t>
      </w:r>
      <w:proofErr w:type="spellEnd"/>
      <w:r w:rsidRPr="007C24AD">
        <w:rPr>
          <w:rFonts w:eastAsia="Times New Roman" w:cs="Calibri"/>
          <w:i/>
          <w:sz w:val="24"/>
          <w:szCs w:val="24"/>
          <w:vertAlign w:val="subscript"/>
          <w:lang w:eastAsia="id-ID"/>
        </w:rPr>
        <w:t xml:space="preserve"> </w:t>
      </w:r>
      <w:r w:rsidRPr="007C24AD">
        <w:rPr>
          <w:rFonts w:eastAsia="Times New Roman" w:cs="Calibri"/>
          <w:i/>
          <w:sz w:val="24"/>
          <w:szCs w:val="24"/>
          <w:lang w:eastAsia="id-ID"/>
        </w:rPr>
        <w:t xml:space="preserve">&gt; </w:t>
      </w:r>
      <w:proofErr w:type="spellStart"/>
      <w:r w:rsidRPr="007C24AD">
        <w:rPr>
          <w:rFonts w:eastAsia="Times New Roman" w:cs="Calibri"/>
          <w:i/>
          <w:sz w:val="24"/>
          <w:szCs w:val="24"/>
          <w:lang w:eastAsia="id-ID"/>
        </w:rPr>
        <w:t>t</w:t>
      </w:r>
      <w:r w:rsidRPr="007C24AD">
        <w:rPr>
          <w:rFonts w:eastAsia="Times New Roman" w:cs="Calibri"/>
          <w:i/>
          <w:sz w:val="24"/>
          <w:szCs w:val="24"/>
          <w:vertAlign w:val="subscript"/>
          <w:lang w:eastAsia="id-ID"/>
        </w:rPr>
        <w:t>table</w:t>
      </w:r>
      <w:proofErr w:type="spellEnd"/>
      <w:r w:rsidRPr="007C24AD">
        <w:rPr>
          <w:rFonts w:eastAsia="Times New Roman" w:cs="Calibri"/>
          <w:i/>
          <w:sz w:val="24"/>
          <w:szCs w:val="24"/>
          <w:lang w:eastAsia="id-ID"/>
        </w:rPr>
        <w:t xml:space="preserve"> = 9,262 &gt; 2,012. Therefore </w:t>
      </w:r>
      <w:proofErr w:type="spellStart"/>
      <w:r w:rsidRPr="007C24AD">
        <w:rPr>
          <w:rFonts w:eastAsia="Times New Roman" w:cs="Calibri"/>
          <w:i/>
          <w:sz w:val="24"/>
          <w:szCs w:val="24"/>
          <w:lang w:eastAsia="id-ID"/>
        </w:rPr>
        <w:t>the</w:t>
      </w:r>
      <w:r w:rsidRPr="007C24AD">
        <w:rPr>
          <w:rFonts w:eastAsia="Times New Roman" w:cs="Calibri"/>
          <w:i/>
          <w:sz w:val="24"/>
          <w:szCs w:val="24"/>
          <w:vertAlign w:val="subscript"/>
          <w:lang w:eastAsia="id-ID"/>
        </w:rPr>
        <w:t>count</w:t>
      </w:r>
      <w:proofErr w:type="spellEnd"/>
      <w:r w:rsidRPr="007C24AD">
        <w:rPr>
          <w:rFonts w:eastAsia="Times New Roman" w:cs="Calibri"/>
          <w:i/>
          <w:sz w:val="24"/>
          <w:szCs w:val="24"/>
          <w:vertAlign w:val="subscript"/>
          <w:lang w:eastAsia="id-ID"/>
        </w:rPr>
        <w:t xml:space="preserve"> </w:t>
      </w:r>
      <w:r w:rsidRPr="007C24AD">
        <w:rPr>
          <w:rFonts w:eastAsia="Times New Roman" w:cs="Calibri"/>
          <w:i/>
          <w:sz w:val="24"/>
          <w:szCs w:val="24"/>
          <w:lang w:eastAsia="id-ID"/>
        </w:rPr>
        <w:t xml:space="preserve">t value is greater than on </w:t>
      </w:r>
      <w:proofErr w:type="spellStart"/>
      <w:r w:rsidRPr="007C24AD">
        <w:rPr>
          <w:rFonts w:eastAsia="Times New Roman" w:cs="Calibri"/>
          <w:i/>
          <w:sz w:val="24"/>
          <w:szCs w:val="24"/>
          <w:lang w:eastAsia="id-ID"/>
        </w:rPr>
        <w:t>T</w:t>
      </w:r>
      <w:r w:rsidRPr="007C24AD">
        <w:rPr>
          <w:rFonts w:eastAsia="Times New Roman" w:cs="Calibri"/>
          <w:i/>
          <w:sz w:val="24"/>
          <w:szCs w:val="24"/>
          <w:vertAlign w:val="subscript"/>
          <w:lang w:eastAsia="id-ID"/>
        </w:rPr>
        <w:t>table</w:t>
      </w:r>
      <w:proofErr w:type="spellEnd"/>
      <w:r w:rsidRPr="007C24AD">
        <w:rPr>
          <w:rFonts w:eastAsia="Times New Roman" w:cs="Calibri"/>
          <w:i/>
          <w:sz w:val="24"/>
          <w:szCs w:val="24"/>
          <w:vertAlign w:val="subscript"/>
          <w:lang w:eastAsia="id-ID"/>
        </w:rPr>
        <w:t xml:space="preserve"> </w:t>
      </w:r>
      <w:r w:rsidRPr="007C24AD">
        <w:rPr>
          <w:rFonts w:eastAsia="Times New Roman" w:cs="Calibri"/>
          <w:i/>
          <w:sz w:val="24"/>
          <w:szCs w:val="24"/>
          <w:lang w:eastAsia="id-ID"/>
        </w:rPr>
        <w:t xml:space="preserve">then the hypothesis is </w:t>
      </w:r>
      <w:r w:rsidRPr="007C24AD">
        <w:rPr>
          <w:rFonts w:ascii="Times New Roman" w:eastAsia="Times New Roman" w:hAnsi="Times New Roman"/>
          <w:i/>
          <w:sz w:val="24"/>
          <w:szCs w:val="24"/>
          <w:lang w:eastAsia="id-ID"/>
        </w:rPr>
        <w:t>acceptable. Thus, it can be concluded that a hypothesis stating a variable (x) has been proven or in other words there is a significant influence between</w:t>
      </w:r>
      <w:r w:rsidRPr="007C24AD">
        <w:rPr>
          <w:rFonts w:eastAsia="Times New Roman" w:cs="Calibri"/>
          <w:i/>
          <w:lang w:eastAsia="id-ID"/>
        </w:rPr>
        <w:t xml:space="preserve"> the </w:t>
      </w:r>
      <w:r w:rsidRPr="007C24AD">
        <w:rPr>
          <w:rFonts w:ascii="Times New Roman" w:eastAsia="Times New Roman" w:hAnsi="Times New Roman"/>
          <w:i/>
          <w:sz w:val="24"/>
          <w:szCs w:val="24"/>
          <w:lang w:eastAsia="id-ID"/>
        </w:rPr>
        <w:t>variable (x) to the variable (Y). And based on the test coefficient of determination (KD</w:t>
      </w:r>
      <w:r w:rsidRPr="007C24AD">
        <w:rPr>
          <w:rFonts w:eastAsia="Times New Roman" w:cs="Calibri"/>
          <w:i/>
          <w:sz w:val="24"/>
          <w:szCs w:val="24"/>
          <w:lang w:eastAsia="id-ID"/>
        </w:rPr>
        <w:t>) or (R</w:t>
      </w:r>
      <w:r w:rsidRPr="007C24AD">
        <w:rPr>
          <w:rFonts w:eastAsia="Times New Roman" w:cs="Calibri"/>
          <w:i/>
          <w:sz w:val="24"/>
          <w:szCs w:val="24"/>
          <w:vertAlign w:val="superscript"/>
          <w:lang w:eastAsia="id-ID"/>
        </w:rPr>
        <w:t>2</w:t>
      </w:r>
      <w:r w:rsidRPr="007C24AD">
        <w:rPr>
          <w:rFonts w:ascii="Times New Roman" w:eastAsia="Times New Roman" w:hAnsi="Times New Roman"/>
          <w:i/>
          <w:sz w:val="24"/>
          <w:szCs w:val="24"/>
          <w:lang w:eastAsia="id-ID"/>
        </w:rPr>
        <w:t xml:space="preserve">) of 0.804 or with a percentage of 80.4% it means that the professionalism of internal auditors is very influential in improving the quality of employee performance. </w:t>
      </w:r>
      <w:proofErr w:type="gramStart"/>
      <w:r w:rsidRPr="007C24AD">
        <w:rPr>
          <w:rFonts w:ascii="Times New Roman" w:eastAsia="Times New Roman" w:hAnsi="Times New Roman"/>
          <w:i/>
          <w:sz w:val="24"/>
          <w:szCs w:val="24"/>
          <w:lang w:eastAsia="id-ID"/>
        </w:rPr>
        <w:t>While the remaining 16% is influenced by other variables not examined in this study.</w:t>
      </w:r>
      <w:proofErr w:type="gramEnd"/>
      <w:r w:rsidRPr="007C24AD">
        <w:rPr>
          <w:rFonts w:ascii="Times New Roman" w:eastAsia="Times New Roman" w:hAnsi="Times New Roman"/>
          <w:i/>
          <w:sz w:val="24"/>
          <w:szCs w:val="24"/>
          <w:lang w:eastAsia="id-ID"/>
        </w:rPr>
        <w:t xml:space="preserve"> </w:t>
      </w:r>
    </w:p>
    <w:p w:rsidR="00B95FBF" w:rsidRPr="007C24AD" w:rsidRDefault="00B95FBF" w:rsidP="00B95FBF">
      <w:pPr>
        <w:spacing w:line="240" w:lineRule="auto"/>
        <w:jc w:val="both"/>
        <w:rPr>
          <w:rFonts w:eastAsia="Times New Roman" w:cs="Calibri"/>
          <w:i/>
          <w:lang w:eastAsia="id-ID"/>
        </w:rPr>
      </w:pPr>
      <w:r w:rsidRPr="007C24AD">
        <w:rPr>
          <w:rFonts w:ascii="Times New Roman" w:eastAsia="Times New Roman" w:hAnsi="Times New Roman"/>
          <w:b/>
          <w:bCs/>
          <w:i/>
          <w:sz w:val="24"/>
          <w:szCs w:val="24"/>
          <w:lang w:eastAsia="id-ID"/>
        </w:rPr>
        <w:t> </w:t>
      </w:r>
    </w:p>
    <w:p w:rsidR="00B95FBF" w:rsidRPr="007C24AD" w:rsidRDefault="00B95FBF" w:rsidP="00B95FBF">
      <w:pPr>
        <w:spacing w:line="240" w:lineRule="auto"/>
        <w:ind w:left="1276" w:hanging="1276"/>
        <w:jc w:val="both"/>
        <w:rPr>
          <w:rFonts w:eastAsia="Times New Roman" w:cs="Calibri"/>
          <w:i/>
          <w:lang w:eastAsia="id-ID"/>
        </w:rPr>
      </w:pPr>
      <w:r w:rsidRPr="007C24AD">
        <w:rPr>
          <w:rFonts w:ascii="Times New Roman" w:eastAsia="Times New Roman" w:hAnsi="Times New Roman"/>
          <w:b/>
          <w:bCs/>
          <w:i/>
          <w:sz w:val="24"/>
          <w:szCs w:val="24"/>
          <w:lang w:eastAsia="id-ID"/>
        </w:rPr>
        <w:t xml:space="preserve">Keywords: </w:t>
      </w:r>
      <w:r w:rsidRPr="007C24AD">
        <w:rPr>
          <w:rFonts w:ascii="Times New Roman" w:eastAsia="Times New Roman" w:hAnsi="Times New Roman"/>
          <w:i/>
          <w:sz w:val="24"/>
          <w:szCs w:val="24"/>
          <w:lang w:eastAsia="id-ID"/>
        </w:rPr>
        <w:t xml:space="preserve">professionalism of </w:t>
      </w:r>
      <w:proofErr w:type="gramStart"/>
      <w:r w:rsidRPr="007C24AD">
        <w:rPr>
          <w:rFonts w:ascii="Times New Roman" w:eastAsia="Times New Roman" w:hAnsi="Times New Roman"/>
          <w:i/>
          <w:sz w:val="24"/>
          <w:szCs w:val="24"/>
          <w:lang w:eastAsia="id-ID"/>
        </w:rPr>
        <w:t>Internal</w:t>
      </w:r>
      <w:proofErr w:type="gramEnd"/>
      <w:r w:rsidRPr="007C24AD">
        <w:rPr>
          <w:rFonts w:ascii="Times New Roman" w:eastAsia="Times New Roman" w:hAnsi="Times New Roman"/>
          <w:i/>
          <w:sz w:val="24"/>
          <w:szCs w:val="24"/>
          <w:lang w:eastAsia="id-ID"/>
        </w:rPr>
        <w:t xml:space="preserve"> auditors, improvement of performance quality officers, BPTD (Ground Transportation Management Hall) region II province of North Sumatera.</w:t>
      </w:r>
    </w:p>
    <w:p w:rsidR="00B95FBF" w:rsidRDefault="00B95FBF" w:rsidP="00B95FBF">
      <w:pPr>
        <w:rPr>
          <w:rFonts w:ascii="Times New Roman" w:eastAsia="Times New Roman" w:hAnsi="Times New Roman"/>
          <w:b/>
          <w:sz w:val="24"/>
          <w:szCs w:val="24"/>
        </w:rPr>
      </w:pPr>
    </w:p>
    <w:p w:rsidR="00B95FBF" w:rsidRDefault="00B95FBF" w:rsidP="00B95FBF">
      <w:pPr>
        <w:rPr>
          <w:rFonts w:ascii="Times New Roman" w:eastAsia="Times New Roman" w:hAnsi="Times New Roman"/>
          <w:b/>
          <w:sz w:val="24"/>
          <w:szCs w:val="24"/>
        </w:rPr>
      </w:pPr>
    </w:p>
    <w:p w:rsidR="00B95FBF" w:rsidRDefault="00B95FBF" w:rsidP="00B95FBF">
      <w:pPr>
        <w:rPr>
          <w:rFonts w:ascii="Times New Roman" w:eastAsia="Times New Roman" w:hAnsi="Times New Roman"/>
          <w:b/>
          <w:sz w:val="24"/>
          <w:szCs w:val="24"/>
        </w:rPr>
      </w:pPr>
    </w:p>
    <w:p w:rsidR="00B95FBF" w:rsidRDefault="00B95FBF" w:rsidP="00B95FBF">
      <w:pPr>
        <w:rPr>
          <w:rFonts w:ascii="Times New Roman" w:eastAsia="Times New Roman" w:hAnsi="Times New Roman"/>
          <w:b/>
          <w:sz w:val="24"/>
          <w:szCs w:val="24"/>
        </w:rPr>
      </w:pPr>
    </w:p>
    <w:p w:rsidR="00B95FBF" w:rsidRDefault="00B95FBF" w:rsidP="00B95FBF">
      <w:pPr>
        <w:rPr>
          <w:rFonts w:ascii="Times New Roman" w:eastAsia="Times New Roman" w:hAnsi="Times New Roman"/>
          <w:b/>
          <w:sz w:val="24"/>
          <w:szCs w:val="24"/>
        </w:rPr>
      </w:pPr>
    </w:p>
    <w:p w:rsidR="00EB391A" w:rsidRPr="00DD0C54" w:rsidRDefault="00EB391A" w:rsidP="006E12E2">
      <w:pPr>
        <w:spacing w:line="240" w:lineRule="auto"/>
        <w:rPr>
          <w:b/>
          <w:sz w:val="20"/>
          <w:lang w:val="id-ID"/>
        </w:rPr>
      </w:pPr>
      <w:bookmarkStart w:id="0" w:name="_GoBack"/>
      <w:bookmarkEnd w:id="0"/>
    </w:p>
    <w:sectPr w:rsidR="00EB391A" w:rsidRPr="00DD0C54" w:rsidSect="004218A7">
      <w:footerReference w:type="firs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78702"/>
      <w:docPartObj>
        <w:docPartGallery w:val="Page Numbers (Bottom of Page)"/>
        <w:docPartUnique/>
      </w:docPartObj>
    </w:sdtPr>
    <w:sdtEndPr>
      <w:rPr>
        <w:noProof/>
      </w:rPr>
    </w:sdtEndPr>
    <w:sdtContent>
      <w:p w:rsidR="00CF29FA" w:rsidRDefault="00B95F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29FA" w:rsidRDefault="00B95F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83857"/>
    <w:multiLevelType w:val="hybridMultilevel"/>
    <w:tmpl w:val="CA800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D1"/>
    <w:rsid w:val="000A143E"/>
    <w:rsid w:val="000E4B1B"/>
    <w:rsid w:val="0016128A"/>
    <w:rsid w:val="00170054"/>
    <w:rsid w:val="001826F2"/>
    <w:rsid w:val="0023154F"/>
    <w:rsid w:val="00290FB3"/>
    <w:rsid w:val="00323307"/>
    <w:rsid w:val="003243C1"/>
    <w:rsid w:val="003837DA"/>
    <w:rsid w:val="004218A7"/>
    <w:rsid w:val="004F13BA"/>
    <w:rsid w:val="004F6F69"/>
    <w:rsid w:val="005257E4"/>
    <w:rsid w:val="00576043"/>
    <w:rsid w:val="005E0526"/>
    <w:rsid w:val="00605BCC"/>
    <w:rsid w:val="006551B4"/>
    <w:rsid w:val="006709FF"/>
    <w:rsid w:val="006B3F66"/>
    <w:rsid w:val="006E12E2"/>
    <w:rsid w:val="006F6EF0"/>
    <w:rsid w:val="0071170E"/>
    <w:rsid w:val="00784DA2"/>
    <w:rsid w:val="00797A95"/>
    <w:rsid w:val="00820367"/>
    <w:rsid w:val="00854505"/>
    <w:rsid w:val="008E1E87"/>
    <w:rsid w:val="00971885"/>
    <w:rsid w:val="00A627AE"/>
    <w:rsid w:val="00A801BD"/>
    <w:rsid w:val="00A84E3A"/>
    <w:rsid w:val="00AC6BDD"/>
    <w:rsid w:val="00AF05E8"/>
    <w:rsid w:val="00B1302B"/>
    <w:rsid w:val="00B235D1"/>
    <w:rsid w:val="00B71B5A"/>
    <w:rsid w:val="00B82378"/>
    <w:rsid w:val="00B843EC"/>
    <w:rsid w:val="00B95FBF"/>
    <w:rsid w:val="00BC5CFE"/>
    <w:rsid w:val="00BC67AD"/>
    <w:rsid w:val="00C06044"/>
    <w:rsid w:val="00C4150F"/>
    <w:rsid w:val="00C4379B"/>
    <w:rsid w:val="00C83130"/>
    <w:rsid w:val="00CA08B3"/>
    <w:rsid w:val="00CD739D"/>
    <w:rsid w:val="00D147BE"/>
    <w:rsid w:val="00D955AF"/>
    <w:rsid w:val="00DD0C54"/>
    <w:rsid w:val="00DD68E5"/>
    <w:rsid w:val="00E27304"/>
    <w:rsid w:val="00EB391A"/>
    <w:rsid w:val="00F76DE6"/>
    <w:rsid w:val="00F9209D"/>
    <w:rsid w:val="00FA11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D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2B"/>
    <w:pPr>
      <w:spacing w:after="0" w:line="240" w:lineRule="auto"/>
      <w:ind w:left="720"/>
      <w:contextualSpacing/>
      <w:jc w:val="both"/>
    </w:pPr>
  </w:style>
  <w:style w:type="paragraph" w:styleId="DocumentMap">
    <w:name w:val="Document Map"/>
    <w:basedOn w:val="Normal"/>
    <w:link w:val="DocumentMapChar"/>
    <w:uiPriority w:val="99"/>
    <w:semiHidden/>
    <w:unhideWhenUsed/>
    <w:rsid w:val="00B823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378"/>
    <w:rPr>
      <w:rFonts w:ascii="Tahoma" w:eastAsia="Calibri" w:hAnsi="Tahoma" w:cs="Tahoma"/>
      <w:sz w:val="16"/>
      <w:szCs w:val="16"/>
    </w:rPr>
  </w:style>
  <w:style w:type="paragraph" w:styleId="Footer">
    <w:name w:val="footer"/>
    <w:basedOn w:val="Normal"/>
    <w:link w:val="FooterChar"/>
    <w:uiPriority w:val="99"/>
    <w:unhideWhenUsed/>
    <w:rsid w:val="000E4B1B"/>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E4B1B"/>
    <w:rPr>
      <w:lang w:val="id-ID"/>
    </w:rPr>
  </w:style>
  <w:style w:type="paragraph" w:styleId="BalloonText">
    <w:name w:val="Balloon Text"/>
    <w:basedOn w:val="Normal"/>
    <w:link w:val="BalloonTextChar"/>
    <w:uiPriority w:val="99"/>
    <w:semiHidden/>
    <w:unhideWhenUsed/>
    <w:rsid w:val="000E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D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2B"/>
    <w:pPr>
      <w:spacing w:after="0" w:line="240" w:lineRule="auto"/>
      <w:ind w:left="720"/>
      <w:contextualSpacing/>
      <w:jc w:val="both"/>
    </w:pPr>
  </w:style>
  <w:style w:type="paragraph" w:styleId="DocumentMap">
    <w:name w:val="Document Map"/>
    <w:basedOn w:val="Normal"/>
    <w:link w:val="DocumentMapChar"/>
    <w:uiPriority w:val="99"/>
    <w:semiHidden/>
    <w:unhideWhenUsed/>
    <w:rsid w:val="00B823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2378"/>
    <w:rPr>
      <w:rFonts w:ascii="Tahoma" w:eastAsia="Calibri" w:hAnsi="Tahoma" w:cs="Tahoma"/>
      <w:sz w:val="16"/>
      <w:szCs w:val="16"/>
    </w:rPr>
  </w:style>
  <w:style w:type="paragraph" w:styleId="Footer">
    <w:name w:val="footer"/>
    <w:basedOn w:val="Normal"/>
    <w:link w:val="FooterChar"/>
    <w:uiPriority w:val="99"/>
    <w:unhideWhenUsed/>
    <w:rsid w:val="000E4B1B"/>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E4B1B"/>
    <w:rPr>
      <w:lang w:val="id-ID"/>
    </w:rPr>
  </w:style>
  <w:style w:type="paragraph" w:styleId="BalloonText">
    <w:name w:val="Balloon Text"/>
    <w:basedOn w:val="Normal"/>
    <w:link w:val="BalloonTextChar"/>
    <w:uiPriority w:val="99"/>
    <w:semiHidden/>
    <w:unhideWhenUsed/>
    <w:rsid w:val="000E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haris212</dc:creator>
  <cp:lastModifiedBy>USER</cp:lastModifiedBy>
  <cp:revision>2</cp:revision>
  <cp:lastPrinted>2020-09-09T08:12:00Z</cp:lastPrinted>
  <dcterms:created xsi:type="dcterms:W3CDTF">2020-09-09T09:41:00Z</dcterms:created>
  <dcterms:modified xsi:type="dcterms:W3CDTF">2020-09-09T09:41:00Z</dcterms:modified>
</cp:coreProperties>
</file>