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72" w:rsidRPr="008D4C66" w:rsidRDefault="00B22072" w:rsidP="00B22072">
      <w:pPr>
        <w:jc w:val="center"/>
        <w:rPr>
          <w:rFonts w:cs="Times New Roman"/>
          <w:b/>
          <w:szCs w:val="24"/>
        </w:rPr>
      </w:pPr>
      <w:r w:rsidRPr="008D4C66">
        <w:rPr>
          <w:rFonts w:cs="Times New Roman"/>
          <w:b/>
          <w:szCs w:val="24"/>
        </w:rPr>
        <w:t>DAFTAR PUSTAKA</w:t>
      </w:r>
    </w:p>
    <w:p w:rsidR="00B22072" w:rsidRPr="008D4C66" w:rsidRDefault="00B22072" w:rsidP="00B22072">
      <w:pPr>
        <w:jc w:val="center"/>
        <w:rPr>
          <w:rFonts w:cs="Times New Roman"/>
          <w:b/>
          <w:szCs w:val="24"/>
        </w:rPr>
      </w:pPr>
    </w:p>
    <w:p w:rsidR="00B22072" w:rsidRPr="008D4C66" w:rsidRDefault="00B22072" w:rsidP="00B22072">
      <w:pPr>
        <w:jc w:val="center"/>
        <w:rPr>
          <w:rFonts w:cs="Times New Roman"/>
          <w:b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Aisyah. 2017. </w:t>
      </w:r>
      <w:r w:rsidRPr="008D4C66">
        <w:rPr>
          <w:rFonts w:cs="Times New Roman"/>
          <w:i/>
          <w:szCs w:val="24"/>
        </w:rPr>
        <w:t>Hubungan Antara Disiplin Kerja Dengan Efektivitas Kerja Pegawai Pada Kantor DPRD Kabupaten Kutai Timur  Sangatta</w:t>
      </w:r>
      <w:r w:rsidRPr="008D4C66">
        <w:rPr>
          <w:rFonts w:cs="Times New Roman"/>
          <w:szCs w:val="24"/>
        </w:rPr>
        <w:t>. eJournal  Administrasi Negara, Volume  5, Nomor 3 ,  2017: 6593-6606. ISSN 0000-0000, ejournal.an.fisip-unmul.ac.id.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Anam, Khoirul., dan Rahardja, Edy. 2017. </w:t>
      </w:r>
      <w:r w:rsidRPr="008D4C66">
        <w:rPr>
          <w:rFonts w:cs="Times New Roman"/>
          <w:i/>
          <w:szCs w:val="24"/>
        </w:rPr>
        <w:t>Pengaruh Fasilitas Kerja, Lingkungan Kerja Non Fisik dan Kepuasan Kerja Terhadap Kinerja Karyawan (Studi pada Pegawai Dinas Perindustrian dan Perdagangan Provinsi Sumatera Utara</w:t>
      </w:r>
      <w:r w:rsidRPr="008D4C66">
        <w:rPr>
          <w:rFonts w:cs="Times New Roman"/>
          <w:szCs w:val="24"/>
        </w:rPr>
        <w:t>. Ejournal Volume 6, Nomor 4, ISSN (online): 2337-3792.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Arikunto, Suharsimi. 2011. </w:t>
      </w:r>
      <w:r w:rsidRPr="008D4C66">
        <w:rPr>
          <w:rFonts w:cs="Times New Roman"/>
          <w:i/>
          <w:szCs w:val="24"/>
        </w:rPr>
        <w:t>Prosedur Penelitian: Suatu Pendekatan Praktik</w:t>
      </w:r>
      <w:r w:rsidRPr="008D4C66">
        <w:rPr>
          <w:rFonts w:cs="Times New Roman"/>
          <w:szCs w:val="24"/>
        </w:rPr>
        <w:t>. Edisi Revisi VII. Jakarta: Rineka Cipta.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Default="00B22072" w:rsidP="00B22072">
      <w:pPr>
        <w:ind w:left="798" w:hanging="798"/>
        <w:jc w:val="both"/>
      </w:pPr>
      <w:r>
        <w:t xml:space="preserve">DeStefano. 2010. </w:t>
      </w:r>
      <w:r w:rsidRPr="00946E94">
        <w:rPr>
          <w:i/>
        </w:rPr>
        <w:t>The Relationship between Work Environment Factors and Job Satisfaction Among Rural Behavioral Health Professionals. Journal of Rural Community Psycology</w:t>
      </w:r>
    </w:p>
    <w:p w:rsidR="00B22072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>Fath, Robby Alam. 2015. “</w:t>
      </w:r>
      <w:r w:rsidRPr="008D4C66">
        <w:rPr>
          <w:rFonts w:cs="Times New Roman"/>
          <w:i/>
          <w:szCs w:val="24"/>
        </w:rPr>
        <w:t>Pengaruh Lingkungan Kerja Non Fisik dan Karakteristik Pekerjaan Terhadap Kepuasan Kerja (Studi Pada Karyawan Hotel Bintang Dua di Yogyakarta)</w:t>
      </w:r>
      <w:r w:rsidRPr="008D4C66">
        <w:rPr>
          <w:rFonts w:cs="Times New Roman"/>
          <w:szCs w:val="24"/>
        </w:rPr>
        <w:t>”. Artikel Publikasi. Universitas Negeri Yogyakarta.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602" w:hanging="588"/>
        <w:jc w:val="both"/>
        <w:rPr>
          <w:rFonts w:cs="Times New Roman"/>
          <w:bCs/>
          <w:szCs w:val="24"/>
        </w:rPr>
      </w:pPr>
      <w:r w:rsidRPr="008D4C66">
        <w:rPr>
          <w:rFonts w:cs="Times New Roman"/>
          <w:bCs/>
          <w:szCs w:val="24"/>
        </w:rPr>
        <w:t xml:space="preserve">Ghozali, Imam. 2012. </w:t>
      </w:r>
      <w:r w:rsidRPr="008D4C66">
        <w:rPr>
          <w:rFonts w:cs="Times New Roman"/>
          <w:bCs/>
          <w:i/>
          <w:iCs/>
          <w:szCs w:val="24"/>
        </w:rPr>
        <w:t>Aplikasi analisis multivariat dengan program IBM SPSS 17</w:t>
      </w:r>
      <w:r w:rsidRPr="008D4C66">
        <w:rPr>
          <w:rFonts w:cs="Times New Roman"/>
          <w:bCs/>
          <w:szCs w:val="24"/>
        </w:rPr>
        <w:t>. Edisi 6. Semarang. Universitas Diponegoro.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Handayani, Agustuti. 2017. </w:t>
      </w:r>
      <w:r w:rsidRPr="008D4C66">
        <w:rPr>
          <w:rFonts w:cs="Times New Roman"/>
          <w:i/>
          <w:szCs w:val="24"/>
        </w:rPr>
        <w:t>Pengaruh Lingkungan Kerja Non Fisik terhadap efektivitas kerja pegawai pada PT PLN (Persero) Distribusi Lampung Area Tanjung Karang</w:t>
      </w:r>
      <w:r w:rsidRPr="008D4C66">
        <w:rPr>
          <w:rFonts w:cs="Times New Roman"/>
          <w:szCs w:val="24"/>
        </w:rPr>
        <w:t>. Universitas Bandar Lampung.</w:t>
      </w:r>
    </w:p>
    <w:p w:rsidR="00B22072" w:rsidRPr="008D4C66" w:rsidRDefault="00B22072" w:rsidP="00B22072">
      <w:pPr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Noah, Yusuf dan Steve, Metiboba. 2012. </w:t>
      </w:r>
      <w:r w:rsidRPr="008D4C66">
        <w:rPr>
          <w:rFonts w:cs="Times New Roman"/>
          <w:i/>
          <w:szCs w:val="24"/>
        </w:rPr>
        <w:t>Work Environment and Job Attitude Among Employees in a Nigerian Work Organization</w:t>
      </w:r>
      <w:r w:rsidRPr="008D4C66">
        <w:rPr>
          <w:rFonts w:cs="Times New Roman"/>
          <w:szCs w:val="24"/>
        </w:rPr>
        <w:t>. Journal of Sustainable Society.Vol.1,No.2, 36-43.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Norianggono, Yacinda Chresstela Prasidya., Hamid, Djamhur., dan Ruhana, Ika. 2014. </w:t>
      </w:r>
      <w:r w:rsidRPr="008D4C66">
        <w:rPr>
          <w:rFonts w:cs="Times New Roman"/>
          <w:i/>
          <w:szCs w:val="24"/>
        </w:rPr>
        <w:t>Pengaruh Lingkungan Kerja Fisik Dan Non Fisik Terhadap Efektivitas kerja (Studi Pada Karyawan PT. Telkomsel Area III Jawa-Bali Nusra di Surabaya).</w:t>
      </w:r>
      <w:r w:rsidRPr="008D4C66">
        <w:rPr>
          <w:rFonts w:cs="Times New Roman"/>
          <w:szCs w:val="24"/>
        </w:rPr>
        <w:t xml:space="preserve"> Jurnal Administrasi Bisnis  (JAB)| Vol. 8 No. 2  Maret  2014.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Pangarso, Astadi., dan Ramadhyanti, Vidi. 2015. </w:t>
      </w:r>
      <w:r w:rsidRPr="008D4C66">
        <w:rPr>
          <w:rFonts w:cs="Times New Roman"/>
          <w:i/>
          <w:szCs w:val="24"/>
        </w:rPr>
        <w:t>Pengaruh Lingkungan Kerja Non Fisik Terhadap Kepuasan Kerja Dosen Tetap Pada Fakutas Komunikasi dan Bisnis Universitas Telkom Bandung</w:t>
      </w:r>
      <w:r w:rsidRPr="008D4C66">
        <w:rPr>
          <w:rFonts w:cs="Times New Roman"/>
          <w:szCs w:val="24"/>
        </w:rPr>
        <w:t>. Kinerja, Volume 19, No. 1, Th. 2015: Hal. 172-191.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lastRenderedPageBreak/>
        <w:t xml:space="preserve">Rizki, Lidiana. 2017. </w:t>
      </w:r>
      <w:r w:rsidRPr="008D4C66">
        <w:rPr>
          <w:rFonts w:cs="Times New Roman"/>
          <w:i/>
          <w:szCs w:val="24"/>
        </w:rPr>
        <w:t>Pengaruh Lingkungan Kerja Non Fisik Terhadap Motivasi  Kerja Pustakawan Pada UPT Perpusatakaan UIN AR-Raniry</w:t>
      </w:r>
      <w:r w:rsidRPr="008D4C66">
        <w:rPr>
          <w:rFonts w:cs="Times New Roman"/>
          <w:szCs w:val="24"/>
        </w:rPr>
        <w:t>. Banda Aceh: Universitas Islam Negeri AR-Raniry Darussalam.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i/>
          <w:szCs w:val="24"/>
        </w:rPr>
      </w:pPr>
      <w:r w:rsidRPr="008D4C66">
        <w:rPr>
          <w:rFonts w:cs="Times New Roman"/>
          <w:szCs w:val="24"/>
        </w:rPr>
        <w:t>Liana Vivin Wihartanti. 2016</w:t>
      </w:r>
      <w:r w:rsidRPr="008D4C66">
        <w:rPr>
          <w:rFonts w:cs="Times New Roman"/>
          <w:i/>
          <w:szCs w:val="24"/>
        </w:rPr>
        <w:t>. Pengaruh Lingkungan Kerja Fisik Dan Pengawasan Terhdap Efektivitas Kerja Pegawai (Studi Kasus Pada Dinas Pendidikan Kabupaten Sragen). Pendidikan Akuntasi IKIP PGRI Madiun, Volume 5, Nomor 2, Th. 2016.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Sadarmayanti. 2011. </w:t>
      </w:r>
      <w:r w:rsidRPr="008D4C66">
        <w:rPr>
          <w:rFonts w:cs="Times New Roman"/>
          <w:i/>
          <w:szCs w:val="24"/>
        </w:rPr>
        <w:t>Membangun dan Mengembangkan Kepemimpinan Serta Meningkatkan Kinerja Untuk MeraihKeberhasilan</w:t>
      </w:r>
      <w:r w:rsidRPr="008D4C66">
        <w:rPr>
          <w:rFonts w:cs="Times New Roman"/>
          <w:szCs w:val="24"/>
        </w:rPr>
        <w:t>. Edisi Pertama. Bandung: Refika Aditama.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Handoko, T.H., 2011,  </w:t>
      </w:r>
      <w:r w:rsidRPr="008D4C66">
        <w:rPr>
          <w:rFonts w:cs="Times New Roman"/>
          <w:i/>
          <w:szCs w:val="24"/>
        </w:rPr>
        <w:t>Manajemen Personalia dan Sumber Daya Manusia</w:t>
      </w:r>
      <w:r w:rsidRPr="008D4C66">
        <w:rPr>
          <w:rFonts w:cs="Times New Roman"/>
          <w:szCs w:val="24"/>
        </w:rPr>
        <w:t>, edisi dua. Yogyakarta: BPFE Jogjakarta.</w:t>
      </w:r>
    </w:p>
    <w:p w:rsidR="00B22072" w:rsidRPr="008D4C66" w:rsidRDefault="00B22072" w:rsidP="00B22072">
      <w:pPr>
        <w:ind w:left="798" w:hanging="798"/>
        <w:jc w:val="center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>Sedarmayanti. 2010. Sumber Daya Manusia Dan Produktivitas Kerja. Bandung. Mandar Maju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Silalahi, Ulber. 2011. </w:t>
      </w:r>
      <w:r w:rsidRPr="008D4C66">
        <w:rPr>
          <w:rFonts w:cs="Times New Roman"/>
          <w:i/>
          <w:szCs w:val="24"/>
        </w:rPr>
        <w:t>Asas-Asas Manajemen</w:t>
      </w:r>
      <w:r w:rsidRPr="008D4C66">
        <w:rPr>
          <w:rFonts w:cs="Times New Roman"/>
          <w:szCs w:val="24"/>
        </w:rPr>
        <w:t>. Bandung: Refika Aditama.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Sugiyono.  2016. </w:t>
      </w:r>
      <w:r w:rsidRPr="008D4C66">
        <w:rPr>
          <w:rFonts w:cs="Times New Roman"/>
          <w:i/>
          <w:szCs w:val="24"/>
        </w:rPr>
        <w:t>Metode  Penelitian  Kuantitatif  Kualitatif  dan  R&amp;D</w:t>
      </w:r>
      <w:r w:rsidRPr="008D4C66">
        <w:rPr>
          <w:rFonts w:cs="Times New Roman"/>
          <w:szCs w:val="24"/>
        </w:rPr>
        <w:t>.  Bandung: Alfabeta.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Suhedi, Falih. 2010. </w:t>
      </w:r>
      <w:r w:rsidRPr="008D4C66">
        <w:rPr>
          <w:rFonts w:cs="Times New Roman"/>
          <w:i/>
          <w:szCs w:val="24"/>
        </w:rPr>
        <w:t>Revitalisasi Administrasi Negara</w:t>
      </w:r>
      <w:r w:rsidRPr="008D4C66">
        <w:rPr>
          <w:rFonts w:cs="Times New Roman"/>
          <w:szCs w:val="24"/>
        </w:rPr>
        <w:t>. Yogyakarta : Graha Ilmu.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spacing w:line="480" w:lineRule="auto"/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 xml:space="preserve">Wursanto. 2011. </w:t>
      </w:r>
      <w:r w:rsidRPr="008D4C66">
        <w:rPr>
          <w:rFonts w:cs="Times New Roman"/>
          <w:i/>
          <w:szCs w:val="24"/>
        </w:rPr>
        <w:t>Dasar-Dasar ilmu organisasi</w:t>
      </w:r>
      <w:r w:rsidRPr="008D4C66">
        <w:rPr>
          <w:rFonts w:cs="Times New Roman"/>
          <w:szCs w:val="24"/>
        </w:rPr>
        <w:t>. Yogyakarta : Andi.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>Sunyoto, 2012.</w:t>
      </w:r>
      <w:r w:rsidRPr="008D4C66">
        <w:rPr>
          <w:rFonts w:cs="Times New Roman"/>
          <w:i/>
          <w:szCs w:val="24"/>
        </w:rPr>
        <w:t>Perilaku dalam Organisasi</w:t>
      </w:r>
      <w:r w:rsidRPr="008D4C66">
        <w:rPr>
          <w:rFonts w:cs="Times New Roman"/>
          <w:szCs w:val="24"/>
        </w:rPr>
        <w:t xml:space="preserve"> . Yogyakarta: Andi Offset.</w:t>
      </w: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</w:p>
    <w:p w:rsidR="00B22072" w:rsidRPr="008D4C66" w:rsidRDefault="00B22072" w:rsidP="00B22072">
      <w:pPr>
        <w:ind w:left="798" w:hanging="798"/>
        <w:jc w:val="both"/>
        <w:rPr>
          <w:rFonts w:cs="Times New Roman"/>
          <w:szCs w:val="24"/>
        </w:rPr>
      </w:pPr>
      <w:r w:rsidRPr="008D4C66">
        <w:rPr>
          <w:rFonts w:cs="Times New Roman"/>
          <w:szCs w:val="24"/>
        </w:rPr>
        <w:t>Sutrisno, Edy. 2010</w:t>
      </w:r>
      <w:r w:rsidRPr="008D4C66">
        <w:rPr>
          <w:rFonts w:cs="Times New Roman"/>
          <w:i/>
          <w:szCs w:val="24"/>
        </w:rPr>
        <w:t>.Budaya Organisasi</w:t>
      </w:r>
      <w:r w:rsidRPr="008D4C66">
        <w:rPr>
          <w:rFonts w:cs="Times New Roman"/>
          <w:szCs w:val="24"/>
        </w:rPr>
        <w:t xml:space="preserve"> . Edisi Pertama. Cetakan P</w:t>
      </w:r>
      <w:r>
        <w:rPr>
          <w:rFonts w:cs="Times New Roman"/>
          <w:szCs w:val="24"/>
        </w:rPr>
        <w:t>ertama. Jakarta</w:t>
      </w:r>
      <w:r w:rsidRPr="008D4C66">
        <w:rPr>
          <w:rFonts w:cs="Times New Roman"/>
          <w:szCs w:val="24"/>
        </w:rPr>
        <w:t>: Penerbit Kencana.</w:t>
      </w:r>
    </w:p>
    <w:p w:rsidR="00B22072" w:rsidRPr="00963231" w:rsidRDefault="00B22072" w:rsidP="00B22072">
      <w:pPr>
        <w:spacing w:line="480" w:lineRule="auto"/>
        <w:jc w:val="both"/>
        <w:rPr>
          <w:rFonts w:cs="Times New Roman"/>
          <w:szCs w:val="24"/>
          <w:lang w:val="en-GB"/>
        </w:rPr>
      </w:pPr>
    </w:p>
    <w:p w:rsidR="008D43C5" w:rsidRDefault="008D43C5">
      <w:bookmarkStart w:id="0" w:name="_GoBack"/>
      <w:bookmarkEnd w:id="0"/>
    </w:p>
    <w:sectPr w:rsidR="008D43C5" w:rsidSect="003D75B3">
      <w:pgSz w:w="11906" w:h="16838"/>
      <w:pgMar w:top="2268" w:right="1701" w:bottom="1701" w:left="2268" w:header="709" w:footer="709" w:gutter="0"/>
      <w:pgNumType w:start="7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72"/>
    <w:rsid w:val="008D43C5"/>
    <w:rsid w:val="00B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7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7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2020-09-24T05:24:00Z</dcterms:created>
  <dcterms:modified xsi:type="dcterms:W3CDTF">2020-09-24T05:25:00Z</dcterms:modified>
</cp:coreProperties>
</file>