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5" w:rsidRDefault="00401355" w:rsidP="00401355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B33C5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01355" w:rsidRPr="00B33C5B" w:rsidRDefault="00401355" w:rsidP="00401355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401355" w:rsidRPr="00F61664" w:rsidRDefault="00401355" w:rsidP="00401355">
      <w:pPr>
        <w:tabs>
          <w:tab w:val="left" w:pos="2520"/>
          <w:tab w:val="center" w:pos="3969"/>
        </w:tabs>
        <w:rPr>
          <w:rFonts w:ascii="Times New Roman" w:hAnsi="Times New Roman" w:cs="Times New Roman"/>
          <w:sz w:val="24"/>
          <w:szCs w:val="24"/>
        </w:rPr>
      </w:pPr>
      <w:r w:rsidRPr="0040126C">
        <w:rPr>
          <w:rFonts w:ascii="Times New Roman" w:hAnsi="Times New Roman" w:cs="Times New Roman"/>
          <w:sz w:val="24"/>
          <w:szCs w:val="24"/>
        </w:rPr>
        <w:t>Anwar</w:t>
      </w:r>
      <w:r>
        <w:rPr>
          <w:rFonts w:ascii="Times New Roman" w:hAnsi="Times New Roman" w:cs="Times New Roman"/>
          <w:sz w:val="24"/>
          <w:szCs w:val="24"/>
        </w:rPr>
        <w:t xml:space="preserve">, Sanusi. 2011. </w:t>
      </w:r>
      <w:r w:rsidRPr="00F61664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>. Jakarta. Salemba Empat.</w:t>
      </w:r>
    </w:p>
    <w:p w:rsidR="00401355" w:rsidRDefault="00401355" w:rsidP="00401355">
      <w:pPr>
        <w:tabs>
          <w:tab w:val="left" w:pos="360"/>
        </w:tabs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2010. </w:t>
      </w:r>
      <w:r w:rsidRPr="00AA4813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401355" w:rsidRDefault="00401355" w:rsidP="0040135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>
        <w:rPr>
          <w:rFonts w:ascii="Times New Roman" w:hAnsi="Times New Roman" w:cs="Times New Roman"/>
          <w:sz w:val="24"/>
          <w:szCs w:val="24"/>
        </w:rPr>
        <w:t>,  Suharsimi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2013.  </w:t>
      </w:r>
      <w:proofErr w:type="gramStart"/>
      <w:r w:rsidRPr="00ED6D33">
        <w:rPr>
          <w:rFonts w:ascii="Times New Roman" w:hAnsi="Times New Roman" w:cs="Times New Roman"/>
          <w:i/>
          <w:sz w:val="24"/>
          <w:szCs w:val="24"/>
        </w:rPr>
        <w:t>Prosedur  Penelitian</w:t>
      </w:r>
      <w:proofErr w:type="gramEnd"/>
      <w:r w:rsidRPr="00ED6D33">
        <w:rPr>
          <w:rFonts w:ascii="Times New Roman" w:hAnsi="Times New Roman" w:cs="Times New Roman"/>
          <w:i/>
          <w:sz w:val="24"/>
          <w:szCs w:val="24"/>
        </w:rPr>
        <w:t>,  Suatu Pendekatan  Praktek,</w:t>
      </w:r>
      <w:r w:rsidRPr="00ED6D3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D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Edisi Revisi, Rineka Cipta, Bandung</w:t>
      </w:r>
    </w:p>
    <w:p w:rsidR="00401355" w:rsidRDefault="00401355" w:rsidP="00401355">
      <w:pPr>
        <w:tabs>
          <w:tab w:val="left" w:pos="360"/>
        </w:tabs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Effendi, Januar Panjaitan.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E80ECE">
        <w:rPr>
          <w:rFonts w:ascii="Times New Roman" w:hAnsi="Times New Roman" w:cs="Times New Roman"/>
          <w:i/>
          <w:sz w:val="24"/>
          <w:szCs w:val="24"/>
        </w:rPr>
        <w:t>Pengaruh Kualitas Pelayanan Terhadap Kepuasan Pelanggan Pada JNE Cabang Bandung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Manajemen. Vol.1 No.2s</w:t>
      </w:r>
    </w:p>
    <w:p w:rsidR="00401355" w:rsidRDefault="00401355" w:rsidP="00401355">
      <w:pPr>
        <w:tabs>
          <w:tab w:val="left" w:pos="360"/>
        </w:tabs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2016. </w:t>
      </w:r>
      <w:r w:rsidRPr="007C53FD">
        <w:rPr>
          <w:rFonts w:ascii="Times New Roman" w:hAnsi="Times New Roman" w:cs="Times New Roman"/>
          <w:i/>
          <w:sz w:val="24"/>
          <w:szCs w:val="24"/>
        </w:rPr>
        <w:t>Aplikasi Analisis Multivariate Dengan Program IBM SPSS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Badan Penerbit Universitas Diponegoro.</w:t>
      </w:r>
    </w:p>
    <w:p w:rsidR="00401355" w:rsidRDefault="00401355" w:rsidP="0040135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Margita, Yuninda. 2016. </w:t>
      </w:r>
      <w:r w:rsidRPr="00F94231">
        <w:rPr>
          <w:rFonts w:ascii="Times New Roman" w:hAnsi="Times New Roman" w:cs="Times New Roman"/>
          <w:i/>
          <w:sz w:val="24"/>
          <w:szCs w:val="24"/>
        </w:rPr>
        <w:t xml:space="preserve">Pengaruh Kualitas Pelayanan </w:t>
      </w:r>
      <w:proofErr w:type="gramStart"/>
      <w:r w:rsidRPr="00F94231">
        <w:rPr>
          <w:rFonts w:ascii="Times New Roman" w:hAnsi="Times New Roman" w:cs="Times New Roman"/>
          <w:i/>
          <w:sz w:val="24"/>
          <w:szCs w:val="24"/>
        </w:rPr>
        <w:t>dan  Kepuasan</w:t>
      </w:r>
      <w:proofErr w:type="gramEnd"/>
      <w:r w:rsidRPr="00F94231">
        <w:rPr>
          <w:rFonts w:ascii="Times New Roman" w:hAnsi="Times New Roman" w:cs="Times New Roman"/>
          <w:i/>
          <w:sz w:val="24"/>
          <w:szCs w:val="24"/>
        </w:rPr>
        <w:t xml:space="preserve"> Konsumen Terhadap Loyalitas Pelanggan di Hypermart Megatrade Center Manado.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2 No. 10</w:t>
      </w:r>
    </w:p>
    <w:p w:rsidR="00401355" w:rsidRPr="00E80ECE" w:rsidRDefault="00401355" w:rsidP="00401355">
      <w:pPr>
        <w:tabs>
          <w:tab w:val="left" w:pos="360"/>
        </w:tabs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Noerchoidah.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r w:rsidRPr="00E80ECE">
        <w:rPr>
          <w:rFonts w:ascii="Times New Roman" w:hAnsi="Times New Roman" w:cs="Times New Roman"/>
          <w:i/>
          <w:sz w:val="24"/>
          <w:szCs w:val="24"/>
        </w:rPr>
        <w:t>Pengaruh kualitas pelayanan terhadap kepuasan pelanggan (studi pada orenztaxi) di surabaya</w:t>
      </w:r>
      <w:r>
        <w:rPr>
          <w:rFonts w:ascii="Times New Roman" w:hAnsi="Times New Roman" w:cs="Times New Roman"/>
          <w:sz w:val="24"/>
          <w:szCs w:val="24"/>
        </w:rPr>
        <w:t xml:space="preserve">.Jurnal Bisnis dan Manajemen.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Vol.9 N0.2.</w:t>
      </w:r>
      <w:proofErr w:type="gramEnd"/>
    </w:p>
    <w:p w:rsidR="00401355" w:rsidRDefault="00401355" w:rsidP="00401355">
      <w:pPr>
        <w:tabs>
          <w:tab w:val="left" w:pos="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Priansa, Donni Juni. 2017. </w:t>
      </w:r>
      <w:r>
        <w:rPr>
          <w:rFonts w:ascii="Times New Roman" w:hAnsi="Times New Roman" w:cs="Times New Roman"/>
          <w:i/>
          <w:sz w:val="24"/>
          <w:szCs w:val="24"/>
        </w:rPr>
        <w:t>Perilaku konsumen dalam persaingan bisnis kontemporer</w:t>
      </w:r>
      <w:r>
        <w:rPr>
          <w:rFonts w:ascii="Times New Roman" w:hAnsi="Times New Roman" w:cs="Times New Roman"/>
          <w:sz w:val="24"/>
          <w:szCs w:val="24"/>
        </w:rPr>
        <w:t>. Bandung: Alfabeta CV.</w:t>
      </w:r>
    </w:p>
    <w:p w:rsidR="00401355" w:rsidRDefault="00401355" w:rsidP="00401355">
      <w:p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Priyanto, Duwi. 2011. </w:t>
      </w:r>
      <w:r w:rsidRPr="009D7A91">
        <w:rPr>
          <w:rFonts w:ascii="Times New Roman" w:hAnsi="Times New Roman" w:cs="Times New Roman"/>
          <w:i/>
          <w:sz w:val="24"/>
          <w:szCs w:val="24"/>
        </w:rPr>
        <w:t>SPSS Analisis Statistik 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Mediakom</w:t>
      </w:r>
    </w:p>
    <w:p w:rsidR="00401355" w:rsidRPr="009D7A91" w:rsidRDefault="00401355" w:rsidP="0040135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Sangadji, Etta Mamang. 2019. </w:t>
      </w:r>
      <w:r w:rsidRPr="00ED6D33">
        <w:rPr>
          <w:rFonts w:ascii="Times New Roman" w:hAnsi="Times New Roman" w:cs="Times New Roman"/>
          <w:i/>
          <w:sz w:val="24"/>
          <w:szCs w:val="24"/>
        </w:rPr>
        <w:t>Perilaku Konsumen, Pendekatan Praktis Disertai Jurnal Penelitian,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</w:t>
      </w:r>
    </w:p>
    <w:p w:rsidR="00401355" w:rsidRPr="00065CB4" w:rsidRDefault="00401355" w:rsidP="0040135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Setyosari, Punaji, 2012. </w:t>
      </w:r>
      <w:r w:rsidRPr="00065CB4">
        <w:rPr>
          <w:rFonts w:ascii="Times New Roman" w:hAnsi="Times New Roman" w:cs="Times New Roman"/>
          <w:i/>
          <w:sz w:val="24"/>
          <w:szCs w:val="24"/>
        </w:rPr>
        <w:t>Metode Penelitian Pendidikan dan Pengembangan,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Surya Kencana, Jakarta</w:t>
      </w:r>
    </w:p>
    <w:p w:rsidR="00401355" w:rsidRDefault="00401355" w:rsidP="00401355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2017. </w:t>
      </w:r>
      <w:r w:rsidRPr="00AA4813">
        <w:rPr>
          <w:rFonts w:ascii="Times New Roman" w:hAnsi="Times New Roman" w:cs="Times New Roman"/>
          <w:i/>
          <w:sz w:val="24"/>
          <w:szCs w:val="24"/>
        </w:rPr>
        <w:t xml:space="preserve">Metode Penelitian Bisnis (Pendekatan </w:t>
      </w:r>
      <w:proofErr w:type="gramStart"/>
      <w:r w:rsidRPr="00AA4813">
        <w:rPr>
          <w:rFonts w:ascii="Times New Roman" w:hAnsi="Times New Roman" w:cs="Times New Roman"/>
          <w:i/>
          <w:sz w:val="24"/>
          <w:szCs w:val="24"/>
        </w:rPr>
        <w:t>Kuantitatif  Kualitatif</w:t>
      </w:r>
      <w:proofErr w:type="gramEnd"/>
      <w:r w:rsidRPr="00AA4813">
        <w:rPr>
          <w:rFonts w:ascii="Times New Roman" w:hAnsi="Times New Roman" w:cs="Times New Roman"/>
          <w:i/>
          <w:sz w:val="24"/>
          <w:szCs w:val="24"/>
        </w:rPr>
        <w:t xml:space="preserve"> dan R&amp;D</w:t>
      </w:r>
      <w:r>
        <w:rPr>
          <w:rFonts w:ascii="Times New Roman" w:hAnsi="Times New Roman" w:cs="Times New Roman"/>
          <w:sz w:val="24"/>
          <w:szCs w:val="24"/>
        </w:rPr>
        <w:t>. Bandung: Alfabeta CV.</w:t>
      </w:r>
    </w:p>
    <w:p w:rsidR="00401355" w:rsidRDefault="00401355" w:rsidP="00401355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Fandi. 2017. </w:t>
      </w:r>
      <w:r>
        <w:rPr>
          <w:rFonts w:ascii="Times New Roman" w:hAnsi="Times New Roman" w:cs="Times New Roman"/>
          <w:i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13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i/>
          <w:sz w:val="24"/>
          <w:szCs w:val="24"/>
        </w:rPr>
        <w:t>mewujudkan layanan prima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Andi offset.</w:t>
      </w:r>
    </w:p>
    <w:p w:rsidR="00401355" w:rsidRPr="002F1F22" w:rsidRDefault="00401355" w:rsidP="00401355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Triswandari, Uchik. 2011. </w:t>
      </w:r>
      <w:r w:rsidRPr="002F1F22">
        <w:rPr>
          <w:rFonts w:ascii="Times New Roman" w:hAnsi="Times New Roman" w:cs="Times New Roman"/>
          <w:i/>
          <w:sz w:val="24"/>
          <w:szCs w:val="24"/>
        </w:rPr>
        <w:t>Analisis pengaruh kualitas pelayanan jasa terhadap kepuasan pelanggan pasa PT. PLN (persero) rayon Makasar Timur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AD5" w:rsidRPr="00401355" w:rsidRDefault="00113AD5" w:rsidP="00401355">
      <w:bookmarkStart w:id="0" w:name="_GoBack"/>
      <w:bookmarkEnd w:id="0"/>
    </w:p>
    <w:sectPr w:rsidR="00113AD5" w:rsidRPr="00401355" w:rsidSect="00864D3E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36" w:rsidRDefault="00BB3F36" w:rsidP="00503121">
      <w:pPr>
        <w:spacing w:after="0"/>
      </w:pPr>
      <w:r>
        <w:separator/>
      </w:r>
    </w:p>
  </w:endnote>
  <w:endnote w:type="continuationSeparator" w:id="0">
    <w:p w:rsidR="00BB3F36" w:rsidRDefault="00BB3F36" w:rsidP="005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64" w:rsidRDefault="00CC6E64">
    <w:pPr>
      <w:pStyle w:val="Footer"/>
      <w:jc w:val="center"/>
    </w:pPr>
  </w:p>
  <w:p w:rsidR="00CC6E64" w:rsidRDefault="00CC6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36" w:rsidRDefault="00BB3F36" w:rsidP="00503121">
      <w:pPr>
        <w:spacing w:after="0"/>
      </w:pPr>
      <w:r>
        <w:separator/>
      </w:r>
    </w:p>
  </w:footnote>
  <w:footnote w:type="continuationSeparator" w:id="0">
    <w:p w:rsidR="00BB3F36" w:rsidRDefault="00BB3F36" w:rsidP="005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64" w:rsidRDefault="00CC6E64">
    <w:pPr>
      <w:pStyle w:val="Header"/>
      <w:jc w:val="right"/>
    </w:pPr>
  </w:p>
  <w:p w:rsidR="00CC6E64" w:rsidRDefault="00CC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A0"/>
    <w:multiLevelType w:val="hybridMultilevel"/>
    <w:tmpl w:val="902C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2B5B"/>
    <w:multiLevelType w:val="hybridMultilevel"/>
    <w:tmpl w:val="F676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695"/>
    <w:multiLevelType w:val="hybridMultilevel"/>
    <w:tmpl w:val="00CA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61E1"/>
    <w:multiLevelType w:val="hybridMultilevel"/>
    <w:tmpl w:val="6E704CEC"/>
    <w:lvl w:ilvl="0" w:tplc="C6AEA9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7EC"/>
    <w:multiLevelType w:val="hybridMultilevel"/>
    <w:tmpl w:val="14AC7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4522"/>
    <w:multiLevelType w:val="hybridMultilevel"/>
    <w:tmpl w:val="BD502678"/>
    <w:lvl w:ilvl="0" w:tplc="30BCE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6747B"/>
    <w:multiLevelType w:val="hybridMultilevel"/>
    <w:tmpl w:val="12FA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4CB9"/>
    <w:multiLevelType w:val="multilevel"/>
    <w:tmpl w:val="BAD2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F934B5"/>
    <w:multiLevelType w:val="multilevel"/>
    <w:tmpl w:val="5C6E7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61232F0"/>
    <w:multiLevelType w:val="hybridMultilevel"/>
    <w:tmpl w:val="C5F4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60429"/>
    <w:multiLevelType w:val="hybridMultilevel"/>
    <w:tmpl w:val="257C691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ACB"/>
    <w:multiLevelType w:val="hybridMultilevel"/>
    <w:tmpl w:val="885A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5676F"/>
    <w:multiLevelType w:val="hybridMultilevel"/>
    <w:tmpl w:val="9CBE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55C9"/>
    <w:multiLevelType w:val="hybridMultilevel"/>
    <w:tmpl w:val="5120C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32B25"/>
    <w:multiLevelType w:val="hybridMultilevel"/>
    <w:tmpl w:val="A74E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445E"/>
    <w:multiLevelType w:val="hybridMultilevel"/>
    <w:tmpl w:val="1E3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75B08"/>
    <w:multiLevelType w:val="hybridMultilevel"/>
    <w:tmpl w:val="55BEB8D4"/>
    <w:lvl w:ilvl="0" w:tplc="718ECB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C45C6"/>
    <w:multiLevelType w:val="hybridMultilevel"/>
    <w:tmpl w:val="F182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7F3E"/>
    <w:multiLevelType w:val="hybridMultilevel"/>
    <w:tmpl w:val="7E04F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D39AA"/>
    <w:multiLevelType w:val="hybridMultilevel"/>
    <w:tmpl w:val="31BC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42A20C9"/>
    <w:multiLevelType w:val="hybridMultilevel"/>
    <w:tmpl w:val="7E7E08A0"/>
    <w:lvl w:ilvl="0" w:tplc="5770D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B198C"/>
    <w:multiLevelType w:val="hybridMultilevel"/>
    <w:tmpl w:val="257C691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6658D"/>
    <w:multiLevelType w:val="hybridMultilevel"/>
    <w:tmpl w:val="40125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307D0"/>
    <w:multiLevelType w:val="hybridMultilevel"/>
    <w:tmpl w:val="B678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3EC9"/>
    <w:multiLevelType w:val="hybridMultilevel"/>
    <w:tmpl w:val="F0A2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0398E"/>
    <w:multiLevelType w:val="multilevel"/>
    <w:tmpl w:val="8D2A1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0A0605"/>
    <w:multiLevelType w:val="hybridMultilevel"/>
    <w:tmpl w:val="A0206E3C"/>
    <w:lvl w:ilvl="0" w:tplc="8BC47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74BB"/>
    <w:multiLevelType w:val="hybridMultilevel"/>
    <w:tmpl w:val="F0B88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70CFE"/>
    <w:multiLevelType w:val="hybridMultilevel"/>
    <w:tmpl w:val="23BC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C67C9"/>
    <w:multiLevelType w:val="hybridMultilevel"/>
    <w:tmpl w:val="14A09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29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30"/>
  </w:num>
  <w:num w:numId="11">
    <w:abstractNumId w:val="5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21"/>
  </w:num>
  <w:num w:numId="17">
    <w:abstractNumId w:val="27"/>
  </w:num>
  <w:num w:numId="18">
    <w:abstractNumId w:val="12"/>
  </w:num>
  <w:num w:numId="19">
    <w:abstractNumId w:val="26"/>
  </w:num>
  <w:num w:numId="20">
    <w:abstractNumId w:val="28"/>
  </w:num>
  <w:num w:numId="21">
    <w:abstractNumId w:val="2"/>
  </w:num>
  <w:num w:numId="22">
    <w:abstractNumId w:val="6"/>
  </w:num>
  <w:num w:numId="23">
    <w:abstractNumId w:val="14"/>
  </w:num>
  <w:num w:numId="24">
    <w:abstractNumId w:val="4"/>
  </w:num>
  <w:num w:numId="25">
    <w:abstractNumId w:val="3"/>
  </w:num>
  <w:num w:numId="26">
    <w:abstractNumId w:val="22"/>
  </w:num>
  <w:num w:numId="27">
    <w:abstractNumId w:val="23"/>
  </w:num>
  <w:num w:numId="28">
    <w:abstractNumId w:val="16"/>
  </w:num>
  <w:num w:numId="29">
    <w:abstractNumId w:val="24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E"/>
    <w:rsid w:val="000C007E"/>
    <w:rsid w:val="00113AD5"/>
    <w:rsid w:val="00166177"/>
    <w:rsid w:val="00401355"/>
    <w:rsid w:val="00503121"/>
    <w:rsid w:val="00633B48"/>
    <w:rsid w:val="007C7B76"/>
    <w:rsid w:val="00864D3E"/>
    <w:rsid w:val="00952718"/>
    <w:rsid w:val="009E5610"/>
    <w:rsid w:val="00BB3F36"/>
    <w:rsid w:val="00C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0C007E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0C00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basedOn w:val="DefaultParagraphFont"/>
    <w:link w:val="ListParagraph"/>
    <w:uiPriority w:val="34"/>
    <w:qFormat/>
    <w:locked/>
    <w:rsid w:val="000C007E"/>
  </w:style>
  <w:style w:type="paragraph" w:styleId="BodyTextIndent">
    <w:name w:val="Body Text Indent"/>
    <w:basedOn w:val="Normal"/>
    <w:link w:val="BodyTextIndentChar"/>
    <w:rsid w:val="00952718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5271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5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18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C6E64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E64"/>
  </w:style>
  <w:style w:type="paragraph" w:styleId="Footer">
    <w:name w:val="footer"/>
    <w:basedOn w:val="Normal"/>
    <w:link w:val="FooterChar"/>
    <w:uiPriority w:val="99"/>
    <w:unhideWhenUsed/>
    <w:rsid w:val="00CC6E64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6E64"/>
  </w:style>
  <w:style w:type="table" w:styleId="TableGrid">
    <w:name w:val="Table Grid"/>
    <w:basedOn w:val="TableNormal"/>
    <w:uiPriority w:val="59"/>
    <w:rsid w:val="009E5610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E"/>
    <w:pPr>
      <w:spacing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0C007E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0C00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basedOn w:val="DefaultParagraphFont"/>
    <w:link w:val="ListParagraph"/>
    <w:uiPriority w:val="34"/>
    <w:qFormat/>
    <w:locked/>
    <w:rsid w:val="000C007E"/>
  </w:style>
  <w:style w:type="paragraph" w:styleId="BodyTextIndent">
    <w:name w:val="Body Text Indent"/>
    <w:basedOn w:val="Normal"/>
    <w:link w:val="BodyTextIndentChar"/>
    <w:rsid w:val="00952718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5271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5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18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C6E64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E64"/>
  </w:style>
  <w:style w:type="paragraph" w:styleId="Footer">
    <w:name w:val="footer"/>
    <w:basedOn w:val="Normal"/>
    <w:link w:val="FooterChar"/>
    <w:uiPriority w:val="99"/>
    <w:unhideWhenUsed/>
    <w:rsid w:val="00CC6E64"/>
    <w:pPr>
      <w:tabs>
        <w:tab w:val="center" w:pos="4680"/>
        <w:tab w:val="right" w:pos="9360"/>
      </w:tabs>
      <w:spacing w:after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6E64"/>
  </w:style>
  <w:style w:type="table" w:styleId="TableGrid">
    <w:name w:val="Table Grid"/>
    <w:basedOn w:val="TableNormal"/>
    <w:uiPriority w:val="59"/>
    <w:rsid w:val="009E5610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2021-03-04T06:06:00Z</dcterms:created>
  <dcterms:modified xsi:type="dcterms:W3CDTF">2021-03-04T06:06:00Z</dcterms:modified>
</cp:coreProperties>
</file>