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B" w:rsidRDefault="009639FB" w:rsidP="009639FB">
      <w:pPr>
        <w:pStyle w:val="BodyText"/>
        <w:ind w:left="112"/>
        <w:rPr>
          <w:sz w:val="20"/>
        </w:rPr>
      </w:pPr>
      <w:r w:rsidRPr="00225428">
        <w:rPr>
          <w:sz w:val="20"/>
        </w:rPr>
      </w:r>
      <w:r>
        <w:rPr>
          <w:sz w:val="20"/>
        </w:rPr>
        <w:pict>
          <v:group id="_x0000_s1026" style="width:507.7pt;height:117.25pt;mso-position-horizontal-relative:char;mso-position-vertical-relative:line" coordsize="10154,2345">
            <v:shape id="_x0000_s1027" style="position:absolute;left:25;top:25;width:10104;height:2295" coordorigin="25,25" coordsize="10104,2295" path="m407,25r-77,8l259,55,194,90r-57,47l90,194,55,259,33,330r-8,77l25,1937r8,78l55,2086r35,65l137,2208r57,47l259,2290r71,22l407,2320r9339,l9824,2312r71,-22l9960,2255r57,-47l10064,2151r35,-65l10121,2015r8,-78l10129,407r-8,-77l10099,259r-35,-65l10017,137,9960,90,9895,55,9824,33r-78,-8l407,25xe" filled="f" strokecolor="#00af50" strokeweight="2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6;top:625;width:1425;height:141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0154;height:2345" filled="f" stroked="f">
              <v:textbox style="mso-next-textbox:#_x0000_s1029" inset="0,0,0,0">
                <w:txbxContent>
                  <w:p w:rsidR="009639FB" w:rsidRDefault="009639FB" w:rsidP="009639FB">
                    <w:pPr>
                      <w:spacing w:before="224" w:line="322" w:lineRule="exact"/>
                      <w:ind w:left="2184" w:right="6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50"/>
                        <w:sz w:val="28"/>
                      </w:rPr>
                      <w:t>FAKULTAS EKONOMI</w:t>
                    </w:r>
                  </w:p>
                  <w:p w:rsidR="009639FB" w:rsidRDefault="009639FB" w:rsidP="009639FB">
                    <w:pPr>
                      <w:spacing w:line="318" w:lineRule="exact"/>
                      <w:ind w:left="2184" w:right="63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50"/>
                        <w:sz w:val="28"/>
                      </w:rPr>
                      <w:t>UNIVERSITAS MUSLIM NUSANTARA AL WASHLIYAH</w:t>
                    </w:r>
                  </w:p>
                  <w:p w:rsidR="009639FB" w:rsidRDefault="009639FB" w:rsidP="009639FB">
                    <w:pPr>
                      <w:ind w:left="2184" w:right="615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AF50"/>
                        <w:sz w:val="20"/>
                      </w:rPr>
                      <w:t>Kampus Muhammad Arsyad Thalib Lubis: Jl. Garu II No. 93, Kampus Muhammad Yunus Karim : Jl. Garu II No. 2, Kampus Abdurrahman Shihab: Jl. Garu II No. 52 Medan</w:t>
                    </w:r>
                  </w:p>
                  <w:p w:rsidR="009639FB" w:rsidRDefault="009639FB" w:rsidP="009639FB">
                    <w:pPr>
                      <w:ind w:left="1900" w:right="339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AF50"/>
                        <w:sz w:val="20"/>
                      </w:rPr>
                      <w:t>Kampus Aziddin: Jl. Medan Perbaungan Besar Sukamandi Hilir Kec. Pagarmerbau, Lubuk Pakam Telp. (061) 7867044-7868487 Fax. 7862747 Medan 20147</w:t>
                    </w:r>
                  </w:p>
                  <w:p w:rsidR="009639FB" w:rsidRDefault="009639FB" w:rsidP="009639FB">
                    <w:pPr>
                      <w:spacing w:before="3"/>
                      <w:ind w:left="2184" w:right="6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AF50"/>
                        <w:sz w:val="20"/>
                      </w:rPr>
                      <w:t>Home Page : Http:/</w:t>
                    </w:r>
                    <w:hyperlink r:id="rId5">
                      <w:r>
                        <w:rPr>
                          <w:color w:val="00AF50"/>
                          <w:sz w:val="20"/>
                        </w:rPr>
                        <w:t xml:space="preserve">www.umnaw.ac.id-E-mail </w:t>
                      </w:r>
                    </w:hyperlink>
                    <w:r>
                      <w:rPr>
                        <w:color w:val="00AF50"/>
                        <w:sz w:val="20"/>
                      </w:rPr>
                      <w:t xml:space="preserve">: </w:t>
                    </w:r>
                    <w:hyperlink r:id="rId6">
                      <w:r>
                        <w:rPr>
                          <w:color w:val="00AF50"/>
                          <w:sz w:val="20"/>
                        </w:rPr>
                        <w:t>umn-alwashliyah@yahoo.com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9639FB" w:rsidRDefault="009639FB" w:rsidP="009639FB">
      <w:pPr>
        <w:pStyle w:val="BodyText"/>
        <w:spacing w:before="5"/>
        <w:rPr>
          <w:b/>
          <w:sz w:val="27"/>
        </w:rPr>
      </w:pPr>
    </w:p>
    <w:p w:rsidR="009639FB" w:rsidRDefault="009639FB" w:rsidP="009639FB">
      <w:pPr>
        <w:spacing w:before="90"/>
        <w:ind w:left="1935" w:right="1690"/>
        <w:jc w:val="center"/>
        <w:rPr>
          <w:b/>
          <w:sz w:val="24"/>
        </w:rPr>
      </w:pPr>
      <w:r>
        <w:rPr>
          <w:b/>
          <w:sz w:val="24"/>
          <w:u w:val="thick"/>
        </w:rPr>
        <w:t>LEMBAR PERSETUJUAN SKRIPSI</w:t>
      </w:r>
    </w:p>
    <w:p w:rsidR="009639FB" w:rsidRDefault="009639FB" w:rsidP="009639FB">
      <w:pPr>
        <w:pStyle w:val="BodyText"/>
        <w:spacing w:before="3"/>
        <w:rPr>
          <w:b/>
          <w:sz w:val="23"/>
        </w:rPr>
      </w:pPr>
    </w:p>
    <w:p w:rsidR="009639FB" w:rsidRDefault="009639FB" w:rsidP="009639FB">
      <w:pPr>
        <w:tabs>
          <w:tab w:val="left" w:pos="3882"/>
        </w:tabs>
        <w:spacing w:before="90"/>
        <w:ind w:left="1486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z w:val="24"/>
        </w:rPr>
        <w:tab/>
        <w:t>: Nur Cahaya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Lubis</w:t>
      </w:r>
    </w:p>
    <w:p w:rsidR="009639FB" w:rsidRDefault="009639FB" w:rsidP="009639FB">
      <w:pPr>
        <w:tabs>
          <w:tab w:val="left" w:pos="3882"/>
        </w:tabs>
        <w:spacing w:before="142"/>
        <w:ind w:left="1486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z w:val="24"/>
        </w:rPr>
        <w:tab/>
        <w:t>: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163114504</w:t>
      </w:r>
    </w:p>
    <w:p w:rsidR="009639FB" w:rsidRDefault="009639FB" w:rsidP="009639FB">
      <w:pPr>
        <w:tabs>
          <w:tab w:val="left" w:pos="3882"/>
        </w:tabs>
        <w:spacing w:before="137"/>
        <w:ind w:left="1486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z w:val="24"/>
        </w:rPr>
        <w:tab/>
        <w:t>: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Manajemen</w:t>
      </w:r>
    </w:p>
    <w:p w:rsidR="009639FB" w:rsidRDefault="009639FB" w:rsidP="009639FB">
      <w:pPr>
        <w:tabs>
          <w:tab w:val="left" w:pos="3882"/>
        </w:tabs>
        <w:spacing w:before="136" w:line="360" w:lineRule="auto"/>
        <w:ind w:left="1486" w:right="4889"/>
        <w:rPr>
          <w:b/>
          <w:sz w:val="24"/>
        </w:rPr>
      </w:pPr>
      <w:r>
        <w:rPr>
          <w:b/>
          <w:sz w:val="24"/>
        </w:rPr>
        <w:t>Fakultas</w:t>
      </w:r>
      <w:r>
        <w:rPr>
          <w:b/>
          <w:sz w:val="24"/>
        </w:rPr>
        <w:tab/>
        <w:t>: Ekonomi Jenjang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z w:val="24"/>
        </w:rPr>
        <w:tab/>
        <w:t>: Stara Satu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(S-1)</w:t>
      </w:r>
    </w:p>
    <w:p w:rsidR="009639FB" w:rsidRDefault="009639FB" w:rsidP="009639FB">
      <w:pPr>
        <w:tabs>
          <w:tab w:val="left" w:pos="3882"/>
          <w:tab w:val="left" w:pos="5307"/>
          <w:tab w:val="left" w:pos="6549"/>
          <w:tab w:val="left" w:pos="7595"/>
          <w:tab w:val="left" w:pos="8405"/>
        </w:tabs>
        <w:spacing w:line="274" w:lineRule="exact"/>
        <w:ind w:left="1486"/>
        <w:jc w:val="both"/>
        <w:rPr>
          <w:b/>
          <w:sz w:val="24"/>
        </w:rPr>
      </w:pPr>
      <w:r>
        <w:rPr>
          <w:b/>
          <w:sz w:val="24"/>
        </w:rPr>
        <w:t>Judul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Skripsi</w:t>
      </w:r>
      <w:r>
        <w:rPr>
          <w:b/>
          <w:sz w:val="24"/>
        </w:rPr>
        <w:tab/>
        <w:t xml:space="preserve">: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“Analisis</w:t>
      </w:r>
      <w:r>
        <w:rPr>
          <w:b/>
          <w:sz w:val="24"/>
        </w:rPr>
        <w:tab/>
        <w:t>Pengaruh</w:t>
      </w:r>
      <w:r>
        <w:rPr>
          <w:b/>
          <w:sz w:val="24"/>
        </w:rPr>
        <w:tab/>
        <w:t>Kinerja</w:t>
      </w:r>
      <w:r>
        <w:rPr>
          <w:b/>
          <w:sz w:val="24"/>
        </w:rPr>
        <w:tab/>
        <w:t>Guru</w:t>
      </w:r>
      <w:r>
        <w:rPr>
          <w:b/>
          <w:sz w:val="24"/>
        </w:rPr>
        <w:tab/>
        <w:t>Terhadap</w:t>
      </w:r>
    </w:p>
    <w:p w:rsidR="009639FB" w:rsidRDefault="009639FB" w:rsidP="009639FB">
      <w:pPr>
        <w:spacing w:before="142" w:line="360" w:lineRule="auto"/>
        <w:ind w:left="4132" w:right="1290"/>
        <w:jc w:val="both"/>
        <w:rPr>
          <w:b/>
          <w:sz w:val="24"/>
        </w:rPr>
      </w:pPr>
      <w:r>
        <w:rPr>
          <w:b/>
          <w:sz w:val="24"/>
        </w:rPr>
        <w:t>Motivasi Belajar Siswa di Sekolah SDN 060910 di Jalan Menteng VII Medan”</w:t>
      </w: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tabs>
          <w:tab w:val="left" w:pos="5808"/>
        </w:tabs>
        <w:spacing w:before="186"/>
        <w:ind w:left="1486"/>
        <w:rPr>
          <w:b/>
          <w:sz w:val="24"/>
        </w:rPr>
      </w:pPr>
      <w:r>
        <w:rPr>
          <w:b/>
          <w:sz w:val="24"/>
        </w:rPr>
        <w:t>Pembimbing I</w:t>
      </w:r>
      <w:r>
        <w:rPr>
          <w:b/>
          <w:sz w:val="24"/>
        </w:rPr>
        <w:tab/>
        <w:t>Pembimbing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spacing w:before="4"/>
        <w:rPr>
          <w:b/>
          <w:sz w:val="37"/>
        </w:rPr>
      </w:pPr>
    </w:p>
    <w:p w:rsidR="009639FB" w:rsidRDefault="009639FB" w:rsidP="009639FB">
      <w:pPr>
        <w:tabs>
          <w:tab w:val="left" w:pos="5813"/>
        </w:tabs>
        <w:spacing w:line="242" w:lineRule="auto"/>
        <w:ind w:left="1486" w:right="1290"/>
        <w:rPr>
          <w:b/>
          <w:sz w:val="24"/>
        </w:rPr>
      </w:pPr>
      <w:r>
        <w:rPr>
          <w:b/>
          <w:sz w:val="24"/>
          <w:u w:val="thick"/>
        </w:rPr>
        <w:t>Tukimin Lubis,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SE.,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M.MA</w:t>
      </w:r>
      <w:r>
        <w:rPr>
          <w:b/>
          <w:sz w:val="24"/>
        </w:rPr>
        <w:tab/>
      </w:r>
      <w:r>
        <w:rPr>
          <w:b/>
          <w:spacing w:val="-3"/>
          <w:sz w:val="24"/>
          <w:u w:val="thick"/>
        </w:rPr>
        <w:t xml:space="preserve">Dr. </w:t>
      </w:r>
      <w:r>
        <w:rPr>
          <w:b/>
          <w:sz w:val="24"/>
          <w:u w:val="thick"/>
        </w:rPr>
        <w:t xml:space="preserve">H. Ahmad Darwis, S.Ag., </w:t>
      </w:r>
      <w:r>
        <w:rPr>
          <w:b/>
          <w:spacing w:val="-3"/>
          <w:sz w:val="24"/>
          <w:u w:val="thick"/>
        </w:rPr>
        <w:t>M.A.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NIDN 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0115086001</w:t>
      </w:r>
      <w:r>
        <w:rPr>
          <w:b/>
          <w:sz w:val="24"/>
        </w:rPr>
        <w:tab/>
        <w:t>NIDN: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0129107202</w:t>
      </w:r>
    </w:p>
    <w:p w:rsidR="009639FB" w:rsidRDefault="009639FB" w:rsidP="009639FB">
      <w:pPr>
        <w:pStyle w:val="BodyText"/>
        <w:spacing w:before="4"/>
        <w:rPr>
          <w:b/>
          <w:sz w:val="23"/>
        </w:rPr>
      </w:pPr>
    </w:p>
    <w:p w:rsidR="009639FB" w:rsidRDefault="009639FB" w:rsidP="009639FB">
      <w:pPr>
        <w:pStyle w:val="BodyText"/>
        <w:tabs>
          <w:tab w:val="left" w:pos="5087"/>
        </w:tabs>
        <w:ind w:left="2927"/>
      </w:pPr>
      <w:r>
        <w:t>Diuji</w:t>
      </w:r>
      <w:r>
        <w:rPr>
          <w:spacing w:val="-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tab/>
        <w:t>:</w:t>
      </w:r>
    </w:p>
    <w:p w:rsidR="009639FB" w:rsidRDefault="009639FB" w:rsidP="009639FB">
      <w:pPr>
        <w:pStyle w:val="BodyText"/>
      </w:pPr>
    </w:p>
    <w:p w:rsidR="009639FB" w:rsidRDefault="009639FB" w:rsidP="009639FB">
      <w:pPr>
        <w:pStyle w:val="BodyText"/>
        <w:tabs>
          <w:tab w:val="left" w:pos="5087"/>
        </w:tabs>
        <w:ind w:left="2927"/>
      </w:pPr>
      <w:r>
        <w:t>Yudisium</w:t>
      </w:r>
      <w:r>
        <w:tab/>
        <w:t>:</w:t>
      </w:r>
    </w:p>
    <w:p w:rsidR="009639FB" w:rsidRDefault="009639FB" w:rsidP="009639FB">
      <w:pPr>
        <w:pStyle w:val="BodyText"/>
        <w:spacing w:before="5"/>
      </w:pPr>
    </w:p>
    <w:p w:rsidR="009639FB" w:rsidRDefault="009639FB" w:rsidP="009639FB">
      <w:pPr>
        <w:pStyle w:val="Heading2"/>
        <w:ind w:left="1935" w:right="1691"/>
        <w:jc w:val="center"/>
      </w:pPr>
      <w:r>
        <w:t>Panitia Ujian</w:t>
      </w:r>
    </w:p>
    <w:p w:rsidR="009639FB" w:rsidRDefault="009639FB" w:rsidP="009639FB">
      <w:pPr>
        <w:pStyle w:val="BodyText"/>
        <w:spacing w:before="1"/>
        <w:rPr>
          <w:b/>
          <w:sz w:val="31"/>
        </w:rPr>
      </w:pPr>
    </w:p>
    <w:p w:rsidR="009639FB" w:rsidRDefault="009639FB" w:rsidP="009639FB">
      <w:pPr>
        <w:tabs>
          <w:tab w:val="left" w:pos="5808"/>
        </w:tabs>
        <w:spacing w:before="1"/>
        <w:ind w:left="1486"/>
        <w:rPr>
          <w:b/>
          <w:sz w:val="24"/>
        </w:rPr>
      </w:pPr>
      <w:r>
        <w:rPr>
          <w:b/>
          <w:sz w:val="24"/>
        </w:rPr>
        <w:t>Ketua</w:t>
      </w:r>
      <w:r>
        <w:rPr>
          <w:b/>
          <w:sz w:val="24"/>
        </w:rPr>
        <w:tab/>
        <w:t>Sekretaris</w:t>
      </w: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rPr>
          <w:b/>
          <w:sz w:val="26"/>
        </w:rPr>
      </w:pPr>
    </w:p>
    <w:p w:rsidR="009639FB" w:rsidRDefault="009639FB" w:rsidP="009639FB">
      <w:pPr>
        <w:pStyle w:val="BodyText"/>
        <w:spacing w:before="1"/>
        <w:rPr>
          <w:b/>
          <w:sz w:val="33"/>
        </w:rPr>
      </w:pPr>
    </w:p>
    <w:p w:rsidR="009639FB" w:rsidRDefault="009639FB" w:rsidP="009639FB">
      <w:pPr>
        <w:tabs>
          <w:tab w:val="left" w:pos="5808"/>
          <w:tab w:val="left" w:pos="10348"/>
        </w:tabs>
        <w:spacing w:before="1" w:line="242" w:lineRule="auto"/>
        <w:ind w:left="1486" w:right="-391"/>
        <w:rPr>
          <w:b/>
          <w:sz w:val="24"/>
          <w:u w:val="thick"/>
        </w:rPr>
      </w:pPr>
      <w:r>
        <w:rPr>
          <w:b/>
          <w:spacing w:val="-3"/>
          <w:sz w:val="24"/>
          <w:u w:val="thick"/>
        </w:rPr>
        <w:t xml:space="preserve">Dr. </w:t>
      </w:r>
      <w:r>
        <w:rPr>
          <w:b/>
          <w:sz w:val="24"/>
          <w:u w:val="thick"/>
        </w:rPr>
        <w:t xml:space="preserve">KRT. </w:t>
      </w:r>
      <w:r>
        <w:rPr>
          <w:b/>
          <w:spacing w:val="-3"/>
          <w:sz w:val="24"/>
          <w:u w:val="thick"/>
        </w:rPr>
        <w:t xml:space="preserve">Hardi </w:t>
      </w:r>
      <w:r>
        <w:rPr>
          <w:b/>
          <w:sz w:val="24"/>
          <w:u w:val="thick"/>
        </w:rPr>
        <w:t>Mulyono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K.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Surbakti</w:t>
      </w:r>
      <w:r>
        <w:rPr>
          <w:b/>
          <w:sz w:val="24"/>
        </w:rPr>
        <w:tab/>
      </w:r>
      <w:r>
        <w:rPr>
          <w:b/>
          <w:sz w:val="24"/>
          <w:u w:val="thick"/>
        </w:rPr>
        <w:t>Anggia Sari Lubis, SE., M.Si</w:t>
      </w:r>
    </w:p>
    <w:p w:rsidR="009639FB" w:rsidRDefault="009639FB" w:rsidP="009639FB">
      <w:pPr>
        <w:tabs>
          <w:tab w:val="left" w:pos="5808"/>
          <w:tab w:val="left" w:pos="10348"/>
        </w:tabs>
        <w:spacing w:before="1" w:line="242" w:lineRule="auto"/>
        <w:ind w:left="1486" w:right="-391"/>
        <w:rPr>
          <w:b/>
          <w:sz w:val="24"/>
        </w:rPr>
      </w:pPr>
      <w:r>
        <w:rPr>
          <w:b/>
          <w:sz w:val="24"/>
        </w:rPr>
        <w:t>NIDN.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0111116303</w:t>
      </w:r>
      <w:r>
        <w:rPr>
          <w:b/>
          <w:sz w:val="24"/>
        </w:rPr>
        <w:tab/>
        <w:t>NIDN.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0129078701</w:t>
      </w:r>
    </w:p>
    <w:p w:rsidR="00A14DF1" w:rsidRDefault="00A14DF1"/>
    <w:sectPr w:rsidR="00A14DF1" w:rsidSect="009639FB">
      <w:pgSz w:w="11907" w:h="16839" w:code="9"/>
      <w:pgMar w:top="420" w:right="459" w:bottom="278" w:left="7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39FB"/>
    <w:rsid w:val="000026A3"/>
    <w:rsid w:val="00272AAD"/>
    <w:rsid w:val="002B134A"/>
    <w:rsid w:val="00584828"/>
    <w:rsid w:val="005F2250"/>
    <w:rsid w:val="00854114"/>
    <w:rsid w:val="008F359A"/>
    <w:rsid w:val="009639FB"/>
    <w:rsid w:val="00A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3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9639FB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639F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639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39F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n-alwashliyah@yahoo.com" TargetMode="External"/><Relationship Id="rId5" Type="http://schemas.openxmlformats.org/officeDocument/2006/relationships/hyperlink" Target="http://www.umnaw.ac.id-E-mai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2021-04-29T04:32:00Z</dcterms:created>
  <dcterms:modified xsi:type="dcterms:W3CDTF">2021-04-29T04:36:00Z</dcterms:modified>
</cp:coreProperties>
</file>