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FF" w:rsidRDefault="00261CFF" w:rsidP="00261CF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DAFTAR PUSTAKA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781A26">
        <w:rPr>
          <w:sz w:val="24"/>
          <w:szCs w:val="24"/>
        </w:rPr>
        <w:t>Arisandy, M. R. (2013). Pengaruh Keterampilan Dan Pengalaman Kerja Terhadap Pengembangan Karir Pegawai Pada Dinas Pendidikan Kabupaten Donggala. Katalogis, 3(8).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Arikunto, S.  (2016). Manajemen Penelitian. Cetakan ke X. Jakarta: Rineka Cipta.</w:t>
      </w:r>
    </w:p>
    <w:p w:rsidR="00261CFF" w:rsidRDefault="00261CFF" w:rsidP="00261CFF">
      <w:pPr>
        <w:spacing w:after="0" w:line="480" w:lineRule="auto"/>
        <w:jc w:val="both"/>
        <w:rPr>
          <w:sz w:val="24"/>
          <w:szCs w:val="24"/>
        </w:rPr>
      </w:pPr>
      <w:r w:rsidRPr="009A0F23">
        <w:rPr>
          <w:sz w:val="24"/>
          <w:szCs w:val="24"/>
        </w:rPr>
        <w:t>Armstrong, Michael, 2014. Performance Managemen, Tugu. Jogjakarta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Fahmi I, (2016).  Pengantar Manajemen Sumber Daya Manusia  Konsep dan Kinerja. Penerbit Mitra Wacana Media. Jakarta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9A0F23">
        <w:rPr>
          <w:sz w:val="24"/>
          <w:szCs w:val="24"/>
        </w:rPr>
        <w:t>Hery, (2018). Analisis Kinerja Manajemen, Cetakan ke-3, Jakarta: PT. Grasindo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Pr="0059180B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Halawah, W, </w:t>
      </w:r>
      <w:r w:rsidRPr="0059180B">
        <w:rPr>
          <w:sz w:val="24"/>
          <w:szCs w:val="24"/>
        </w:rPr>
        <w:t>2019 Pengaruh Keterampilan Dan Efektivitas Kerja Terhadap Kinerja Karyawan Pada Pt. Jefrindo Consultant Medan.</w:t>
      </w:r>
      <w:r>
        <w:rPr>
          <w:sz w:val="24"/>
          <w:szCs w:val="24"/>
        </w:rPr>
        <w:t xml:space="preserve"> Skripsi Universitas Medan Area : tidak di terbitkan.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Pr="00155053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155053">
        <w:rPr>
          <w:sz w:val="24"/>
          <w:szCs w:val="24"/>
        </w:rPr>
        <w:t>Kuaratko, Donald F and Richard M. Hodgets. (2011). Enterpreneuship: A</w:t>
      </w:r>
    </w:p>
    <w:p w:rsidR="00261CFF" w:rsidRDefault="00261CFF" w:rsidP="00261CFF">
      <w:pPr>
        <w:spacing w:after="0" w:line="240" w:lineRule="auto"/>
        <w:ind w:left="709"/>
        <w:jc w:val="both"/>
        <w:rPr>
          <w:sz w:val="24"/>
          <w:szCs w:val="24"/>
        </w:rPr>
      </w:pPr>
      <w:r w:rsidRPr="00155053">
        <w:rPr>
          <w:sz w:val="24"/>
          <w:szCs w:val="24"/>
        </w:rPr>
        <w:t>Conterporary Approach. Third Edition. Florida : The Driden Press. Harcout Brace College Publisher.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Pr="00155053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155053">
        <w:rPr>
          <w:sz w:val="24"/>
          <w:szCs w:val="24"/>
        </w:rPr>
        <w:t>Mangkunega, AA Anwar Prabu. 2017. Manajemen Sumber Daya Manusia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155053">
        <w:rPr>
          <w:sz w:val="24"/>
          <w:szCs w:val="24"/>
        </w:rPr>
        <w:tab/>
        <w:t>Perusahaan.  Edisi Kedua Belas, PT Remaja Rosdakarya. Bandung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Suyadi Prawirosentono. (2013). Manajemen Sumber Daya Manusia Kebijakan Kinerja karyawan. Yogyakarta.  BPFE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Sugiyono, (2017). Metode Penelitian Kuantitatif, Kualitatif dan R&amp;D. Bandung: 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CV. Alfabeta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Sukarna, 2011. Dasar-Dasar Manajemen. CV Mandar Maju. Bandung</w:t>
      </w:r>
    </w:p>
    <w:p w:rsidR="00261CFF" w:rsidRDefault="00261CFF" w:rsidP="00261CFF">
      <w:pPr>
        <w:spacing w:after="0" w:line="240" w:lineRule="auto"/>
        <w:jc w:val="both"/>
        <w:rPr>
          <w:sz w:val="24"/>
          <w:szCs w:val="24"/>
        </w:rPr>
      </w:pPr>
    </w:p>
    <w:p w:rsidR="00261CFF" w:rsidRPr="00155053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155053">
        <w:rPr>
          <w:sz w:val="24"/>
          <w:szCs w:val="24"/>
        </w:rPr>
        <w:t>T Hani Handoko. (2017) Manajemen Personalia Dan Sumber Daya Manusia.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155053">
        <w:rPr>
          <w:sz w:val="24"/>
          <w:szCs w:val="24"/>
        </w:rPr>
        <w:tab/>
        <w:t>BPFE. Yogyakarta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Arikunto</w:t>
      </w:r>
      <w:r w:rsidRPr="00BE4739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BE4739">
        <w:rPr>
          <w:sz w:val="24"/>
          <w:szCs w:val="24"/>
        </w:rPr>
        <w:t>2010</w:t>
      </w:r>
      <w:r>
        <w:rPr>
          <w:sz w:val="24"/>
          <w:szCs w:val="24"/>
        </w:rPr>
        <w:t xml:space="preserve">) </w:t>
      </w:r>
      <w:r w:rsidRPr="00BE4739">
        <w:rPr>
          <w:sz w:val="24"/>
          <w:szCs w:val="24"/>
        </w:rPr>
        <w:t>Prosedur Peneli</w:t>
      </w:r>
      <w:r>
        <w:rPr>
          <w:sz w:val="24"/>
          <w:szCs w:val="24"/>
        </w:rPr>
        <w:t xml:space="preserve">tian Suatu Pendekatan Teori dan </w:t>
      </w:r>
      <w:r w:rsidRPr="00BE4739">
        <w:rPr>
          <w:sz w:val="24"/>
          <w:szCs w:val="24"/>
        </w:rPr>
        <w:t>Praktik. Jakarta: Rineka Cipta.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BE4739">
        <w:rPr>
          <w:sz w:val="24"/>
          <w:szCs w:val="24"/>
        </w:rPr>
        <w:t xml:space="preserve">Kaswan. </w:t>
      </w:r>
      <w:r>
        <w:rPr>
          <w:sz w:val="24"/>
          <w:szCs w:val="24"/>
        </w:rPr>
        <w:t>(</w:t>
      </w:r>
      <w:r w:rsidRPr="00BE4739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Pr="00BE4739">
        <w:rPr>
          <w:sz w:val="24"/>
          <w:szCs w:val="24"/>
        </w:rPr>
        <w:t>. Pelatihan dan Pengemba</w:t>
      </w:r>
      <w:r>
        <w:rPr>
          <w:sz w:val="24"/>
          <w:szCs w:val="24"/>
        </w:rPr>
        <w:t xml:space="preserve">ngan untuk Meningkatkan Kinerja </w:t>
      </w:r>
      <w:r w:rsidRPr="00BE4739">
        <w:rPr>
          <w:sz w:val="24"/>
          <w:szCs w:val="24"/>
        </w:rPr>
        <w:t>Sumber Daya Manusia. Bandung: Alfabeta.</w:t>
      </w: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261CFF" w:rsidRDefault="00261CFF" w:rsidP="00261CF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Sinambela, L Ijan Poltak. (</w:t>
      </w:r>
      <w:r w:rsidRPr="00261532">
        <w:rPr>
          <w:sz w:val="24"/>
          <w:szCs w:val="24"/>
        </w:rPr>
        <w:t>2012</w:t>
      </w:r>
      <w:r>
        <w:rPr>
          <w:sz w:val="24"/>
          <w:szCs w:val="24"/>
        </w:rPr>
        <w:t>)</w:t>
      </w:r>
      <w:r w:rsidRPr="00261532">
        <w:rPr>
          <w:sz w:val="24"/>
          <w:szCs w:val="24"/>
        </w:rPr>
        <w:t>. Kinerja Pegawa</w:t>
      </w:r>
      <w:r>
        <w:rPr>
          <w:sz w:val="24"/>
          <w:szCs w:val="24"/>
        </w:rPr>
        <w:t xml:space="preserve">i. Edisi revisi cetakan pertama </w:t>
      </w:r>
      <w:r w:rsidRPr="00261532">
        <w:rPr>
          <w:sz w:val="24"/>
          <w:szCs w:val="24"/>
        </w:rPr>
        <w:t>Yogyakarta. Graha Ilmu.</w:t>
      </w:r>
    </w:p>
    <w:p w:rsidR="005F75A9" w:rsidRPr="00261CFF" w:rsidRDefault="005F75A9" w:rsidP="00261CFF">
      <w:bookmarkStart w:id="0" w:name="_GoBack"/>
      <w:bookmarkEnd w:id="0"/>
    </w:p>
    <w:sectPr w:rsidR="005F75A9" w:rsidRPr="00261CFF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C1" w:rsidRDefault="000A26C1">
      <w:pPr>
        <w:spacing w:after="0" w:line="240" w:lineRule="auto"/>
      </w:pPr>
      <w:r>
        <w:separator/>
      </w:r>
    </w:p>
  </w:endnote>
  <w:endnote w:type="continuationSeparator" w:id="0">
    <w:p w:rsidR="000A26C1" w:rsidRDefault="000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C1" w:rsidRDefault="000A26C1">
      <w:pPr>
        <w:spacing w:after="0" w:line="240" w:lineRule="auto"/>
      </w:pPr>
      <w:r>
        <w:separator/>
      </w:r>
    </w:p>
  </w:footnote>
  <w:footnote w:type="continuationSeparator" w:id="0">
    <w:p w:rsidR="000A26C1" w:rsidRDefault="000A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14C"/>
    <w:rsid w:val="000026F4"/>
    <w:rsid w:val="0001349A"/>
    <w:rsid w:val="00023145"/>
    <w:rsid w:val="00080927"/>
    <w:rsid w:val="000867AF"/>
    <w:rsid w:val="000A26C1"/>
    <w:rsid w:val="000B3D07"/>
    <w:rsid w:val="000E183C"/>
    <w:rsid w:val="000F0422"/>
    <w:rsid w:val="00151219"/>
    <w:rsid w:val="0016577E"/>
    <w:rsid w:val="001C5485"/>
    <w:rsid w:val="001C786D"/>
    <w:rsid w:val="002205E7"/>
    <w:rsid w:val="0025392A"/>
    <w:rsid w:val="00254D9D"/>
    <w:rsid w:val="00261CFF"/>
    <w:rsid w:val="0027074C"/>
    <w:rsid w:val="00287E80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41D03"/>
    <w:rsid w:val="00553AB5"/>
    <w:rsid w:val="00576665"/>
    <w:rsid w:val="005A0238"/>
    <w:rsid w:val="005B0023"/>
    <w:rsid w:val="005D6EE1"/>
    <w:rsid w:val="005F75A9"/>
    <w:rsid w:val="0060268D"/>
    <w:rsid w:val="006111F5"/>
    <w:rsid w:val="006C0EB8"/>
    <w:rsid w:val="006D19CD"/>
    <w:rsid w:val="00720913"/>
    <w:rsid w:val="00763710"/>
    <w:rsid w:val="00771D93"/>
    <w:rsid w:val="007A03A0"/>
    <w:rsid w:val="007A296E"/>
    <w:rsid w:val="007A53E4"/>
    <w:rsid w:val="007D7D8F"/>
    <w:rsid w:val="0080291C"/>
    <w:rsid w:val="0081588A"/>
    <w:rsid w:val="0082457B"/>
    <w:rsid w:val="00841507"/>
    <w:rsid w:val="00895F17"/>
    <w:rsid w:val="008C1D12"/>
    <w:rsid w:val="008D7C4C"/>
    <w:rsid w:val="008E4AFC"/>
    <w:rsid w:val="009139A8"/>
    <w:rsid w:val="00944CE9"/>
    <w:rsid w:val="009A7F78"/>
    <w:rsid w:val="009C180E"/>
    <w:rsid w:val="009D294B"/>
    <w:rsid w:val="009F3C75"/>
    <w:rsid w:val="009F72DD"/>
    <w:rsid w:val="00A70AAC"/>
    <w:rsid w:val="00A81494"/>
    <w:rsid w:val="00AB001E"/>
    <w:rsid w:val="00AB6117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2483F"/>
    <w:rsid w:val="00E74488"/>
    <w:rsid w:val="00E76A2C"/>
    <w:rsid w:val="00EC41CF"/>
    <w:rsid w:val="00EE2DAB"/>
    <w:rsid w:val="00F95B6B"/>
    <w:rsid w:val="00FB0E68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3A0230B6-9D82-4668-AC89-F3C41E3D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2021-09-07T09:36:00Z</dcterms:created>
  <dcterms:modified xsi:type="dcterms:W3CDTF">2021-09-07T09:36:00Z</dcterms:modified>
</cp:coreProperties>
</file>