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43" w:rsidRDefault="00613043" w:rsidP="0061304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LAMPIRAN A</w:t>
      </w:r>
    </w:p>
    <w:p w:rsidR="00613043" w:rsidRDefault="00613043" w:rsidP="0061304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Tabel Wawancara</w:t>
      </w:r>
    </w:p>
    <w:p w:rsidR="00613043" w:rsidRDefault="00613043" w:rsidP="0061304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Narasumber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Bapak Budi Arianto</w:t>
      </w: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Jabatan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Kepala Seksi Pemasaran</w:t>
      </w: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Tempat wawancara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PT Bank Sumut Cabang Medan Sukaramai</w:t>
      </w:r>
    </w:p>
    <w:p w:rsidR="00613043" w:rsidRPr="00355129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Waktu wawancara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05 Mei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937"/>
      </w:tblGrid>
      <w:tr w:rsidR="00613043" w:rsidTr="00D1362F">
        <w:tc>
          <w:tcPr>
            <w:tcW w:w="675" w:type="dxa"/>
          </w:tcPr>
          <w:p w:rsidR="00613043" w:rsidRPr="006A02E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02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613043" w:rsidRPr="006A02E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02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Pertanyaan</w:t>
            </w:r>
          </w:p>
        </w:tc>
        <w:tc>
          <w:tcPr>
            <w:tcW w:w="3937" w:type="dxa"/>
          </w:tcPr>
          <w:p w:rsidR="00613043" w:rsidRPr="006A02E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02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Jawaban 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Bisakah perkenalkan nama Bapak?</w:t>
            </w:r>
          </w:p>
        </w:tc>
        <w:tc>
          <w:tcPr>
            <w:tcW w:w="3937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Saya dengan Bapak Budi Arianto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Apa jabatan Bapak di PT Bank Sumut Cabang Medan Sukaramai ini?</w:t>
            </w:r>
          </w:p>
        </w:tc>
        <w:tc>
          <w:tcPr>
            <w:tcW w:w="3937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Saya sebagai Kepala Seksi Pemasaran, dimana tugas saya disini memproses permohonan kredit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prosedur pemberian kredit KUR Mikro Modal Kerja di PT Bank Sumut Cabang Medan Sukaramai?</w:t>
            </w:r>
          </w:p>
        </w:tc>
        <w:tc>
          <w:tcPr>
            <w:tcW w:w="3937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Prosedur pemberian kredit KUR Mikro Modal Kerja, sama kayak di bank-bank lain diantaranya:</w:t>
            </w:r>
          </w:p>
          <w:p w:rsidR="00613043" w:rsidRPr="007E74AE" w:rsidRDefault="00613043" w:rsidP="00D1362F">
            <w:pPr>
              <w:tabs>
                <w:tab w:val="left" w:pos="1418"/>
              </w:tabs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4AE">
              <w:rPr>
                <w:rFonts w:ascii="Times New Roman" w:hAnsi="Times New Roman"/>
                <w:sz w:val="24"/>
                <w:szCs w:val="24"/>
              </w:rPr>
              <w:t>Warga negara Indonesia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 xml:space="preserve">Usia minimal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tahun dan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 xml:space="preserve">Usia maksimal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tahun,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Wajib memiliki e-KTP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Usaha telah berjalan minimal 6 (enam) bulan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Membuka rekening tabungan di Bank Sumut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 xml:space="preserve">Tidak termasuk dalam daftar hitam dan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lastRenderedPageBreak/>
              <w:t>kredit macat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Menyerahkan dokumen-dokumen berupa:</w:t>
            </w:r>
          </w:p>
          <w:p w:rsidR="00613043" w:rsidRPr="007E74AE" w:rsidRDefault="00613043" w:rsidP="00D1362F">
            <w:pPr>
              <w:tabs>
                <w:tab w:val="left" w:pos="1418"/>
              </w:tabs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4AE">
              <w:rPr>
                <w:rFonts w:ascii="Times New Roman" w:hAnsi="Times New Roman"/>
                <w:sz w:val="24"/>
                <w:szCs w:val="24"/>
              </w:rPr>
              <w:t>Fotocopy identitas (e-KTP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dan identitas suami/istri, kartu keluarga, buku nikah/surat keterangan nikah)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Surat keterangan usaha minimal dari Lurah/Kepala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Desa/Kepling (yang memiliki stempel atau ijin)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 xml:space="preserve">Fotocopy surat agunan (sertifikat hak rumah) tambahan yang akan digunakan sebagai jaminan (peminjam kredit </w:t>
            </w:r>
            <w:r>
              <w:rPr>
                <w:rFonts w:ascii="Times New Roman" w:hAnsi="Times New Roman"/>
                <w:sz w:val="24"/>
                <w:szCs w:val="24"/>
              </w:rPr>
              <w:t>KUR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 xml:space="preserve">ikro diatas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0 juta)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74AE">
              <w:rPr>
                <w:rFonts w:ascii="Times New Roman" w:hAnsi="Times New Roman"/>
                <w:sz w:val="24"/>
                <w:szCs w:val="24"/>
              </w:rPr>
              <w:t>Pasphoto debitur suami istri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tahap keputusan bank terhadap peminjaman kredit KUR Mikro Modal Kerja terhadap nasabah?</w:t>
            </w:r>
          </w:p>
        </w:tc>
        <w:tc>
          <w:tcPr>
            <w:tcW w:w="3937" w:type="dxa"/>
          </w:tcPr>
          <w:p w:rsidR="00613043" w:rsidRDefault="00613043" w:rsidP="00613043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48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ED">
              <w:rPr>
                <w:rFonts w:ascii="Times New Roman" w:hAnsi="Times New Roman"/>
                <w:sz w:val="24"/>
                <w:szCs w:val="24"/>
              </w:rPr>
              <w:t>Keputusan kredit yang disetujui harus disertai dengan syarat-syarat berkas kredit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KUR Mikro Modal Kerja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 xml:space="preserve"> harus lengkap </w:t>
            </w:r>
          </w:p>
          <w:p w:rsidR="00613043" w:rsidRPr="000C3AB6" w:rsidRDefault="00613043" w:rsidP="00613043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48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B6">
              <w:rPr>
                <w:rFonts w:ascii="Times New Roman" w:hAnsi="Times New Roman"/>
                <w:sz w:val="24"/>
                <w:szCs w:val="24"/>
              </w:rPr>
              <w:t xml:space="preserve">Memutuskan pemberian kredit </w:t>
            </w:r>
            <w:r>
              <w:rPr>
                <w:rFonts w:ascii="Times New Roman" w:hAnsi="Times New Roman"/>
                <w:sz w:val="24"/>
                <w:szCs w:val="24"/>
              </w:rPr>
              <w:t>KUR</w:t>
            </w:r>
            <w:r w:rsidRPr="000C3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0C3AB6">
              <w:rPr>
                <w:rFonts w:ascii="Times New Roman" w:hAnsi="Times New Roman"/>
                <w:sz w:val="24"/>
                <w:szCs w:val="24"/>
              </w:rPr>
              <w:t>ikro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Modal Kerja</w:t>
            </w:r>
            <w:r w:rsidRPr="000C3AB6">
              <w:rPr>
                <w:rFonts w:ascii="Times New Roman" w:hAnsi="Times New Roman"/>
                <w:sz w:val="24"/>
                <w:szCs w:val="24"/>
              </w:rPr>
              <w:t xml:space="preserve"> terhadap nasabah telah sesuai dengan berkas dan fakta lapangan sehingga peminjaman bisa dilakukan.</w:t>
            </w:r>
          </w:p>
          <w:p w:rsidR="00613043" w:rsidRPr="00B93039" w:rsidRDefault="00613043" w:rsidP="00613043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spacing w:after="0" w:line="48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Apabila pemberian kredit ditolak, pihak bank akan menyampaikan kepada calon nasabah secara tertulis 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Apa saja perjanjian yang dilakukan antara pihak bank dengan nasabah?</w:t>
            </w:r>
          </w:p>
        </w:tc>
        <w:tc>
          <w:tcPr>
            <w:tcW w:w="3937" w:type="dxa"/>
          </w:tcPr>
          <w:p w:rsidR="00613043" w:rsidRDefault="00613043" w:rsidP="0061304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480" w:lineRule="auto"/>
              <w:ind w:left="309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45">
              <w:rPr>
                <w:rFonts w:ascii="Times New Roman" w:hAnsi="Times New Roman"/>
                <w:sz w:val="24"/>
                <w:szCs w:val="24"/>
              </w:rPr>
              <w:t>Melengkapi persyaratan dan menandatagani surat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Pemberitahuan Persetujuan</w:t>
            </w:r>
            <w:r w:rsidRPr="00BB4C45">
              <w:rPr>
                <w:rFonts w:ascii="Times New Roman" w:hAnsi="Times New Roman"/>
                <w:sz w:val="24"/>
                <w:szCs w:val="24"/>
              </w:rPr>
              <w:t xml:space="preserve"> kredit (SPPK)</w:t>
            </w:r>
          </w:p>
          <w:p w:rsidR="00613043" w:rsidRPr="00092A3C" w:rsidRDefault="00613043" w:rsidP="0061304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480" w:lineRule="auto"/>
              <w:ind w:left="309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B6">
              <w:rPr>
                <w:rFonts w:ascii="Times New Roman" w:hAnsi="Times New Roman"/>
                <w:sz w:val="24"/>
                <w:szCs w:val="24"/>
              </w:rPr>
              <w:t>Melengkapi administrasi yang diberikan pihak bank kepada nasabah, seperti pembayaran notaris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48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1A">
              <w:rPr>
                <w:rFonts w:ascii="Times New Roman" w:hAnsi="Times New Roman"/>
                <w:sz w:val="24"/>
                <w:szCs w:val="24"/>
              </w:rPr>
              <w:t>Perjanjian kredit menggunakan fo</w:t>
            </w:r>
            <w:r>
              <w:rPr>
                <w:rFonts w:ascii="Times New Roman" w:hAnsi="Times New Roman"/>
                <w:sz w:val="24"/>
                <w:szCs w:val="24"/>
              </w:rPr>
              <w:t>rm</w:t>
            </w:r>
            <w:r w:rsidRPr="00494C1A">
              <w:rPr>
                <w:rFonts w:ascii="Times New Roman" w:hAnsi="Times New Roman"/>
                <w:sz w:val="24"/>
                <w:szCs w:val="24"/>
              </w:rPr>
              <w:t xml:space="preserve"> PMK (P</w:t>
            </w:r>
            <w:r>
              <w:rPr>
                <w:rFonts w:ascii="Times New Roman" w:hAnsi="Times New Roman"/>
                <w:sz w:val="24"/>
                <w:szCs w:val="24"/>
              </w:rPr>
              <w:t>ersetujuan Membuka Kredit</w:t>
            </w:r>
            <w:r w:rsidRPr="00494C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48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1A">
              <w:rPr>
                <w:rFonts w:ascii="Times New Roman" w:hAnsi="Times New Roman"/>
                <w:sz w:val="24"/>
                <w:szCs w:val="24"/>
              </w:rPr>
              <w:t>Dokumen PMK dibuat minimal rangkap 3 (tiga)</w:t>
            </w:r>
          </w:p>
          <w:p w:rsidR="00613043" w:rsidRPr="007F6088" w:rsidRDefault="00613043" w:rsidP="00613043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after="0" w:line="48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1A">
              <w:rPr>
                <w:rFonts w:ascii="Times New Roman" w:hAnsi="Times New Roman"/>
                <w:sz w:val="24"/>
                <w:szCs w:val="24"/>
              </w:rPr>
              <w:t>Perjanjian kredit ditandatangani para pihak bank dan nasabah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tahap pemberian dana kredit KUR Mikro Modal Kerja dari bank kepada nasabah?</w:t>
            </w:r>
          </w:p>
        </w:tc>
        <w:tc>
          <w:tcPr>
            <w:tcW w:w="3937" w:type="dxa"/>
          </w:tcPr>
          <w:p w:rsidR="00613043" w:rsidRDefault="00613043" w:rsidP="00613043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48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513">
              <w:rPr>
                <w:rFonts w:ascii="Times New Roman" w:hAnsi="Times New Roman"/>
                <w:sz w:val="24"/>
                <w:szCs w:val="24"/>
              </w:rPr>
              <w:t>Pemberian kredit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pada</w:t>
            </w:r>
            <w:r w:rsidRPr="006B4513">
              <w:rPr>
                <w:rFonts w:ascii="Times New Roman" w:hAnsi="Times New Roman"/>
                <w:sz w:val="24"/>
                <w:szCs w:val="24"/>
              </w:rPr>
              <w:t xml:space="preserve"> dana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kredit</w:t>
            </w:r>
            <w:r w:rsidRPr="006B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KUR Mikro Modal Kerja</w:t>
            </w:r>
            <w:r w:rsidRPr="006B4513">
              <w:rPr>
                <w:rFonts w:ascii="Times New Roman" w:hAnsi="Times New Roman"/>
                <w:sz w:val="24"/>
                <w:szCs w:val="24"/>
              </w:rPr>
              <w:t xml:space="preserve"> kepada nasabah dapat dilaksanakan setelah pihak bank memberikan Surat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Pemberitahuan Persetujuan</w:t>
            </w:r>
            <w:r w:rsidRPr="006B4513">
              <w:rPr>
                <w:rFonts w:ascii="Times New Roman" w:hAnsi="Times New Roman"/>
                <w:sz w:val="24"/>
                <w:szCs w:val="24"/>
              </w:rPr>
              <w:t xml:space="preserve"> Kredit (SPPK) kepada nasabah</w:t>
            </w:r>
          </w:p>
          <w:p w:rsidR="00613043" w:rsidRPr="00092A3C" w:rsidRDefault="00613043" w:rsidP="00613043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spacing w:after="0" w:line="48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C1A">
              <w:rPr>
                <w:rFonts w:ascii="Times New Roman" w:hAnsi="Times New Roman"/>
                <w:sz w:val="24"/>
                <w:szCs w:val="24"/>
              </w:rPr>
              <w:t>Nasabah menandatangani surat SPPK dan per</w:t>
            </w:r>
            <w:r>
              <w:rPr>
                <w:rFonts w:ascii="Times New Roman" w:hAnsi="Times New Roman"/>
                <w:sz w:val="24"/>
                <w:szCs w:val="24"/>
              </w:rPr>
              <w:t>syaratan</w:t>
            </w:r>
            <w:r w:rsidRPr="00494C1A">
              <w:rPr>
                <w:rFonts w:ascii="Times New Roman" w:hAnsi="Times New Roman"/>
                <w:sz w:val="24"/>
                <w:szCs w:val="24"/>
              </w:rPr>
              <w:t xml:space="preserve"> perjanjian lain</w:t>
            </w:r>
            <w:r>
              <w:rPr>
                <w:rFonts w:ascii="Times New Roman" w:hAnsi="Times New Roman"/>
                <w:sz w:val="24"/>
                <w:szCs w:val="24"/>
              </w:rPr>
              <w:t>nya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tahap pembukuan transaksi nasabah peminjam kredit KUR Mikro Modal Kerja?</w:t>
            </w:r>
          </w:p>
        </w:tc>
        <w:tc>
          <w:tcPr>
            <w:tcW w:w="3937" w:type="dxa"/>
          </w:tcPr>
          <w:p w:rsidR="00613043" w:rsidRDefault="00613043" w:rsidP="00613043">
            <w:pPr>
              <w:pStyle w:val="ListParagraph"/>
              <w:numPr>
                <w:ilvl w:val="0"/>
                <w:numId w:val="4"/>
              </w:numPr>
              <w:tabs>
                <w:tab w:val="left" w:pos="27"/>
              </w:tabs>
              <w:spacing w:after="0" w:line="48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BD">
              <w:rPr>
                <w:rFonts w:ascii="Times New Roman" w:hAnsi="Times New Roman"/>
                <w:sz w:val="24"/>
                <w:szCs w:val="24"/>
              </w:rPr>
              <w:t>Mencatat transaksi antara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nasabah dan bank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4"/>
              </w:numPr>
              <w:tabs>
                <w:tab w:val="left" w:pos="27"/>
              </w:tabs>
              <w:spacing w:after="0" w:line="48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1C">
              <w:rPr>
                <w:rFonts w:ascii="Times New Roman" w:hAnsi="Times New Roman"/>
                <w:sz w:val="24"/>
                <w:szCs w:val="24"/>
              </w:rPr>
              <w:t>Segala transaksi harus dibukukan antara lain, transaksi nasabah dan bank, pembiayaan administrasi, pembiayaan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A1C">
              <w:rPr>
                <w:rFonts w:ascii="Times New Roman" w:hAnsi="Times New Roman"/>
                <w:sz w:val="24"/>
                <w:szCs w:val="24"/>
              </w:rPr>
              <w:t>angsuran, pembiayaan denda dan bunga</w:t>
            </w:r>
          </w:p>
          <w:p w:rsidR="00613043" w:rsidRPr="00365A1C" w:rsidRDefault="00613043" w:rsidP="00613043">
            <w:pPr>
              <w:pStyle w:val="ListParagraph"/>
              <w:numPr>
                <w:ilvl w:val="0"/>
                <w:numId w:val="4"/>
              </w:numPr>
              <w:tabs>
                <w:tab w:val="left" w:pos="27"/>
              </w:tabs>
              <w:spacing w:after="0" w:line="48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1C">
              <w:rPr>
                <w:rFonts w:ascii="Times New Roman" w:hAnsi="Times New Roman"/>
                <w:sz w:val="24"/>
                <w:szCs w:val="24"/>
              </w:rPr>
              <w:t>Menyimpan dokumen perjanjian kredit ke map dan disimpan secara aman sehingga mudah untuk diambil Kembali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realisasi kredit KUR Mikro Modal Kerja kepada nasabah?</w:t>
            </w:r>
          </w:p>
        </w:tc>
        <w:tc>
          <w:tcPr>
            <w:tcW w:w="3937" w:type="dxa"/>
          </w:tcPr>
          <w:p w:rsidR="00613043" w:rsidRDefault="00613043" w:rsidP="00613043">
            <w:pPr>
              <w:pStyle w:val="ListParagraph"/>
              <w:numPr>
                <w:ilvl w:val="0"/>
                <w:numId w:val="5"/>
              </w:numPr>
              <w:tabs>
                <w:tab w:val="left" w:pos="310"/>
              </w:tabs>
              <w:spacing w:after="0" w:line="48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45">
              <w:rPr>
                <w:rFonts w:ascii="Times New Roman" w:hAnsi="Times New Roman"/>
                <w:sz w:val="24"/>
                <w:szCs w:val="24"/>
              </w:rPr>
              <w:t>Semua persyaratan kredit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KUR Mikro Modal Kerja harus</w:t>
            </w:r>
            <w:r w:rsidRPr="00BB4C45">
              <w:rPr>
                <w:rFonts w:ascii="Times New Roman" w:hAnsi="Times New Roman"/>
                <w:sz w:val="24"/>
                <w:szCs w:val="24"/>
              </w:rPr>
              <w:t xml:space="preserve"> telah dipenuhi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5"/>
              </w:numPr>
              <w:tabs>
                <w:tab w:val="left" w:pos="310"/>
              </w:tabs>
              <w:spacing w:after="0" w:line="48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4">
              <w:rPr>
                <w:rFonts w:ascii="Times New Roman" w:hAnsi="Times New Roman"/>
                <w:sz w:val="24"/>
                <w:szCs w:val="24"/>
              </w:rPr>
              <w:t>Membuat jadwal angsuran berdasarkan hasil proses aplikasi Olibs yang ditandatangani oleh bank dan nasabah diatas materai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5"/>
              </w:numPr>
              <w:tabs>
                <w:tab w:val="left" w:pos="310"/>
              </w:tabs>
              <w:spacing w:after="0" w:line="48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4">
              <w:rPr>
                <w:rFonts w:ascii="Times New Roman" w:hAnsi="Times New Roman"/>
                <w:sz w:val="24"/>
                <w:szCs w:val="24"/>
              </w:rPr>
              <w:lastRenderedPageBreak/>
              <w:t>Menjelaskan kepada debitur jumlah angsuran pokok dan bunga yang harus dibayar sesuai jadwal angsuran yang ditandatangani</w:t>
            </w:r>
          </w:p>
          <w:p w:rsidR="00613043" w:rsidRPr="00A051E4" w:rsidRDefault="00613043" w:rsidP="00613043">
            <w:pPr>
              <w:pStyle w:val="ListParagraph"/>
              <w:numPr>
                <w:ilvl w:val="0"/>
                <w:numId w:val="5"/>
              </w:numPr>
              <w:tabs>
                <w:tab w:val="left" w:pos="310"/>
              </w:tabs>
              <w:spacing w:after="0" w:line="48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4">
              <w:rPr>
                <w:rFonts w:ascii="Times New Roman" w:hAnsi="Times New Roman"/>
                <w:sz w:val="24"/>
                <w:szCs w:val="24"/>
              </w:rPr>
              <w:t>Realisasi kredit dilaksanakan dengan pemindahan ke rekening tabungan atas nama nasabah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Berapa lama waktu pelunasan kredit KUR Mikro Modal Kerja?</w:t>
            </w:r>
          </w:p>
        </w:tc>
        <w:tc>
          <w:tcPr>
            <w:tcW w:w="3937" w:type="dxa"/>
          </w:tcPr>
          <w:p w:rsidR="00613043" w:rsidRPr="00D55566" w:rsidRDefault="00613043" w:rsidP="00D1362F">
            <w:pPr>
              <w:tabs>
                <w:tab w:val="left" w:pos="1134"/>
              </w:tabs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Lama waktu pelunasan kredit KUR Mikro Modal Kerja selama 3 tahun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Berapa jumlah minimal dan maksimal peminjaman kredit KUR Mikro Modal Kerja?</w:t>
            </w:r>
          </w:p>
        </w:tc>
        <w:tc>
          <w:tcPr>
            <w:tcW w:w="3937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Minimal 5.000.000 (lima juta) dan maksimal 200.000.000 (dua ratus juta)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Bagaimana Langkah-langkah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supervise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PT Bank Sumut Cabang Medan Sukaramai, jika pembayaran kredit KUR Mikro Modal Kerja Macat?</w:t>
            </w:r>
          </w:p>
        </w:tc>
        <w:tc>
          <w:tcPr>
            <w:tcW w:w="3937" w:type="dxa"/>
          </w:tcPr>
          <w:p w:rsidR="00613043" w:rsidRDefault="00613043" w:rsidP="00613043">
            <w:pPr>
              <w:pStyle w:val="ListParagraph"/>
              <w:numPr>
                <w:ilvl w:val="0"/>
                <w:numId w:val="6"/>
              </w:numPr>
              <w:tabs>
                <w:tab w:val="left" w:pos="247"/>
              </w:tabs>
              <w:spacing w:after="0" w:line="48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BD">
              <w:rPr>
                <w:rFonts w:ascii="Times New Roman" w:hAnsi="Times New Roman"/>
                <w:sz w:val="24"/>
                <w:szCs w:val="24"/>
              </w:rPr>
              <w:t xml:space="preserve">Pengawasan aktif dilaksanakan langsung kelapangan atau ketempat lokasi 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6"/>
              </w:numPr>
              <w:tabs>
                <w:tab w:val="left" w:pos="247"/>
              </w:tabs>
              <w:spacing w:after="0" w:line="48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B6">
              <w:rPr>
                <w:rFonts w:ascii="Times New Roman" w:hAnsi="Times New Roman"/>
                <w:sz w:val="24"/>
                <w:szCs w:val="24"/>
              </w:rPr>
              <w:t>Kantor cabang menunjuk petugas khusus untuk melakukan pengawasan lapangan dengan surat tugas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6"/>
              </w:numPr>
              <w:tabs>
                <w:tab w:val="left" w:pos="247"/>
              </w:tabs>
              <w:spacing w:after="0" w:line="48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B6">
              <w:rPr>
                <w:rFonts w:ascii="Times New Roman" w:hAnsi="Times New Roman"/>
                <w:sz w:val="24"/>
                <w:szCs w:val="24"/>
              </w:rPr>
              <w:t xml:space="preserve">Pemeriksaan kredit dapat dilaksanakan secara bertahap berdasarkan kebutuhan atau </w:t>
            </w:r>
            <w:r w:rsidRPr="000C3A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cash </w:t>
            </w:r>
            <w:r w:rsidRPr="000C3AB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flow</w:t>
            </w:r>
            <w:r w:rsidRPr="000C3AB6">
              <w:rPr>
                <w:rFonts w:ascii="Times New Roman" w:hAnsi="Times New Roman"/>
                <w:sz w:val="24"/>
                <w:szCs w:val="24"/>
              </w:rPr>
              <w:t xml:space="preserve"> yang telah disepakati antara nasabah dan Bank sesuai dengan rencana penarikan dan pengembalian kredit pada proposal permohona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6"/>
              </w:numPr>
              <w:tabs>
                <w:tab w:val="left" w:pos="247"/>
              </w:tabs>
              <w:spacing w:after="0" w:line="480" w:lineRule="auto"/>
              <w:ind w:left="24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B6">
              <w:rPr>
                <w:rFonts w:ascii="Times New Roman" w:hAnsi="Times New Roman"/>
                <w:sz w:val="24"/>
                <w:szCs w:val="24"/>
              </w:rPr>
              <w:t xml:space="preserve">Kantor cabang melakukan </w:t>
            </w:r>
            <w:r w:rsidRPr="000C3AB6">
              <w:rPr>
                <w:rFonts w:ascii="Times New Roman" w:hAnsi="Times New Roman"/>
                <w:i/>
                <w:iCs/>
                <w:sz w:val="24"/>
                <w:szCs w:val="24"/>
              </w:rPr>
              <w:t>monitoring</w:t>
            </w:r>
            <w:r w:rsidRPr="000C3AB6">
              <w:rPr>
                <w:rFonts w:ascii="Times New Roman" w:hAnsi="Times New Roman"/>
                <w:sz w:val="24"/>
                <w:szCs w:val="24"/>
              </w:rPr>
              <w:t xml:space="preserve"> terhadap penggunaan dana yang telah dicairkan sesuai dengan rencana yang diajukan nasabah</w:t>
            </w:r>
          </w:p>
          <w:p w:rsidR="00613043" w:rsidRPr="00D55566" w:rsidRDefault="00613043" w:rsidP="00613043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310" w:hanging="4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566">
              <w:rPr>
                <w:rFonts w:ascii="Times New Roman" w:hAnsi="Times New Roman"/>
                <w:sz w:val="24"/>
                <w:szCs w:val="24"/>
              </w:rPr>
              <w:t xml:space="preserve">Melakukan pengecekan melalui aplikasi Olib`s terhadap nasabah yang menunggak, selambat-lambatnya 1 (satu) hari kerja setelah batas tanggal pembayaran angsuran, dan langsung melakukan tindak lanjut terhadap nasabah yang bersangkutan berupa: </w:t>
            </w:r>
            <w:r w:rsidRPr="00D55566">
              <w:rPr>
                <w:rFonts w:ascii="Times New Roman" w:hAnsi="Times New Roman" w:cs="Times New Roman"/>
                <w:sz w:val="24"/>
                <w:szCs w:val="24"/>
              </w:rPr>
              <w:t>surat teguran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D55566">
              <w:rPr>
                <w:rFonts w:ascii="Times New Roman" w:hAnsi="Times New Roman" w:cs="Times New Roman"/>
                <w:sz w:val="24"/>
                <w:szCs w:val="24"/>
              </w:rPr>
              <w:t>Surat peringatan satu sampai tiga,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Bagaimana tahap pelaporan kredit KUR Mikro Modal Kerja di PT Bank Sumut Cabang Medan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Sukaramai ini?</w:t>
            </w:r>
          </w:p>
        </w:tc>
        <w:tc>
          <w:tcPr>
            <w:tcW w:w="3937" w:type="dxa"/>
          </w:tcPr>
          <w:p w:rsidR="00613043" w:rsidRDefault="00613043" w:rsidP="00613043">
            <w:pPr>
              <w:pStyle w:val="ListParagraph"/>
              <w:numPr>
                <w:ilvl w:val="0"/>
                <w:numId w:val="7"/>
              </w:numPr>
              <w:tabs>
                <w:tab w:val="left" w:pos="165"/>
                <w:tab w:val="left" w:pos="1134"/>
              </w:tabs>
              <w:spacing w:after="0" w:line="480" w:lineRule="auto"/>
              <w:ind w:left="314" w:hanging="31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1853641"/>
            <w:r w:rsidRPr="002B1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Pada tahap ini, hasil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berkas pemohon kredit KUR Mikro masuk kebagian operasional untuk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diregistrasi dan diagendakan ke surat masuk umum untuk selanjutnya di diperoses oleh pimpinan cabang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after="0" w:line="480" w:lineRule="auto"/>
              <w:ind w:left="31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B6">
              <w:rPr>
                <w:rFonts w:ascii="Times New Roman" w:hAnsi="Times New Roman"/>
                <w:sz w:val="24"/>
                <w:szCs w:val="24"/>
              </w:rPr>
              <w:t>Setelah di di</w:t>
            </w:r>
            <w:r>
              <w:rPr>
                <w:rFonts w:ascii="Times New Roman" w:hAnsi="Times New Roman"/>
                <w:sz w:val="24"/>
                <w:szCs w:val="24"/>
              </w:rPr>
              <w:t>peroses</w:t>
            </w:r>
            <w:r w:rsidRPr="000C3AB6">
              <w:rPr>
                <w:rFonts w:ascii="Times New Roman" w:hAnsi="Times New Roman"/>
                <w:sz w:val="24"/>
                <w:szCs w:val="24"/>
              </w:rPr>
              <w:t xml:space="preserve"> oleh pimpinan cabang, berkas permohonan kredit diserahkan kepada bagian pemasaran (seksi pemasaran)</w:t>
            </w:r>
          </w:p>
          <w:p w:rsidR="00613043" w:rsidRPr="00D55566" w:rsidRDefault="00613043" w:rsidP="00613043">
            <w:pPr>
              <w:pStyle w:val="ListParagraph"/>
              <w:numPr>
                <w:ilvl w:val="0"/>
                <w:numId w:val="7"/>
              </w:numPr>
              <w:tabs>
                <w:tab w:val="left" w:pos="168"/>
              </w:tabs>
              <w:spacing w:after="0" w:line="480" w:lineRule="auto"/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66">
              <w:rPr>
                <w:rFonts w:ascii="Times New Roman" w:hAnsi="Times New Roman"/>
                <w:sz w:val="24"/>
                <w:szCs w:val="24"/>
              </w:rPr>
              <w:t>Selanjutnya berkas di proses oleh bagian pemasaran untuk ditindak lanjuti dalam proses pencairan kredit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pada kredit KUR Mikro Modal Kerja</w:t>
            </w:r>
            <w:r w:rsidRPr="00D55566">
              <w:rPr>
                <w:rFonts w:ascii="Times New Roman" w:hAnsi="Times New Roman"/>
                <w:sz w:val="24"/>
                <w:szCs w:val="24"/>
              </w:rPr>
              <w:t xml:space="preserve"> kepada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55566">
              <w:rPr>
                <w:rFonts w:ascii="Times New Roman" w:hAnsi="Times New Roman"/>
                <w:sz w:val="24"/>
                <w:szCs w:val="24"/>
              </w:rPr>
              <w:t>asabah</w:t>
            </w:r>
            <w:bookmarkEnd w:id="0"/>
          </w:p>
        </w:tc>
      </w:tr>
    </w:tbl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Lampiran B</w:t>
      </w: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Tabel Wawancara</w:t>
      </w:r>
    </w:p>
    <w:p w:rsidR="00613043" w:rsidRDefault="00613043" w:rsidP="0061304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65C6C">
        <w:rPr>
          <w:rFonts w:ascii="Times New Roman" w:hAnsi="Times New Roman" w:cs="Times New Roman"/>
          <w:bCs/>
          <w:iCs/>
          <w:sz w:val="24"/>
          <w:szCs w:val="24"/>
        </w:rPr>
        <w:t>Narasumber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</w:t>
      </w:r>
      <w:r w:rsidRPr="00541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Bapak Brylian Dana Setiawan</w:t>
      </w: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Jabatan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KI Pratama (Kontrol Internal/Auditor) Cab. Sukaramai</w:t>
      </w: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Tempat Wawancara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PT Bank Sumut Cabang Medan Sukaramai</w:t>
      </w:r>
    </w:p>
    <w:p w:rsidR="00613043" w:rsidRPr="00FB1F6E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Waktu Wawancara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08 Mei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937"/>
      </w:tblGrid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Pertanyaan</w:t>
            </w:r>
          </w:p>
        </w:tc>
        <w:tc>
          <w:tcPr>
            <w:tcW w:w="3937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Jawaban</w:t>
            </w:r>
          </w:p>
        </w:tc>
      </w:tr>
      <w:tr w:rsidR="00613043" w:rsidTr="00D1362F">
        <w:tc>
          <w:tcPr>
            <w:tcW w:w="675" w:type="dxa"/>
          </w:tcPr>
          <w:p w:rsidR="00613043" w:rsidRPr="00FB1F6E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kah perkenalkan nama Bapak?</w:t>
            </w:r>
          </w:p>
        </w:tc>
        <w:tc>
          <w:tcPr>
            <w:tcW w:w="3937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Saya dengan </w:t>
            </w:r>
            <w:r>
              <w:rPr>
                <w:rFonts w:ascii="Times New Roman" w:hAnsi="Times New Roman"/>
                <w:sz w:val="24"/>
                <w:szCs w:val="24"/>
              </w:rPr>
              <w:t>Brylian Dana Setiawan</w:t>
            </w:r>
          </w:p>
        </w:tc>
      </w:tr>
      <w:tr w:rsidR="00613043" w:rsidTr="00D1362F">
        <w:tc>
          <w:tcPr>
            <w:tcW w:w="675" w:type="dxa"/>
          </w:tcPr>
          <w:p w:rsidR="00613043" w:rsidRPr="00FB1F6E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Apakah jabatan Bapak di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PT </w:t>
            </w: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Bank Sumut Cabang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Medan</w:t>
            </w: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Sukaramai ini?</w:t>
            </w:r>
          </w:p>
        </w:tc>
        <w:tc>
          <w:tcPr>
            <w:tcW w:w="3937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Saya sebagai KI (Kontrol Internal/Auditor) cabang sukaramai dimana tugas saya disini, mengawasi proses kinerja di cabang induk</w:t>
            </w:r>
          </w:p>
        </w:tc>
      </w:tr>
      <w:tr w:rsidR="00613043" w:rsidTr="00D1362F">
        <w:tc>
          <w:tcPr>
            <w:tcW w:w="675" w:type="dxa"/>
          </w:tcPr>
          <w:p w:rsidR="00613043" w:rsidRPr="00FB1F6E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" w:name="_Hlk41855181"/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persiapan pemeriksan auditor terhadap kredit KUR Mikro?</w:t>
            </w:r>
          </w:p>
        </w:tc>
        <w:tc>
          <w:tcPr>
            <w:tcW w:w="3937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Persiapan yang biasa saya lakukan antara lain: 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8"/>
              </w:numPr>
              <w:spacing w:after="0" w:line="480" w:lineRule="auto"/>
              <w:ind w:left="252" w:hanging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Memahami struktur organisasi, tugas pokok dan fungsi-fungsi pada 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unit kerja audit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8"/>
              </w:numPr>
              <w:spacing w:after="0" w:line="480" w:lineRule="auto"/>
              <w:ind w:left="252" w:hanging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Memahami wewenang dan tanggung jawab dari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imimpin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abang,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emimpin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emasaran,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eger &amp;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redit,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enyelamatan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redit,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redit dan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>fficer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8"/>
              </w:numPr>
              <w:spacing w:after="0" w:line="480" w:lineRule="auto"/>
              <w:ind w:left="252" w:hanging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>Memahami alur kerja satuan-satuan kerja yang terkait dengan peng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>lah kredit</w:t>
            </w:r>
          </w:p>
          <w:p w:rsidR="00613043" w:rsidRPr="00FD6E58" w:rsidRDefault="00613043" w:rsidP="00613043">
            <w:pPr>
              <w:pStyle w:val="ListParagraph"/>
              <w:numPr>
                <w:ilvl w:val="0"/>
                <w:numId w:val="8"/>
              </w:numPr>
              <w:spacing w:after="0" w:line="480" w:lineRule="auto"/>
              <w:ind w:left="252" w:hanging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>Memahami kebijakan dan prosedur pemberian kredit yang terkait dengan pengelolahan kredit</w:t>
            </w:r>
          </w:p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Dan persiapan berkas kerja auditor untuk pemeriksaan di bagian kredit KUR Mikro Modal Kerja</w:t>
            </w:r>
          </w:p>
        </w:tc>
      </w:tr>
      <w:tr w:rsidR="00613043" w:rsidTr="00D1362F">
        <w:tc>
          <w:tcPr>
            <w:tcW w:w="675" w:type="dxa"/>
          </w:tcPr>
          <w:p w:rsidR="00613043" w:rsidRPr="00FB1F6E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" w:name="_Hlk41855403"/>
            <w:bookmarkEnd w:id="1"/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" w:name="_Hlk41854988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Langkah-langkah pengawasan auditor terhadap pemberian kredit KUR Mikro, agar tidak terjadi kecurangan?</w:t>
            </w:r>
            <w:bookmarkEnd w:id="3"/>
          </w:p>
        </w:tc>
        <w:tc>
          <w:tcPr>
            <w:tcW w:w="3937" w:type="dxa"/>
          </w:tcPr>
          <w:p w:rsidR="00613043" w:rsidRDefault="00613043" w:rsidP="0061304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ind w:left="18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043">
              <w:rPr>
                <w:rFonts w:ascii="Times New Roman" w:hAnsi="Times New Roman" w:cs="Times New Roman"/>
                <w:bCs/>
                <w:sz w:val="24"/>
                <w:szCs w:val="24"/>
              </w:rPr>
              <w:t>Memberikan surat tugas auditor kepada bagian kredit yang mau diperiksa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ind w:left="18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>Meminta sempel data yang mau diperiksa</w:t>
            </w:r>
          </w:p>
          <w:p w:rsidR="00613043" w:rsidRPr="00FD6E58" w:rsidRDefault="00613043" w:rsidP="00613043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ind w:left="18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Melakukan pemeriksaan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d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alam hal ini auditor melakukan pemeriksaan atas data pemberian kredit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erja. Dimana data yang telah dikumpulkan auditor lalu di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nalisa dan mencari temuan atau permasalahan di data kredit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FD6E58">
              <w:rPr>
                <w:rFonts w:ascii="Times New Roman" w:hAnsi="Times New Roman" w:cs="Times New Roman"/>
                <w:bCs/>
                <w:sz w:val="24"/>
                <w:szCs w:val="24"/>
              </w:rPr>
              <w:t>erja. Contohnya:</w:t>
            </w:r>
          </w:p>
          <w:p w:rsidR="00613043" w:rsidRDefault="00613043" w:rsidP="00613043">
            <w:pPr>
              <w:pStyle w:val="ListParagraph"/>
              <w:numPr>
                <w:ilvl w:val="0"/>
                <w:numId w:val="10"/>
              </w:numPr>
              <w:spacing w:after="0" w:line="480" w:lineRule="auto"/>
              <w:ind w:left="452" w:hanging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043">
              <w:rPr>
                <w:rFonts w:ascii="Times New Roman" w:hAnsi="Times New Roman" w:cs="Times New Roman"/>
                <w:bCs/>
                <w:sz w:val="24"/>
                <w:szCs w:val="24"/>
              </w:rPr>
              <w:t>Menyamakan data nomor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seri agunan (sertifikat hak milik) nasabah dengan data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D1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D1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ertahanan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D11043">
              <w:rPr>
                <w:rFonts w:ascii="Times New Roman" w:hAnsi="Times New Roman" w:cs="Times New Roman"/>
                <w:bCs/>
                <w:sz w:val="24"/>
                <w:szCs w:val="24"/>
              </w:rPr>
              <w:t>asional (BPN)</w:t>
            </w:r>
          </w:p>
          <w:p w:rsidR="00613043" w:rsidRPr="00C149FD" w:rsidRDefault="00613043" w:rsidP="00613043">
            <w:pPr>
              <w:pStyle w:val="ListParagraph"/>
              <w:numPr>
                <w:ilvl w:val="0"/>
                <w:numId w:val="10"/>
              </w:numPr>
              <w:spacing w:after="0" w:line="480" w:lineRule="auto"/>
              <w:ind w:left="452" w:hanging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mencocokkan data dana bank atas peminjaman kredit KUR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1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1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C1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erja dengan data peminjam dana nasabah kredit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</w:t>
            </w:r>
            <w:r w:rsidRPr="00C1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1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1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C14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erja </w:t>
            </w:r>
          </w:p>
        </w:tc>
      </w:tr>
      <w:bookmarkEnd w:id="2"/>
      <w:tr w:rsidR="00613043" w:rsidTr="00D1362F">
        <w:tc>
          <w:tcPr>
            <w:tcW w:w="675" w:type="dxa"/>
          </w:tcPr>
          <w:p w:rsidR="00613043" w:rsidRPr="00FB1F6E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" w:name="_Hlk41855029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waktu pemeriksaan auditor, terhadap begian kredit KUR Mikro Modal Kerja?</w:t>
            </w:r>
            <w:bookmarkEnd w:id="4"/>
          </w:p>
        </w:tc>
        <w:tc>
          <w:tcPr>
            <w:tcW w:w="3937" w:type="dxa"/>
          </w:tcPr>
          <w:p w:rsidR="00613043" w:rsidRPr="00D3752B" w:rsidRDefault="00613043" w:rsidP="00D1362F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41855483"/>
            <w:r w:rsidRPr="00FB0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Waktu pemeriksaan auditor paling lama 1 bulan setelah data peminjam kredit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 Mikro Modal Kerja</w:t>
            </w:r>
            <w:r w:rsidRPr="00FB0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telah cair</w:t>
            </w:r>
            <w:bookmarkEnd w:id="5"/>
          </w:p>
        </w:tc>
      </w:tr>
      <w:tr w:rsidR="00613043" w:rsidTr="00D1362F">
        <w:tc>
          <w:tcPr>
            <w:tcW w:w="675" w:type="dxa"/>
          </w:tcPr>
          <w:p w:rsidR="00613043" w:rsidRPr="00FB1F6E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6" w:name="_Hlk41855045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Apakah dalam melakukan pemeriksaan, auditor telah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dilengkapi dengan surat penugasan?</w:t>
            </w:r>
            <w:bookmarkEnd w:id="6"/>
          </w:p>
        </w:tc>
        <w:tc>
          <w:tcPr>
            <w:tcW w:w="3937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Sudah punya surat tugas</w:t>
            </w:r>
          </w:p>
        </w:tc>
      </w:tr>
      <w:tr w:rsidR="00613043" w:rsidTr="00D1362F">
        <w:tc>
          <w:tcPr>
            <w:tcW w:w="675" w:type="dxa"/>
          </w:tcPr>
          <w:p w:rsidR="00613043" w:rsidRPr="00FB1F6E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7" w:name="_Hlk41855094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proses pelaporan hasil auditor terhadap kredit KUR Mikro Modal Kerja dilakukan?</w:t>
            </w:r>
            <w:bookmarkEnd w:id="7"/>
          </w:p>
        </w:tc>
        <w:tc>
          <w:tcPr>
            <w:tcW w:w="3937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Merekap hasil pemeriksaan dalam bentuk laporan pemeriksaan dan di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upload kedalam sistem e-Minotoring  </w:t>
            </w:r>
          </w:p>
        </w:tc>
      </w:tr>
    </w:tbl>
    <w:p w:rsidR="00613043" w:rsidRDefault="00613043" w:rsidP="00613043">
      <w:pPr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Lampiran C</w:t>
      </w:r>
    </w:p>
    <w:p w:rsidR="00613043" w:rsidRDefault="00613043" w:rsidP="00613043">
      <w:pPr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Tabel Wawancara</w:t>
      </w:r>
    </w:p>
    <w:p w:rsidR="00613043" w:rsidRDefault="00613043" w:rsidP="0061304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Narasumber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Ibu Siti Aisyah</w:t>
      </w: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Jabatan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Analis Kredit KUR Mikro</w:t>
      </w:r>
    </w:p>
    <w:p w:rsidR="00613043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Tempat wawancara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PT Bank Sumut Cabang Medan Sukaramai</w:t>
      </w:r>
    </w:p>
    <w:p w:rsidR="00613043" w:rsidRPr="00006AEF" w:rsidRDefault="00613043" w:rsidP="00613043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Waktu wawancara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: 05 Mei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937"/>
      </w:tblGrid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Pertanyaan</w:t>
            </w:r>
          </w:p>
        </w:tc>
        <w:tc>
          <w:tcPr>
            <w:tcW w:w="3937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Jawaban</w:t>
            </w:r>
          </w:p>
        </w:tc>
      </w:tr>
      <w:tr w:rsidR="00613043" w:rsidTr="00D1362F">
        <w:tc>
          <w:tcPr>
            <w:tcW w:w="675" w:type="dxa"/>
          </w:tcPr>
          <w:p w:rsidR="00613043" w:rsidRPr="00006AEF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kah perkenalkan nama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Ibu</w:t>
            </w: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</w:tc>
        <w:tc>
          <w:tcPr>
            <w:tcW w:w="3937" w:type="dxa"/>
          </w:tcPr>
          <w:p w:rsidR="00613043" w:rsidRPr="00B5317C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saya dengan Siti Aisyah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13043" w:rsidRPr="00FB1F6E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Apakah jabatan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Ibu</w:t>
            </w: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di Bank Sumut Cabang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Medan</w:t>
            </w:r>
            <w:r w:rsidRPr="00FB1F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Sukaramai ini?</w:t>
            </w:r>
          </w:p>
        </w:tc>
        <w:tc>
          <w:tcPr>
            <w:tcW w:w="3937" w:type="dxa"/>
          </w:tcPr>
          <w:p w:rsidR="00613043" w:rsidRPr="00B5317C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Saya sebagai Analis kredit KUR Mikro </w:t>
            </w:r>
          </w:p>
        </w:tc>
      </w:tr>
      <w:tr w:rsidR="00613043" w:rsidTr="00D1362F">
        <w:tc>
          <w:tcPr>
            <w:tcW w:w="675" w:type="dxa"/>
          </w:tcPr>
          <w:p w:rsidR="00613043" w:rsidRDefault="00613043" w:rsidP="00D136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13043" w:rsidRDefault="00613043" w:rsidP="00D1362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Bagaimana tahap-tahap Analisis kredit KUR Mikro terhadap peminjaman nasabah kredit KUR Mikro Modal Kerja?</w:t>
            </w:r>
          </w:p>
        </w:tc>
        <w:tc>
          <w:tcPr>
            <w:tcW w:w="3937" w:type="dxa"/>
          </w:tcPr>
          <w:p w:rsidR="00613043" w:rsidRDefault="00613043" w:rsidP="00D1362F">
            <w:pPr>
              <w:spacing w:line="48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Tahap-tahap Analisis kredit KUR Mikro Modal Kerja</w:t>
            </w:r>
            <w:r w:rsidRPr="00872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yang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biasa saya lakukan antara lain: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Memperoses berkas-berkas yang di ajukan oleh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nasabah ke bank bersangkutan untuk memohon pasiritas kredi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 xml:space="preserve">Memcocokan berkas nasabah peminjam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kredit KUR Mikro Modal Kerja 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>dengan pesaratan data bank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 xml:space="preserve">di PT Bank Sumut Cabang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Medan 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>Sukaramai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>Memeriksa sertifikat keaslian hak milik (agunan) nasabah, lalu di samakan dengan Badan Pertahanan Nasional (BPN)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Melakukan </w:t>
            </w:r>
            <w:r w:rsidRPr="00872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checking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 calon nasabah melalui informasi yang ada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toritas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>euangan (OJK) terhadap calon nasabah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Analis mengisi 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nalisa kredit, untuk memastikan apakah calon debitur memenuhi persyaratan untuk mendapatkan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peminjaman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 Mikro Modal Kerja, 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>Mencocokan usaha dengan data tim survei lapangan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>Melakukan taksiran atas agumen peminjam kredit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Analis membuat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nalisa keuangan berdasarkan data yang di peroleh pada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saat </w:t>
            </w:r>
            <w:r w:rsidRPr="00872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checking 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yang dicantumkan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 xml:space="preserve">nalisa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726ED">
              <w:rPr>
                <w:rFonts w:ascii="Times New Roman" w:hAnsi="Times New Roman" w:cs="Times New Roman"/>
                <w:sz w:val="24"/>
                <w:szCs w:val="24"/>
              </w:rPr>
              <w:t>redit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6ED">
              <w:rPr>
                <w:rFonts w:ascii="Times New Roman" w:hAnsi="Times New Roman"/>
                <w:sz w:val="24"/>
                <w:szCs w:val="24"/>
              </w:rPr>
              <w:t>Analisis harus dilakukan secara sistematis, dan di serahkan kepada bagian pencairan atau administrasi</w:t>
            </w:r>
          </w:p>
        </w:tc>
      </w:tr>
    </w:tbl>
    <w:p w:rsidR="00613043" w:rsidRPr="008C0458" w:rsidRDefault="00613043" w:rsidP="0061304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613043" w:rsidRDefault="00613043" w:rsidP="00613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043" w:rsidRPr="008C0458" w:rsidRDefault="00613043" w:rsidP="0061304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857FE" w:rsidRDefault="00C857FE">
      <w:bookmarkStart w:id="8" w:name="_GoBack"/>
      <w:bookmarkEnd w:id="8"/>
    </w:p>
    <w:sectPr w:rsidR="00C857FE" w:rsidSect="00624687">
      <w:headerReference w:type="default" r:id="rId6"/>
      <w:headerReference w:type="first" r:id="rId7"/>
      <w:footerReference w:type="first" r:id="rId8"/>
      <w:pgSz w:w="11909" w:h="16834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58" w:rsidRDefault="00613043">
    <w:pPr>
      <w:pStyle w:val="Footer"/>
      <w:jc w:val="center"/>
    </w:pPr>
  </w:p>
  <w:p w:rsidR="008C0458" w:rsidRPr="00AD3E16" w:rsidRDefault="00613043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58" w:rsidRDefault="00613043">
    <w:pPr>
      <w:pStyle w:val="Header"/>
      <w:jc w:val="right"/>
    </w:pPr>
  </w:p>
  <w:p w:rsidR="008C0458" w:rsidRDefault="00613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39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0458" w:rsidRDefault="006130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0458" w:rsidRDefault="00613043" w:rsidP="005C626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5CC"/>
    <w:multiLevelType w:val="hybridMultilevel"/>
    <w:tmpl w:val="F2820ABE"/>
    <w:lvl w:ilvl="0" w:tplc="1DAE02C0">
      <w:start w:val="1"/>
      <w:numFmt w:val="lowerLetter"/>
      <w:lvlText w:val="%1."/>
      <w:lvlJc w:val="left"/>
      <w:pPr>
        <w:ind w:left="13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16" w:hanging="360"/>
      </w:pPr>
    </w:lvl>
    <w:lvl w:ilvl="2" w:tplc="3809001B" w:tentative="1">
      <w:start w:val="1"/>
      <w:numFmt w:val="lowerRoman"/>
      <w:lvlText w:val="%3."/>
      <w:lvlJc w:val="right"/>
      <w:pPr>
        <w:ind w:left="2836" w:hanging="180"/>
      </w:pPr>
    </w:lvl>
    <w:lvl w:ilvl="3" w:tplc="3809000F" w:tentative="1">
      <w:start w:val="1"/>
      <w:numFmt w:val="decimal"/>
      <w:lvlText w:val="%4."/>
      <w:lvlJc w:val="left"/>
      <w:pPr>
        <w:ind w:left="3556" w:hanging="360"/>
      </w:pPr>
    </w:lvl>
    <w:lvl w:ilvl="4" w:tplc="38090019" w:tentative="1">
      <w:start w:val="1"/>
      <w:numFmt w:val="lowerLetter"/>
      <w:lvlText w:val="%5."/>
      <w:lvlJc w:val="left"/>
      <w:pPr>
        <w:ind w:left="4276" w:hanging="360"/>
      </w:pPr>
    </w:lvl>
    <w:lvl w:ilvl="5" w:tplc="3809001B" w:tentative="1">
      <w:start w:val="1"/>
      <w:numFmt w:val="lowerRoman"/>
      <w:lvlText w:val="%6."/>
      <w:lvlJc w:val="right"/>
      <w:pPr>
        <w:ind w:left="4996" w:hanging="180"/>
      </w:pPr>
    </w:lvl>
    <w:lvl w:ilvl="6" w:tplc="3809000F" w:tentative="1">
      <w:start w:val="1"/>
      <w:numFmt w:val="decimal"/>
      <w:lvlText w:val="%7."/>
      <w:lvlJc w:val="left"/>
      <w:pPr>
        <w:ind w:left="5716" w:hanging="360"/>
      </w:pPr>
    </w:lvl>
    <w:lvl w:ilvl="7" w:tplc="38090019" w:tentative="1">
      <w:start w:val="1"/>
      <w:numFmt w:val="lowerLetter"/>
      <w:lvlText w:val="%8."/>
      <w:lvlJc w:val="left"/>
      <w:pPr>
        <w:ind w:left="6436" w:hanging="360"/>
      </w:pPr>
    </w:lvl>
    <w:lvl w:ilvl="8" w:tplc="38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">
    <w:nsid w:val="16197662"/>
    <w:multiLevelType w:val="hybridMultilevel"/>
    <w:tmpl w:val="3D8C899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3809001B" w:tentative="1">
      <w:start w:val="1"/>
      <w:numFmt w:val="lowerRoman"/>
      <w:lvlText w:val="%3."/>
      <w:lvlJc w:val="right"/>
      <w:pPr>
        <w:ind w:left="2640" w:hanging="180"/>
      </w:pPr>
    </w:lvl>
    <w:lvl w:ilvl="3" w:tplc="3809000F" w:tentative="1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A4C5FF6"/>
    <w:multiLevelType w:val="hybridMultilevel"/>
    <w:tmpl w:val="B45807EC"/>
    <w:lvl w:ilvl="0" w:tplc="96CA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1179"/>
    <w:multiLevelType w:val="hybridMultilevel"/>
    <w:tmpl w:val="6D168318"/>
    <w:lvl w:ilvl="0" w:tplc="8AA2E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D07464"/>
    <w:multiLevelType w:val="hybridMultilevel"/>
    <w:tmpl w:val="7EA642CC"/>
    <w:lvl w:ilvl="0" w:tplc="B1E8B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728DB"/>
    <w:multiLevelType w:val="hybridMultilevel"/>
    <w:tmpl w:val="A99EC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2AE7"/>
    <w:multiLevelType w:val="hybridMultilevel"/>
    <w:tmpl w:val="65EEB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5518AB"/>
    <w:multiLevelType w:val="hybridMultilevel"/>
    <w:tmpl w:val="23F0147E"/>
    <w:lvl w:ilvl="0" w:tplc="CEE4B2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FA029EF"/>
    <w:multiLevelType w:val="hybridMultilevel"/>
    <w:tmpl w:val="5BEC028C"/>
    <w:lvl w:ilvl="0" w:tplc="332C93F8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2A74FF5"/>
    <w:multiLevelType w:val="hybridMultilevel"/>
    <w:tmpl w:val="EBD25938"/>
    <w:lvl w:ilvl="0" w:tplc="0B368E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43"/>
    <w:rsid w:val="00613043"/>
    <w:rsid w:val="00C857FE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4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3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43"/>
    <w:rPr>
      <w:lang w:val="en-US"/>
    </w:rPr>
  </w:style>
  <w:style w:type="paragraph" w:styleId="ListParagraph">
    <w:name w:val="List Paragraph"/>
    <w:basedOn w:val="Normal"/>
    <w:uiPriority w:val="34"/>
    <w:qFormat/>
    <w:rsid w:val="0061304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130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4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3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43"/>
    <w:rPr>
      <w:lang w:val="en-US"/>
    </w:rPr>
  </w:style>
  <w:style w:type="paragraph" w:styleId="ListParagraph">
    <w:name w:val="List Paragraph"/>
    <w:basedOn w:val="Normal"/>
    <w:uiPriority w:val="34"/>
    <w:qFormat/>
    <w:rsid w:val="0061304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130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1</cp:revision>
  <dcterms:created xsi:type="dcterms:W3CDTF">2020-09-15T04:19:00Z</dcterms:created>
  <dcterms:modified xsi:type="dcterms:W3CDTF">2020-09-15T04:19:00Z</dcterms:modified>
</cp:coreProperties>
</file>