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24" w:rsidRPr="00B07D8B" w:rsidRDefault="00810424" w:rsidP="00810424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DAFTAR PUSTAKA</w:t>
      </w:r>
    </w:p>
    <w:p w:rsidR="00810424" w:rsidRPr="00B07D8B" w:rsidRDefault="00810424" w:rsidP="00810424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810424" w:rsidRPr="00B07D8B" w:rsidRDefault="00810424" w:rsidP="0081042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Arikanto. (2017). Analisis Semiotika Pada Logo Brand Phillip Works di Kota Bandung</w:t>
      </w:r>
    </w:p>
    <w:p w:rsidR="00810424" w:rsidRPr="00B07D8B" w:rsidRDefault="00810424" w:rsidP="008104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Fordebi dan Adesy. (2016). Analisis Pelaporan Keuangan di Yogyakarta As-Salam Manado (Berdasarkan PSAK 45 dan PSAK 101)</w:t>
      </w:r>
    </w:p>
    <w:p w:rsidR="00810424" w:rsidRPr="00B07D8B" w:rsidRDefault="00810424" w:rsidP="008104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Ikatan Akuntan Indonesia (IAI), </w:t>
      </w:r>
      <w:r w:rsidRPr="00B07D8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Standart Akuntansi Keuangan</w:t>
      </w: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Per 1 Januari 2018</w:t>
      </w: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Jumigan. 2011. Analisis Laporan Keuangan. Pustaka Baru Press.</w:t>
      </w:r>
    </w:p>
    <w:p w:rsidR="00810424" w:rsidRPr="00B07D8B" w:rsidRDefault="00810424" w:rsidP="00810424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Kasmir. 2011. Analisis Laporan Keuangan. Pustaka Baru Press.</w:t>
      </w: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Martani Dwi, Nps Veronica Sylvia, Wardhani Ratna, Frahmita Aria, Tanajaya Edward. 2012. Akuntansi Keuangan Menengah Berbasis PSAK. Salemba Empat:Jakarta.</w:t>
      </w: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Mahsun, dkk. 2013. Penyusunan Laporan Keuangan Organisasi Nirlaba Berdasarkan Pernyataan Standar Akuntansi Keuangan No. 45.</w:t>
      </w: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Mudrajat. 2013. Metode Riset Untuk Bisnis dan Ekonomi, Edisi 3. Jakarta. Erlangga.</w:t>
      </w: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Nanu. (2013) dan Kieso. (2012). Analisis Penerapan PSAKNo 45 Tentang Laporan Keuangan Akuntabilitas Kantor Sinode gmim. Jurnal Nasional.</w:t>
      </w: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Sugiyono. 2012. Metode Penelitian “Kuantitatif dan Kualitatif R&amp;D”. Bandung:Alfabeta</w:t>
      </w: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Sugiyono. 2010. Metode Penelitian “Kuantitatif dan Kualitatih R &amp; D”. Bandung:Alfabeta</w:t>
      </w: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Sugiyono. 2017. Pengaruh Self Assessment System dan Pemeriksaan Pajak Terhadap Tax Evasion.</w:t>
      </w: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Sugiyono. 2018. Metode Penelitian Bisnis “Pendekatan Kuantitatif, Kualitatif, Kombinasi, dan R &amp; D”. Bandung:Alfabeta</w:t>
      </w: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Sujarweni v. Wiratna 2017. Analisis Laporan Keuangan</w:t>
      </w: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Suriasumantri. (2017). Pengaruh Kompetensi Karyawan dan Budaya Organisasi Terhadap Prestasi Kerja Karyawan PT. Industri Telekomunikasi Indonesia (PERSERO).  </w:t>
      </w: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-1049655</wp:posOffset>
                </wp:positionV>
                <wp:extent cx="314325" cy="247650"/>
                <wp:effectExtent l="7620" t="7620" r="11430" b="1143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98.85pt;margin-top:-82.65pt;width:2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" strokecolor="white [3212]"/>
            </w:pict>
          </mc:Fallback>
        </mc:AlternateContent>
      </w: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Suryadi. (2013). Analisis Pelaporan Keuangan di Yayasan As-Salam Manado (Berdasarkan PSAK 45 dan PSAK 101). Jurnal Nasional</w:t>
      </w: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Undang-undang Republik Indonesia Nomor 28 Tahun 2004 Tentang Yayasan</w:t>
      </w: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10424" w:rsidRPr="00B07D8B" w:rsidRDefault="00810424" w:rsidP="00810424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07D8B">
        <w:rPr>
          <w:rFonts w:ascii="Times New Roman" w:eastAsia="Calibri" w:hAnsi="Times New Roman" w:cs="Times New Roman"/>
          <w:sz w:val="24"/>
          <w:szCs w:val="24"/>
          <w:lang w:val="id-ID"/>
        </w:rPr>
        <w:t>Wahyuningsih, Herman Karamoy, Dhullo Afandy. (2018). Analisis Pelaporan Keuangan di Yayasan As-Salam Manado (Berdasarkan PSAK 45 dan PSAK 101). Jurnal Riset Akt. 13(2), 2018,512-528. Diambil Pada tanggal 24 Februari 2019.</w:t>
      </w:r>
    </w:p>
    <w:p w:rsidR="00810424" w:rsidRPr="00B07D8B" w:rsidRDefault="00810424" w:rsidP="008104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01F2" w:rsidRPr="00810424" w:rsidRDefault="008501F2" w:rsidP="00810424"/>
    <w:sectPr w:rsidR="008501F2" w:rsidRPr="00810424" w:rsidSect="0036206D">
      <w:head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33" w:rsidRDefault="00587C33" w:rsidP="00A23605">
      <w:pPr>
        <w:spacing w:after="0" w:line="240" w:lineRule="auto"/>
      </w:pPr>
      <w:r>
        <w:separator/>
      </w:r>
    </w:p>
  </w:endnote>
  <w:endnote w:type="continuationSeparator" w:id="0">
    <w:p w:rsidR="00587C33" w:rsidRDefault="00587C33" w:rsidP="00A2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352"/>
      <w:docPartObj>
        <w:docPartGallery w:val="Page Numbers (Bottom of Page)"/>
        <w:docPartUnique/>
      </w:docPartObj>
    </w:sdtPr>
    <w:sdtEndPr/>
    <w:sdtContent>
      <w:p w:rsidR="004C75B3" w:rsidRDefault="00587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4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5B3" w:rsidRDefault="00587C33" w:rsidP="00FF232D">
    <w:pPr>
      <w:pStyle w:val="Footer"/>
      <w:tabs>
        <w:tab w:val="left" w:pos="1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33" w:rsidRDefault="00587C33" w:rsidP="00A23605">
      <w:pPr>
        <w:spacing w:after="0" w:line="240" w:lineRule="auto"/>
      </w:pPr>
      <w:r>
        <w:separator/>
      </w:r>
    </w:p>
  </w:footnote>
  <w:footnote w:type="continuationSeparator" w:id="0">
    <w:p w:rsidR="00587C33" w:rsidRDefault="00587C33" w:rsidP="00A2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B3" w:rsidRDefault="00587C33">
    <w:pPr>
      <w:pStyle w:val="Header"/>
      <w:jc w:val="right"/>
    </w:pPr>
  </w:p>
  <w:p w:rsidR="004C75B3" w:rsidRDefault="00587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B3" w:rsidRDefault="00587C33">
    <w:pPr>
      <w:pStyle w:val="Header"/>
      <w:jc w:val="right"/>
    </w:pPr>
  </w:p>
  <w:p w:rsidR="004C75B3" w:rsidRDefault="00587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E44"/>
    <w:multiLevelType w:val="hybridMultilevel"/>
    <w:tmpl w:val="A62210A8"/>
    <w:lvl w:ilvl="0" w:tplc="ECE4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42E8"/>
    <w:multiLevelType w:val="multilevel"/>
    <w:tmpl w:val="878C6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0A7"/>
    <w:multiLevelType w:val="hybridMultilevel"/>
    <w:tmpl w:val="59F48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26A0"/>
    <w:multiLevelType w:val="hybridMultilevel"/>
    <w:tmpl w:val="A92A53D8"/>
    <w:lvl w:ilvl="0" w:tplc="E03E3E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44E77"/>
    <w:multiLevelType w:val="hybridMultilevel"/>
    <w:tmpl w:val="A1F0F2E2"/>
    <w:lvl w:ilvl="0" w:tplc="273ED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85040"/>
    <w:multiLevelType w:val="hybridMultilevel"/>
    <w:tmpl w:val="D4707FAE"/>
    <w:lvl w:ilvl="0" w:tplc="E57EA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40A2B"/>
    <w:multiLevelType w:val="hybridMultilevel"/>
    <w:tmpl w:val="75BAF3FA"/>
    <w:lvl w:ilvl="0" w:tplc="62AE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35A5B"/>
    <w:multiLevelType w:val="hybridMultilevel"/>
    <w:tmpl w:val="70A84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94724"/>
    <w:multiLevelType w:val="multilevel"/>
    <w:tmpl w:val="FA948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40A53"/>
    <w:multiLevelType w:val="multilevel"/>
    <w:tmpl w:val="7C542C8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F728F1"/>
    <w:multiLevelType w:val="hybridMultilevel"/>
    <w:tmpl w:val="9536B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F629F"/>
    <w:multiLevelType w:val="hybridMultilevel"/>
    <w:tmpl w:val="4E8CAF76"/>
    <w:lvl w:ilvl="0" w:tplc="FFB8C5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13A6"/>
    <w:multiLevelType w:val="multilevel"/>
    <w:tmpl w:val="02D065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1E798C"/>
    <w:multiLevelType w:val="multilevel"/>
    <w:tmpl w:val="6B76F8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CC27EC"/>
    <w:multiLevelType w:val="hybridMultilevel"/>
    <w:tmpl w:val="847645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7F8B"/>
    <w:multiLevelType w:val="hybridMultilevel"/>
    <w:tmpl w:val="DC38D6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B114D"/>
    <w:multiLevelType w:val="hybridMultilevel"/>
    <w:tmpl w:val="8CD094CE"/>
    <w:lvl w:ilvl="0" w:tplc="8070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61D99"/>
    <w:multiLevelType w:val="hybridMultilevel"/>
    <w:tmpl w:val="0102E764"/>
    <w:lvl w:ilvl="0" w:tplc="2AF08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AA5E9A"/>
    <w:multiLevelType w:val="hybridMultilevel"/>
    <w:tmpl w:val="5178ED8C"/>
    <w:lvl w:ilvl="0" w:tplc="84CE67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64530"/>
    <w:multiLevelType w:val="multilevel"/>
    <w:tmpl w:val="FCCEF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B7FD5"/>
    <w:multiLevelType w:val="multilevel"/>
    <w:tmpl w:val="165C08E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A507C7"/>
    <w:multiLevelType w:val="multilevel"/>
    <w:tmpl w:val="88EEA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2476E4C"/>
    <w:multiLevelType w:val="hybridMultilevel"/>
    <w:tmpl w:val="1E8EA832"/>
    <w:lvl w:ilvl="0" w:tplc="5C2EC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C70C6B"/>
    <w:multiLevelType w:val="multilevel"/>
    <w:tmpl w:val="182EE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623DB"/>
    <w:multiLevelType w:val="hybridMultilevel"/>
    <w:tmpl w:val="1C2627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F3E7D"/>
    <w:multiLevelType w:val="hybridMultilevel"/>
    <w:tmpl w:val="E2440316"/>
    <w:lvl w:ilvl="0" w:tplc="C930E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6513C3"/>
    <w:multiLevelType w:val="hybridMultilevel"/>
    <w:tmpl w:val="32A08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801E6"/>
    <w:multiLevelType w:val="hybridMultilevel"/>
    <w:tmpl w:val="F6DC1B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1B67F9"/>
    <w:multiLevelType w:val="hybridMultilevel"/>
    <w:tmpl w:val="42C2A152"/>
    <w:lvl w:ilvl="0" w:tplc="E6DACBB4">
      <w:start w:val="1"/>
      <w:numFmt w:val="lowerRoman"/>
      <w:lvlText w:val="(%1)"/>
      <w:lvlJc w:val="left"/>
      <w:pPr>
        <w:ind w:left="1440" w:hanging="72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70057F"/>
    <w:multiLevelType w:val="multilevel"/>
    <w:tmpl w:val="4C1E8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8893F34"/>
    <w:multiLevelType w:val="hybridMultilevel"/>
    <w:tmpl w:val="21448A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F0B86"/>
    <w:multiLevelType w:val="hybridMultilevel"/>
    <w:tmpl w:val="A0D8EE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39CA"/>
    <w:multiLevelType w:val="multilevel"/>
    <w:tmpl w:val="725A7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>
    <w:nsid w:val="5ECC7F56"/>
    <w:multiLevelType w:val="hybridMultilevel"/>
    <w:tmpl w:val="66EE2686"/>
    <w:lvl w:ilvl="0" w:tplc="87601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EC304D"/>
    <w:multiLevelType w:val="multilevel"/>
    <w:tmpl w:val="394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C3FD5"/>
    <w:multiLevelType w:val="multilevel"/>
    <w:tmpl w:val="4144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03C81"/>
    <w:multiLevelType w:val="hybridMultilevel"/>
    <w:tmpl w:val="AD26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34266"/>
    <w:multiLevelType w:val="multilevel"/>
    <w:tmpl w:val="29D42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36A760C"/>
    <w:multiLevelType w:val="hybridMultilevel"/>
    <w:tmpl w:val="394209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D0E9B"/>
    <w:multiLevelType w:val="multilevel"/>
    <w:tmpl w:val="F814A20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3B26A8"/>
    <w:multiLevelType w:val="multilevel"/>
    <w:tmpl w:val="D5D85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D1C677B"/>
    <w:multiLevelType w:val="hybridMultilevel"/>
    <w:tmpl w:val="E2DCBD96"/>
    <w:lvl w:ilvl="0" w:tplc="F3967520">
      <w:start w:val="1"/>
      <w:numFmt w:val="lowerLetter"/>
      <w:lvlText w:val="(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1"/>
  </w:num>
  <w:num w:numId="12">
    <w:abstractNumId w:val="25"/>
  </w:num>
  <w:num w:numId="13">
    <w:abstractNumId w:val="33"/>
  </w:num>
  <w:num w:numId="14">
    <w:abstractNumId w:val="40"/>
  </w:num>
  <w:num w:numId="15">
    <w:abstractNumId w:val="6"/>
  </w:num>
  <w:num w:numId="16">
    <w:abstractNumId w:val="2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5"/>
  </w:num>
  <w:num w:numId="21">
    <w:abstractNumId w:val="16"/>
  </w:num>
  <w:num w:numId="22">
    <w:abstractNumId w:val="22"/>
  </w:num>
  <w:num w:numId="23">
    <w:abstractNumId w:val="0"/>
  </w:num>
  <w:num w:numId="24">
    <w:abstractNumId w:val="4"/>
  </w:num>
  <w:num w:numId="25">
    <w:abstractNumId w:val="9"/>
  </w:num>
  <w:num w:numId="26">
    <w:abstractNumId w:val="2"/>
  </w:num>
  <w:num w:numId="27">
    <w:abstractNumId w:val="20"/>
  </w:num>
  <w:num w:numId="28">
    <w:abstractNumId w:val="12"/>
  </w:num>
  <w:num w:numId="29">
    <w:abstractNumId w:val="35"/>
  </w:num>
  <w:num w:numId="30">
    <w:abstractNumId w:val="8"/>
  </w:num>
  <w:num w:numId="31">
    <w:abstractNumId w:val="23"/>
  </w:num>
  <w:num w:numId="32">
    <w:abstractNumId w:val="1"/>
  </w:num>
  <w:num w:numId="33">
    <w:abstractNumId w:val="19"/>
  </w:num>
  <w:num w:numId="34">
    <w:abstractNumId w:val="39"/>
  </w:num>
  <w:num w:numId="35">
    <w:abstractNumId w:val="31"/>
  </w:num>
  <w:num w:numId="36">
    <w:abstractNumId w:val="38"/>
  </w:num>
  <w:num w:numId="37">
    <w:abstractNumId w:val="34"/>
  </w:num>
  <w:num w:numId="38">
    <w:abstractNumId w:val="13"/>
  </w:num>
  <w:num w:numId="39">
    <w:abstractNumId w:val="11"/>
  </w:num>
  <w:num w:numId="40">
    <w:abstractNumId w:val="3"/>
  </w:num>
  <w:num w:numId="41">
    <w:abstractNumId w:val="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6D"/>
    <w:rsid w:val="001C72CC"/>
    <w:rsid w:val="0036206D"/>
    <w:rsid w:val="00587C33"/>
    <w:rsid w:val="006055B2"/>
    <w:rsid w:val="00810424"/>
    <w:rsid w:val="008501F2"/>
    <w:rsid w:val="00A23605"/>
    <w:rsid w:val="00B34464"/>
    <w:rsid w:val="00E4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24"/>
  </w:style>
  <w:style w:type="paragraph" w:styleId="Heading1">
    <w:name w:val="heading 1"/>
    <w:basedOn w:val="Normal"/>
    <w:link w:val="Heading1Char"/>
    <w:uiPriority w:val="9"/>
    <w:qFormat/>
    <w:rsid w:val="0085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64"/>
  </w:style>
  <w:style w:type="paragraph" w:styleId="Footer">
    <w:name w:val="footer"/>
    <w:basedOn w:val="Normal"/>
    <w:link w:val="FooterChar"/>
    <w:uiPriority w:val="99"/>
    <w:unhideWhenUsed/>
    <w:rsid w:val="00B3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4"/>
  </w:style>
  <w:style w:type="table" w:styleId="TableGrid">
    <w:name w:val="Table Grid"/>
    <w:basedOn w:val="TableNormal"/>
    <w:uiPriority w:val="59"/>
    <w:rsid w:val="00A2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01F2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8501F2"/>
    <w:pPr>
      <w:spacing w:after="0" w:line="240" w:lineRule="auto"/>
    </w:pPr>
    <w:rPr>
      <w:rFonts w:ascii="Calibri" w:eastAsia="Calibri" w:hAnsi="Calibri" w:cs="Arial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8501F2"/>
    <w:rPr>
      <w:b/>
      <w:bCs/>
    </w:rPr>
  </w:style>
  <w:style w:type="character" w:styleId="Emphasis">
    <w:name w:val="Emphasis"/>
    <w:basedOn w:val="DefaultParagraphFont"/>
    <w:uiPriority w:val="20"/>
    <w:qFormat/>
    <w:rsid w:val="008501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24"/>
  </w:style>
  <w:style w:type="paragraph" w:styleId="Heading1">
    <w:name w:val="heading 1"/>
    <w:basedOn w:val="Normal"/>
    <w:link w:val="Heading1Char"/>
    <w:uiPriority w:val="9"/>
    <w:qFormat/>
    <w:rsid w:val="0085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64"/>
  </w:style>
  <w:style w:type="paragraph" w:styleId="Footer">
    <w:name w:val="footer"/>
    <w:basedOn w:val="Normal"/>
    <w:link w:val="FooterChar"/>
    <w:uiPriority w:val="99"/>
    <w:unhideWhenUsed/>
    <w:rsid w:val="00B3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4"/>
  </w:style>
  <w:style w:type="table" w:styleId="TableGrid">
    <w:name w:val="Table Grid"/>
    <w:basedOn w:val="TableNormal"/>
    <w:uiPriority w:val="59"/>
    <w:rsid w:val="00A2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01F2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8501F2"/>
    <w:pPr>
      <w:spacing w:after="0" w:line="240" w:lineRule="auto"/>
    </w:pPr>
    <w:rPr>
      <w:rFonts w:ascii="Calibri" w:eastAsia="Calibri" w:hAnsi="Calibri" w:cs="Arial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8501F2"/>
    <w:rPr>
      <w:b/>
      <w:bCs/>
    </w:rPr>
  </w:style>
  <w:style w:type="character" w:styleId="Emphasis">
    <w:name w:val="Emphasis"/>
    <w:basedOn w:val="DefaultParagraphFont"/>
    <w:uiPriority w:val="20"/>
    <w:qFormat/>
    <w:rsid w:val="00850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2020-10-01T06:12:00Z</dcterms:created>
  <dcterms:modified xsi:type="dcterms:W3CDTF">2020-10-01T06:12:00Z</dcterms:modified>
</cp:coreProperties>
</file>