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A" w:rsidRDefault="00F02C8A" w:rsidP="00972B98">
      <w:pPr>
        <w:pStyle w:val="Heading1"/>
        <w:spacing w:line="240" w:lineRule="auto"/>
        <w:ind w:left="0" w:right="3"/>
        <w:jc w:val="center"/>
        <w:rPr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pict>
          <v:rect id="_x0000_s1030" style="position:absolute;left:0;text-align:left;margin-left:367pt;margin-top:-87.6pt;width:52.65pt;height:35.45pt;z-index:251661824" fillcolor="white [3212]" strokecolor="white [3212]"/>
        </w:pict>
      </w:r>
      <w:r w:rsidR="000174FB" w:rsidRPr="008135C3">
        <w:rPr>
          <w:color w:val="000000" w:themeColor="text1"/>
        </w:rPr>
        <w:t>DAFTAR PUSTAKA</w:t>
      </w:r>
    </w:p>
    <w:p w:rsidR="008D63EA" w:rsidRPr="008D63EA" w:rsidRDefault="008D63EA" w:rsidP="00972B98">
      <w:pPr>
        <w:pStyle w:val="Heading1"/>
        <w:spacing w:line="240" w:lineRule="auto"/>
        <w:ind w:left="0" w:right="3"/>
        <w:jc w:val="center"/>
        <w:rPr>
          <w:color w:val="000000" w:themeColor="text1"/>
          <w:lang w:val="en-US"/>
        </w:rPr>
      </w:pPr>
    </w:p>
    <w:p w:rsidR="00F52D7A" w:rsidRDefault="00F52D7A" w:rsidP="00972B98">
      <w:pPr>
        <w:pStyle w:val="Heading1"/>
        <w:spacing w:line="240" w:lineRule="auto"/>
        <w:ind w:left="567" w:right="3" w:hanging="567"/>
        <w:rPr>
          <w:b w:val="0"/>
          <w:color w:val="000000" w:themeColor="text1"/>
          <w:lang w:val="en-US"/>
        </w:rPr>
      </w:pPr>
      <w:r w:rsidRPr="008135C3">
        <w:rPr>
          <w:b w:val="0"/>
          <w:color w:val="000000" w:themeColor="text1"/>
        </w:rPr>
        <w:t>Anandasari,L.P.S.K., dan sudjarni, L.K.2017.Pengaruh Likuiditas,waktu jatuh tempo dan kupon terhadap perubahan harga obligasi Korporasi di BEI</w:t>
      </w:r>
    </w:p>
    <w:p w:rsidR="008D63EA" w:rsidRPr="008D63EA" w:rsidRDefault="008D63EA" w:rsidP="00972B98">
      <w:pPr>
        <w:pStyle w:val="Heading1"/>
        <w:spacing w:line="240" w:lineRule="auto"/>
        <w:ind w:left="0" w:right="3"/>
        <w:rPr>
          <w:b w:val="0"/>
          <w:color w:val="000000" w:themeColor="text1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Damena, et al. 2012. Analisis Pengaruh Coupon (Bunga Obligasi), Jangka Waktu Jatuh Tempo, dan Liquiditas Obligasi terhadap Tingkat Perubahan Harga Obligasi yang terdaftar di Bursa Efek Indonesia. Vol.4, No.1 (2012)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Ghozali. 2018. Aplikasi Analisis Multivariete Dengan Program IBM SPSS 25. Edisi 9 Semarang: Badan Penerbit Universitas Diponegoro. 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Huda, A.P. 2016. </w:t>
      </w:r>
      <w:r w:rsidRPr="008135C3">
        <w:rPr>
          <w:i/>
          <w:color w:val="000000" w:themeColor="text1"/>
          <w:sz w:val="24"/>
          <w:szCs w:val="24"/>
        </w:rPr>
        <w:t>Menilai harga wajar saham (Stock Valuation)</w:t>
      </w:r>
      <w:r w:rsidRPr="008135C3">
        <w:rPr>
          <w:color w:val="000000" w:themeColor="text1"/>
          <w:sz w:val="24"/>
          <w:szCs w:val="24"/>
        </w:rPr>
        <w:t>. Jakarta: Elex Media Komputindo.</w:t>
      </w:r>
    </w:p>
    <w:p w:rsidR="008D63EA" w:rsidRDefault="008D63EA" w:rsidP="00972B98">
      <w:pPr>
        <w:tabs>
          <w:tab w:val="left" w:pos="7789"/>
        </w:tabs>
        <w:spacing w:line="240" w:lineRule="auto"/>
        <w:ind w:left="709" w:right="3" w:hanging="721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tabs>
          <w:tab w:val="left" w:pos="7789"/>
        </w:tabs>
        <w:spacing w:line="240" w:lineRule="auto"/>
        <w:ind w:left="709" w:right="3" w:hanging="721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Iqbal, D.T., dan Mirakhor, F.H. 2018. </w:t>
      </w:r>
      <w:r w:rsidRPr="008135C3">
        <w:rPr>
          <w:i/>
          <w:color w:val="000000" w:themeColor="text1"/>
          <w:sz w:val="24"/>
          <w:szCs w:val="24"/>
        </w:rPr>
        <w:t xml:space="preserve">Pasar Modal di Indonesia </w:t>
      </w:r>
      <w:r w:rsidRPr="008135C3">
        <w:rPr>
          <w:color w:val="000000" w:themeColor="text1"/>
          <w:sz w:val="24"/>
          <w:szCs w:val="24"/>
        </w:rPr>
        <w:t>Edisi 3.Jakarta:Salemba Empat.</w:t>
      </w:r>
    </w:p>
    <w:p w:rsidR="008D63EA" w:rsidRDefault="008D63EA" w:rsidP="00972B98">
      <w:pPr>
        <w:tabs>
          <w:tab w:val="left" w:pos="7789"/>
        </w:tabs>
        <w:spacing w:line="240" w:lineRule="auto"/>
        <w:ind w:left="709" w:right="3" w:hanging="721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tabs>
          <w:tab w:val="left" w:pos="7789"/>
        </w:tabs>
        <w:spacing w:line="240" w:lineRule="auto"/>
        <w:ind w:left="709" w:right="3" w:hanging="721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Putu.A.L dan Sudjarni. 2017. </w:t>
      </w:r>
      <w:r w:rsidRPr="008135C3">
        <w:rPr>
          <w:i/>
          <w:color w:val="000000" w:themeColor="text1"/>
          <w:sz w:val="24"/>
          <w:szCs w:val="24"/>
        </w:rPr>
        <w:t xml:space="preserve">Pengaruh Likuiditas, WaktuJatuhTempodan Kupon Terhadap Perubahan Harga Obligasi Korporasi Di BEI </w:t>
      </w:r>
      <w:r w:rsidRPr="008135C3">
        <w:rPr>
          <w:color w:val="000000" w:themeColor="text1"/>
          <w:sz w:val="24"/>
          <w:szCs w:val="24"/>
        </w:rPr>
        <w:t xml:space="preserve">Jurnal: Ekonomi dan Bisnis Manajemen Universitas Udayana, </w:t>
      </w:r>
      <w:r w:rsidRPr="008135C3">
        <w:rPr>
          <w:color w:val="000000" w:themeColor="text1"/>
          <w:spacing w:val="-3"/>
          <w:sz w:val="24"/>
          <w:szCs w:val="24"/>
        </w:rPr>
        <w:t xml:space="preserve">Bali, </w:t>
      </w:r>
      <w:r w:rsidRPr="008135C3">
        <w:rPr>
          <w:color w:val="000000" w:themeColor="text1"/>
          <w:sz w:val="24"/>
          <w:szCs w:val="24"/>
        </w:rPr>
        <w:t>Indonesia Vol.6,No.6,2017</w:t>
      </w:r>
    </w:p>
    <w:p w:rsidR="008D63EA" w:rsidRDefault="008D63EA" w:rsidP="00972B98">
      <w:pPr>
        <w:tabs>
          <w:tab w:val="left" w:pos="7789"/>
        </w:tabs>
        <w:spacing w:line="240" w:lineRule="auto"/>
        <w:ind w:left="709" w:right="3" w:hanging="721"/>
        <w:rPr>
          <w:sz w:val="24"/>
          <w:szCs w:val="24"/>
          <w:lang w:val="en-US"/>
        </w:rPr>
      </w:pPr>
    </w:p>
    <w:p w:rsidR="00583195" w:rsidRPr="008135C3" w:rsidRDefault="00583195" w:rsidP="00972B98">
      <w:pPr>
        <w:tabs>
          <w:tab w:val="left" w:pos="7789"/>
        </w:tabs>
        <w:spacing w:line="240" w:lineRule="auto"/>
        <w:ind w:left="709" w:right="3" w:hanging="721"/>
        <w:rPr>
          <w:color w:val="000000" w:themeColor="text1"/>
          <w:sz w:val="24"/>
          <w:szCs w:val="24"/>
        </w:rPr>
      </w:pPr>
      <w:r w:rsidRPr="008135C3">
        <w:rPr>
          <w:sz w:val="24"/>
          <w:szCs w:val="24"/>
        </w:rPr>
        <w:t>Kasmir. 2016. Analisis Laporan Keuangan. Jakarta: Raja Grafindo Persada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583195" w:rsidRPr="008135C3" w:rsidRDefault="00583195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Pranomo, Cahyo dan Irawan. 2017. </w:t>
      </w:r>
      <w:r w:rsidRPr="008135C3">
        <w:rPr>
          <w:i/>
          <w:color w:val="000000" w:themeColor="text1"/>
          <w:sz w:val="24"/>
          <w:szCs w:val="24"/>
        </w:rPr>
        <w:t xml:space="preserve">Analisis Faktor-Faktor Harga Obligasi Perusahaan Keuangan di Bursa Efek Indonesia </w:t>
      </w:r>
      <w:r w:rsidRPr="008135C3">
        <w:rPr>
          <w:color w:val="000000" w:themeColor="text1"/>
          <w:sz w:val="24"/>
          <w:szCs w:val="24"/>
        </w:rPr>
        <w:t>Jurnal: Ekonomi dan Bisnis Universitas Pembangungan Pancabudi, Vol.8, No.1 Juli 2017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Samsul, Mohamad. 2015. </w:t>
      </w:r>
      <w:r w:rsidRPr="008135C3">
        <w:rPr>
          <w:i/>
          <w:color w:val="000000" w:themeColor="text1"/>
          <w:sz w:val="24"/>
          <w:szCs w:val="24"/>
        </w:rPr>
        <w:t xml:space="preserve">Pasar Modal dan Manajemen Portofolio </w:t>
      </w:r>
      <w:r w:rsidRPr="008135C3">
        <w:rPr>
          <w:color w:val="000000" w:themeColor="text1"/>
          <w:sz w:val="24"/>
          <w:szCs w:val="24"/>
        </w:rPr>
        <w:t>Edisi 2.Surabaya: Penerbit Erlangga.</w:t>
      </w:r>
      <w:r w:rsidR="004C1347" w:rsidRPr="008135C3">
        <w:rPr>
          <w:color w:val="000000" w:themeColor="text1"/>
          <w:sz w:val="24"/>
          <w:szCs w:val="24"/>
        </w:rPr>
        <w:t xml:space="preserve"> variabel variabel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Saputra, Dwi.I dan Herlambang, Leo (2014). </w:t>
      </w:r>
      <w:r w:rsidRPr="008135C3">
        <w:rPr>
          <w:i/>
          <w:color w:val="000000" w:themeColor="text1"/>
          <w:sz w:val="24"/>
          <w:szCs w:val="24"/>
        </w:rPr>
        <w:t xml:space="preserve">Pengaruh Kurs Rupiah terhadap Indeks Harga Saham (Study pada indeks Harga SahamSyariahIndonesia Periode 2011-2013). </w:t>
      </w:r>
      <w:r w:rsidRPr="008135C3">
        <w:rPr>
          <w:color w:val="000000" w:themeColor="text1"/>
          <w:sz w:val="24"/>
          <w:szCs w:val="24"/>
        </w:rPr>
        <w:t>Jurnal Ekonomi Syariah Teori dan Terapan, Vol.1, No.12,832-840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Setyarini,H.2014.</w:t>
      </w:r>
      <w:r w:rsidRPr="008135C3">
        <w:rPr>
          <w:i/>
          <w:color w:val="000000" w:themeColor="text1"/>
          <w:sz w:val="24"/>
          <w:szCs w:val="24"/>
        </w:rPr>
        <w:t>Tuntunan Dan Aplikasi Investasi Syariah.</w:t>
      </w:r>
      <w:r w:rsidRPr="008135C3">
        <w:rPr>
          <w:color w:val="000000" w:themeColor="text1"/>
          <w:sz w:val="24"/>
          <w:szCs w:val="24"/>
        </w:rPr>
        <w:t>Jakarta: Elex Media Komputindo</w:t>
      </w:r>
    </w:p>
    <w:p w:rsidR="008D63EA" w:rsidRDefault="008D63EA" w:rsidP="00972B98">
      <w:pPr>
        <w:tabs>
          <w:tab w:val="left" w:pos="7789"/>
        </w:tabs>
        <w:spacing w:line="240" w:lineRule="auto"/>
        <w:ind w:left="709" w:right="3" w:hanging="721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tabs>
          <w:tab w:val="left" w:pos="7789"/>
        </w:tabs>
        <w:spacing w:line="240" w:lineRule="auto"/>
        <w:ind w:left="709" w:right="3" w:hanging="721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Sofyani, H.A., dan Wahyudi, M. 2015.</w:t>
      </w:r>
      <w:r w:rsidRPr="008135C3">
        <w:rPr>
          <w:i/>
          <w:color w:val="000000" w:themeColor="text1"/>
          <w:sz w:val="24"/>
          <w:szCs w:val="24"/>
        </w:rPr>
        <w:t>Manajemen Keuangan</w:t>
      </w:r>
      <w:r w:rsidRPr="008135C3">
        <w:rPr>
          <w:color w:val="000000" w:themeColor="text1"/>
          <w:sz w:val="24"/>
          <w:szCs w:val="24"/>
        </w:rPr>
        <w:t xml:space="preserve">, Yogyakarta, EKONISIA 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Subagia, I Ketut dan Sedana. 2015. </w:t>
      </w:r>
      <w:r w:rsidRPr="008135C3">
        <w:rPr>
          <w:i/>
          <w:color w:val="000000" w:themeColor="text1"/>
          <w:sz w:val="24"/>
          <w:szCs w:val="24"/>
        </w:rPr>
        <w:t>Analisis Pengaruh Likuiditas, Waktu Jatuh Tempo dan Kupon Obligasi Terhadap Perubahan Harga Obligasi Korporasi DI bursa Efek Indonesia</w:t>
      </w:r>
      <w:r w:rsidRPr="008135C3">
        <w:rPr>
          <w:color w:val="000000" w:themeColor="text1"/>
          <w:sz w:val="24"/>
          <w:szCs w:val="24"/>
        </w:rPr>
        <w:t xml:space="preserve">. Jurnal Ekonomi dan Bisnis </w:t>
      </w:r>
      <w:r w:rsidRPr="008135C3">
        <w:rPr>
          <w:color w:val="000000" w:themeColor="text1"/>
          <w:sz w:val="24"/>
          <w:szCs w:val="24"/>
        </w:rPr>
        <w:lastRenderedPageBreak/>
        <w:t>Universitas Udayana (Unud) Vol. 4, No.5, 2015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Sugiyono.2018</w:t>
      </w:r>
      <w:r w:rsidRPr="008135C3">
        <w:rPr>
          <w:i/>
          <w:color w:val="000000" w:themeColor="text1"/>
          <w:sz w:val="24"/>
          <w:szCs w:val="24"/>
        </w:rPr>
        <w:t xml:space="preserve">.Metode Penelitian Kuantitatif,Kualitatif dan R&amp;D </w:t>
      </w:r>
      <w:r w:rsidRPr="008135C3">
        <w:rPr>
          <w:color w:val="000000" w:themeColor="text1"/>
          <w:sz w:val="24"/>
          <w:szCs w:val="24"/>
        </w:rPr>
        <w:t>,Bandung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Sukirno,Sadono. (2015). </w:t>
      </w:r>
      <w:r w:rsidRPr="008135C3">
        <w:rPr>
          <w:i/>
          <w:color w:val="000000" w:themeColor="text1"/>
          <w:sz w:val="24"/>
          <w:szCs w:val="24"/>
        </w:rPr>
        <w:t>Makroekonomi Teori Pengantar. Cet. Ke.23</w:t>
      </w:r>
      <w:r w:rsidRPr="008135C3">
        <w:rPr>
          <w:color w:val="000000" w:themeColor="text1"/>
          <w:sz w:val="24"/>
          <w:szCs w:val="24"/>
        </w:rPr>
        <w:t>. Jakarta:Rajawali Pers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Sunariyah. 2011. </w:t>
      </w:r>
      <w:r w:rsidRPr="008135C3">
        <w:rPr>
          <w:i/>
          <w:color w:val="000000" w:themeColor="text1"/>
          <w:sz w:val="24"/>
          <w:szCs w:val="24"/>
        </w:rPr>
        <w:t>Pengantar Pengetahuan Pasar Modal</w:t>
      </w:r>
      <w:r w:rsidRPr="008135C3">
        <w:rPr>
          <w:color w:val="000000" w:themeColor="text1"/>
          <w:sz w:val="24"/>
          <w:szCs w:val="24"/>
        </w:rPr>
        <w:t>. Yogyakarta: UPP STIM YKPN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b/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Susilo, B. 2010. “Pengaruh Kebijakan Deviden Terhadap Harga Saham”. Jurnal. Fakultas Ekonomi. Universitas Surakarta. Vol. 6, No.1 (2010).</w:t>
      </w:r>
    </w:p>
    <w:p w:rsidR="008D63EA" w:rsidRDefault="008D63EA" w:rsidP="00972B98">
      <w:pPr>
        <w:spacing w:line="240" w:lineRule="auto"/>
        <w:ind w:left="709" w:right="3" w:hanging="709"/>
        <w:rPr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sz w:val="24"/>
          <w:szCs w:val="24"/>
        </w:rPr>
        <w:t>Tandelilin, Eduardus. 2010. Portofolio dan Investasi Teori dan Aplikasi. Edisi pertama. Yogyakarta : Kanisius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Umam, T.D. 2013. </w:t>
      </w:r>
      <w:r w:rsidRPr="008135C3">
        <w:rPr>
          <w:i/>
          <w:color w:val="000000" w:themeColor="text1"/>
          <w:sz w:val="24"/>
          <w:szCs w:val="24"/>
        </w:rPr>
        <w:t>Portofolio dan Investasi</w:t>
      </w:r>
      <w:r w:rsidRPr="008135C3">
        <w:rPr>
          <w:color w:val="000000" w:themeColor="text1"/>
          <w:sz w:val="24"/>
          <w:szCs w:val="24"/>
        </w:rPr>
        <w:t xml:space="preserve">. Yogyakata: Kanisius. 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A56850" w:rsidRPr="008135C3" w:rsidRDefault="00A56850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Undang-Undang Pasar Modal No.8 Tahun 1995 tentang </w:t>
      </w:r>
      <w:r w:rsidRPr="008135C3">
        <w:rPr>
          <w:i/>
          <w:color w:val="000000" w:themeColor="text1"/>
          <w:sz w:val="24"/>
          <w:szCs w:val="24"/>
        </w:rPr>
        <w:t>Pasar Modal</w:t>
      </w:r>
      <w:r w:rsidRPr="008135C3">
        <w:rPr>
          <w:color w:val="000000" w:themeColor="text1"/>
          <w:sz w:val="24"/>
          <w:szCs w:val="24"/>
        </w:rPr>
        <w:t>.</w:t>
      </w:r>
    </w:p>
    <w:p w:rsidR="008D63EA" w:rsidRDefault="008D63E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  <w:lang w:val="en-US"/>
        </w:rPr>
      </w:pPr>
    </w:p>
    <w:p w:rsidR="00F52D7A" w:rsidRPr="008135C3" w:rsidRDefault="00F52D7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Yosi</w:t>
      </w:r>
      <w:r w:rsidRPr="008135C3">
        <w:rPr>
          <w:color w:val="000000" w:themeColor="text1"/>
          <w:sz w:val="24"/>
          <w:szCs w:val="24"/>
          <w:lang w:val="en-US"/>
        </w:rPr>
        <w:t>,</w:t>
      </w:r>
      <w:r w:rsidRPr="008135C3">
        <w:rPr>
          <w:color w:val="000000" w:themeColor="text1"/>
          <w:sz w:val="24"/>
          <w:szCs w:val="24"/>
        </w:rPr>
        <w:t xml:space="preserve"> </w:t>
      </w:r>
      <w:r w:rsidRPr="008135C3">
        <w:rPr>
          <w:color w:val="000000" w:themeColor="text1"/>
          <w:sz w:val="24"/>
          <w:szCs w:val="24"/>
          <w:lang w:val="en-US"/>
        </w:rPr>
        <w:t xml:space="preserve">D., dan </w:t>
      </w:r>
      <w:r w:rsidRPr="008135C3">
        <w:rPr>
          <w:color w:val="000000" w:themeColor="text1"/>
          <w:sz w:val="24"/>
          <w:szCs w:val="24"/>
        </w:rPr>
        <w:t>Azizah, S</w:t>
      </w:r>
      <w:r w:rsidRPr="008135C3">
        <w:rPr>
          <w:color w:val="000000" w:themeColor="text1"/>
          <w:sz w:val="24"/>
          <w:szCs w:val="24"/>
          <w:lang w:val="en-US"/>
        </w:rPr>
        <w:t>.</w:t>
      </w:r>
      <w:r w:rsidRPr="008135C3">
        <w:rPr>
          <w:color w:val="000000" w:themeColor="text1"/>
          <w:sz w:val="24"/>
          <w:szCs w:val="24"/>
        </w:rPr>
        <w:t xml:space="preserve"> 2015. </w:t>
      </w:r>
      <w:r w:rsidRPr="008135C3">
        <w:rPr>
          <w:i/>
          <w:color w:val="000000" w:themeColor="text1"/>
          <w:sz w:val="24"/>
          <w:szCs w:val="24"/>
        </w:rPr>
        <w:t>Analisis Faktor Spesifik Yang Mempengaruhi Harga Obligasi Negara Di Bursa Efek Indonesia</w:t>
      </w:r>
      <w:r w:rsidRPr="008135C3">
        <w:rPr>
          <w:color w:val="000000" w:themeColor="text1"/>
          <w:sz w:val="24"/>
          <w:szCs w:val="24"/>
        </w:rPr>
        <w:t>. Jurnal Akutansi dan Bisnis. Universitas Telkom. Vol. 4, No. 2 (2015)</w:t>
      </w:r>
    </w:p>
    <w:p w:rsidR="008D63EA" w:rsidRDefault="008D63EA" w:rsidP="00972B98">
      <w:pPr>
        <w:spacing w:line="240" w:lineRule="auto"/>
        <w:ind w:left="709" w:right="3" w:hanging="709"/>
        <w:rPr>
          <w:sz w:val="24"/>
          <w:szCs w:val="24"/>
          <w:lang w:val="en-US"/>
        </w:rPr>
      </w:pPr>
    </w:p>
    <w:p w:rsidR="008D63EA" w:rsidRDefault="008D63EA" w:rsidP="00972B98">
      <w:pPr>
        <w:spacing w:line="240" w:lineRule="auto"/>
        <w:ind w:left="709" w:right="3" w:hanging="709"/>
        <w:rPr>
          <w:sz w:val="24"/>
          <w:szCs w:val="24"/>
          <w:lang w:val="en-US"/>
        </w:rPr>
      </w:pPr>
    </w:p>
    <w:p w:rsidR="00B853D1" w:rsidRPr="008135C3" w:rsidRDefault="00F02C8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hyperlink r:id="rId9" w:history="1">
        <w:r w:rsidR="00B853D1" w:rsidRPr="008135C3">
          <w:rPr>
            <w:rStyle w:val="Hyperlink"/>
            <w:color w:val="000000" w:themeColor="text1"/>
            <w:sz w:val="24"/>
            <w:szCs w:val="24"/>
          </w:rPr>
          <w:t>https://djppr.kemenkeu.go.id/</w:t>
        </w:r>
      </w:hyperlink>
    </w:p>
    <w:p w:rsidR="008D63EA" w:rsidRDefault="008D63EA" w:rsidP="00972B98">
      <w:pPr>
        <w:spacing w:line="240" w:lineRule="auto"/>
        <w:ind w:left="709" w:right="3" w:hanging="709"/>
        <w:rPr>
          <w:rStyle w:val="Hyperlink"/>
          <w:color w:val="000000" w:themeColor="text1"/>
          <w:sz w:val="24"/>
          <w:szCs w:val="24"/>
          <w:lang w:val="en-US"/>
        </w:rPr>
      </w:pPr>
    </w:p>
    <w:p w:rsidR="00B853D1" w:rsidRPr="008135C3" w:rsidRDefault="00B853D1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r w:rsidRPr="008135C3">
        <w:rPr>
          <w:rStyle w:val="Hyperlink"/>
          <w:color w:val="000000" w:themeColor="text1"/>
          <w:sz w:val="24"/>
          <w:szCs w:val="24"/>
        </w:rPr>
        <w:t>https://kontan.co.id/</w:t>
      </w:r>
    </w:p>
    <w:p w:rsidR="008D63EA" w:rsidRDefault="008D63EA" w:rsidP="00972B98">
      <w:pPr>
        <w:spacing w:line="240" w:lineRule="auto"/>
        <w:ind w:left="709" w:right="3" w:hanging="709"/>
        <w:rPr>
          <w:sz w:val="24"/>
          <w:szCs w:val="24"/>
          <w:lang w:val="en-US"/>
        </w:rPr>
      </w:pPr>
    </w:p>
    <w:p w:rsidR="00B853D1" w:rsidRPr="008135C3" w:rsidRDefault="00F02C8A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  <w:hyperlink r:id="rId10" w:history="1">
        <w:r w:rsidR="00B853D1" w:rsidRPr="008135C3">
          <w:rPr>
            <w:rStyle w:val="Hyperlink"/>
            <w:color w:val="000000" w:themeColor="text1"/>
            <w:sz w:val="24"/>
            <w:szCs w:val="24"/>
          </w:rPr>
          <w:t>https://www.ekonomy.okezone.com/</w:t>
        </w:r>
      </w:hyperlink>
    </w:p>
    <w:p w:rsidR="008D63EA" w:rsidRDefault="008D63EA" w:rsidP="00972B98">
      <w:pPr>
        <w:spacing w:line="240" w:lineRule="auto"/>
        <w:ind w:left="709" w:right="3" w:hanging="709"/>
        <w:rPr>
          <w:sz w:val="24"/>
          <w:szCs w:val="24"/>
          <w:lang w:val="en-US"/>
        </w:rPr>
      </w:pPr>
    </w:p>
    <w:p w:rsidR="00B853D1" w:rsidRPr="008135C3" w:rsidRDefault="00F02C8A" w:rsidP="00972B98">
      <w:pPr>
        <w:spacing w:line="240" w:lineRule="auto"/>
        <w:ind w:left="709" w:right="3" w:hanging="709"/>
        <w:rPr>
          <w:rStyle w:val="Hyperlink"/>
          <w:color w:val="000000" w:themeColor="text1"/>
          <w:sz w:val="24"/>
          <w:szCs w:val="24"/>
        </w:rPr>
      </w:pPr>
      <w:hyperlink r:id="rId11" w:history="1">
        <w:r w:rsidR="00B853D1" w:rsidRPr="008135C3">
          <w:rPr>
            <w:rStyle w:val="Hyperlink"/>
            <w:color w:val="000000" w:themeColor="text1"/>
            <w:sz w:val="24"/>
            <w:szCs w:val="24"/>
          </w:rPr>
          <w:t>https://www.ojk.go.id/</w:t>
        </w:r>
      </w:hyperlink>
    </w:p>
    <w:p w:rsidR="008D63EA" w:rsidRDefault="008D63EA" w:rsidP="00972B98">
      <w:pPr>
        <w:spacing w:line="240" w:lineRule="auto"/>
        <w:rPr>
          <w:sz w:val="24"/>
          <w:szCs w:val="24"/>
          <w:lang w:val="en-US"/>
        </w:rPr>
      </w:pPr>
    </w:p>
    <w:p w:rsidR="00B853D1" w:rsidRPr="008135C3" w:rsidRDefault="00F02C8A" w:rsidP="00972B98">
      <w:pPr>
        <w:spacing w:line="240" w:lineRule="auto"/>
        <w:rPr>
          <w:sz w:val="24"/>
          <w:szCs w:val="24"/>
        </w:rPr>
      </w:pPr>
      <w:hyperlink r:id="rId12" w:history="1">
        <w:r w:rsidR="00B853D1" w:rsidRPr="008135C3">
          <w:rPr>
            <w:rStyle w:val="Hyperlink"/>
            <w:color w:val="000000" w:themeColor="text1"/>
            <w:sz w:val="24"/>
            <w:szCs w:val="24"/>
          </w:rPr>
          <w:t>https://www.sahamOK.com/</w:t>
        </w:r>
      </w:hyperlink>
    </w:p>
    <w:p w:rsidR="00B853D1" w:rsidRPr="008135C3" w:rsidRDefault="00B853D1" w:rsidP="00972B98">
      <w:pPr>
        <w:tabs>
          <w:tab w:val="left" w:pos="7789"/>
        </w:tabs>
        <w:spacing w:line="240" w:lineRule="auto"/>
        <w:ind w:left="709" w:right="3" w:hanging="721"/>
        <w:rPr>
          <w:color w:val="000000" w:themeColor="text1"/>
          <w:sz w:val="24"/>
          <w:szCs w:val="24"/>
        </w:rPr>
      </w:pPr>
    </w:p>
    <w:p w:rsidR="00E765F7" w:rsidRPr="008135C3" w:rsidRDefault="00E765F7" w:rsidP="00972B98">
      <w:pPr>
        <w:spacing w:line="240" w:lineRule="auto"/>
        <w:ind w:left="709" w:right="3" w:hanging="709"/>
        <w:rPr>
          <w:color w:val="000000" w:themeColor="text1"/>
          <w:sz w:val="24"/>
          <w:szCs w:val="24"/>
        </w:rPr>
      </w:pPr>
    </w:p>
    <w:p w:rsidR="00E97F08" w:rsidRPr="008135C3" w:rsidRDefault="00E97F08" w:rsidP="00972B98">
      <w:pPr>
        <w:spacing w:line="240" w:lineRule="auto"/>
        <w:rPr>
          <w:color w:val="000000" w:themeColor="text1"/>
          <w:sz w:val="24"/>
          <w:szCs w:val="24"/>
        </w:rPr>
      </w:pPr>
    </w:p>
    <w:p w:rsidR="00E97F08" w:rsidRPr="008135C3" w:rsidRDefault="00E97F08" w:rsidP="0029195D">
      <w:pPr>
        <w:rPr>
          <w:color w:val="000000" w:themeColor="text1"/>
          <w:sz w:val="24"/>
          <w:szCs w:val="24"/>
        </w:rPr>
      </w:pPr>
    </w:p>
    <w:p w:rsidR="00E97F08" w:rsidRPr="008135C3" w:rsidRDefault="00E97F08" w:rsidP="0029195D">
      <w:pPr>
        <w:rPr>
          <w:color w:val="000000" w:themeColor="text1"/>
          <w:sz w:val="24"/>
          <w:szCs w:val="24"/>
        </w:rPr>
      </w:pPr>
    </w:p>
    <w:p w:rsidR="00E97F08" w:rsidRPr="008135C3" w:rsidRDefault="00E97F08" w:rsidP="0029195D">
      <w:pPr>
        <w:rPr>
          <w:color w:val="000000" w:themeColor="text1"/>
          <w:sz w:val="24"/>
          <w:szCs w:val="24"/>
        </w:rPr>
      </w:pPr>
    </w:p>
    <w:p w:rsidR="00E97F08" w:rsidRDefault="00E97F08" w:rsidP="0029195D">
      <w:pPr>
        <w:rPr>
          <w:color w:val="000000" w:themeColor="text1"/>
          <w:sz w:val="24"/>
          <w:szCs w:val="24"/>
          <w:lang w:val="en-US"/>
        </w:rPr>
      </w:pPr>
    </w:p>
    <w:p w:rsidR="00972B98" w:rsidRPr="00972B98" w:rsidRDefault="00972B98" w:rsidP="0029195D">
      <w:pPr>
        <w:rPr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972B98" w:rsidRPr="00972B98" w:rsidSect="00C93C74">
      <w:headerReference w:type="default" r:id="rId13"/>
      <w:footerReference w:type="default" r:id="rId14"/>
      <w:pgSz w:w="11910" w:h="16840" w:code="9"/>
      <w:pgMar w:top="2268" w:right="1701" w:bottom="1701" w:left="2268" w:header="709" w:footer="567" w:gutter="0"/>
      <w:pgNumType w:start="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C2" w:rsidRDefault="00CD27C2">
      <w:r>
        <w:separator/>
      </w:r>
    </w:p>
  </w:endnote>
  <w:endnote w:type="continuationSeparator" w:id="0">
    <w:p w:rsidR="00CD27C2" w:rsidRDefault="00C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1925"/>
      <w:docPartObj>
        <w:docPartGallery w:val="Page Numbers (Bottom of Page)"/>
        <w:docPartUnique/>
      </w:docPartObj>
    </w:sdtPr>
    <w:sdtEndPr/>
    <w:sdtContent>
      <w:p w:rsidR="00CD27C2" w:rsidRDefault="00F02C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C2" w:rsidRDefault="00CD27C2">
      <w:r>
        <w:separator/>
      </w:r>
    </w:p>
  </w:footnote>
  <w:footnote w:type="continuationSeparator" w:id="0">
    <w:p w:rsidR="00CD27C2" w:rsidRDefault="00CD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C2" w:rsidRDefault="00F02C8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69</w:t>
    </w:r>
    <w:r>
      <w:rPr>
        <w:noProof/>
      </w:rPr>
      <w:fldChar w:fldCharType="end"/>
    </w:r>
  </w:p>
  <w:p w:rsidR="00CD27C2" w:rsidRDefault="00CD27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AF"/>
    <w:multiLevelType w:val="hybridMultilevel"/>
    <w:tmpl w:val="C62C1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523"/>
    <w:multiLevelType w:val="hybridMultilevel"/>
    <w:tmpl w:val="0B7A849C"/>
    <w:lvl w:ilvl="0" w:tplc="BFBAC5D6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spacing w:val="-29"/>
        <w:w w:val="99"/>
        <w:sz w:val="24"/>
        <w:szCs w:val="24"/>
        <w:lang w:eastAsia="en-US" w:bidi="ar-SA"/>
      </w:rPr>
    </w:lvl>
    <w:lvl w:ilvl="1" w:tplc="1FD0C7E8">
      <w:numFmt w:val="bullet"/>
      <w:lvlText w:val="•"/>
      <w:lvlJc w:val="left"/>
      <w:pPr>
        <w:ind w:left="2188" w:hanging="567"/>
      </w:pPr>
      <w:rPr>
        <w:rFonts w:hint="default"/>
        <w:lang w:eastAsia="en-US" w:bidi="ar-SA"/>
      </w:rPr>
    </w:lvl>
    <w:lvl w:ilvl="2" w:tplc="92E85CEA">
      <w:numFmt w:val="bullet"/>
      <w:lvlText w:val="•"/>
      <w:lvlJc w:val="left"/>
      <w:pPr>
        <w:ind w:left="2937" w:hanging="567"/>
      </w:pPr>
      <w:rPr>
        <w:rFonts w:hint="default"/>
        <w:lang w:eastAsia="en-US" w:bidi="ar-SA"/>
      </w:rPr>
    </w:lvl>
    <w:lvl w:ilvl="3" w:tplc="D53A8AA2">
      <w:numFmt w:val="bullet"/>
      <w:lvlText w:val="•"/>
      <w:lvlJc w:val="left"/>
      <w:pPr>
        <w:ind w:left="3686" w:hanging="567"/>
      </w:pPr>
      <w:rPr>
        <w:rFonts w:hint="default"/>
        <w:lang w:eastAsia="en-US" w:bidi="ar-SA"/>
      </w:rPr>
    </w:lvl>
    <w:lvl w:ilvl="4" w:tplc="0450AA46">
      <w:numFmt w:val="bullet"/>
      <w:lvlText w:val="•"/>
      <w:lvlJc w:val="left"/>
      <w:pPr>
        <w:ind w:left="4435" w:hanging="567"/>
      </w:pPr>
      <w:rPr>
        <w:rFonts w:hint="default"/>
        <w:lang w:eastAsia="en-US" w:bidi="ar-SA"/>
      </w:rPr>
    </w:lvl>
    <w:lvl w:ilvl="5" w:tplc="B7167EE4">
      <w:numFmt w:val="bullet"/>
      <w:lvlText w:val="•"/>
      <w:lvlJc w:val="left"/>
      <w:pPr>
        <w:ind w:left="5184" w:hanging="567"/>
      </w:pPr>
      <w:rPr>
        <w:rFonts w:hint="default"/>
        <w:lang w:eastAsia="en-US" w:bidi="ar-SA"/>
      </w:rPr>
    </w:lvl>
    <w:lvl w:ilvl="6" w:tplc="79DEB78C">
      <w:numFmt w:val="bullet"/>
      <w:lvlText w:val="•"/>
      <w:lvlJc w:val="left"/>
      <w:pPr>
        <w:ind w:left="5933" w:hanging="567"/>
      </w:pPr>
      <w:rPr>
        <w:rFonts w:hint="default"/>
        <w:lang w:eastAsia="en-US" w:bidi="ar-SA"/>
      </w:rPr>
    </w:lvl>
    <w:lvl w:ilvl="7" w:tplc="EBBC53A2">
      <w:numFmt w:val="bullet"/>
      <w:lvlText w:val="•"/>
      <w:lvlJc w:val="left"/>
      <w:pPr>
        <w:ind w:left="6682" w:hanging="567"/>
      </w:pPr>
      <w:rPr>
        <w:rFonts w:hint="default"/>
        <w:lang w:eastAsia="en-US" w:bidi="ar-SA"/>
      </w:rPr>
    </w:lvl>
    <w:lvl w:ilvl="8" w:tplc="DF48743E">
      <w:numFmt w:val="bullet"/>
      <w:lvlText w:val="•"/>
      <w:lvlJc w:val="left"/>
      <w:pPr>
        <w:ind w:left="7431" w:hanging="567"/>
      </w:pPr>
      <w:rPr>
        <w:rFonts w:hint="default"/>
        <w:lang w:eastAsia="en-US" w:bidi="ar-SA"/>
      </w:rPr>
    </w:lvl>
  </w:abstractNum>
  <w:abstractNum w:abstractNumId="2">
    <w:nsid w:val="03BD129E"/>
    <w:multiLevelType w:val="multilevel"/>
    <w:tmpl w:val="A188570A"/>
    <w:lvl w:ilvl="0">
      <w:start w:val="1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rFonts w:hint="default"/>
        <w:lang w:eastAsia="en-US" w:bidi="ar-SA"/>
      </w:rPr>
    </w:lvl>
  </w:abstractNum>
  <w:abstractNum w:abstractNumId="3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1BF4"/>
    <w:multiLevelType w:val="multilevel"/>
    <w:tmpl w:val="45C40616"/>
    <w:lvl w:ilvl="0">
      <w:start w:val="3"/>
      <w:numFmt w:val="decimal"/>
      <w:lvlText w:val="%1"/>
      <w:lvlJc w:val="left"/>
      <w:pPr>
        <w:ind w:left="1071" w:hanging="486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071" w:hanging="486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3180" w:hanging="486"/>
        <w:jc w:val="right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1734" w:hanging="360"/>
      </w:pPr>
      <w:rPr>
        <w:rFonts w:hint="default"/>
        <w:spacing w:val="-7"/>
        <w:w w:val="100"/>
        <w:lang w:eastAsia="en-US" w:bidi="ar-SA"/>
      </w:rPr>
    </w:lvl>
    <w:lvl w:ilvl="4">
      <w:numFmt w:val="bullet"/>
      <w:lvlText w:val="•"/>
      <w:lvlJc w:val="left"/>
      <w:pPr>
        <w:ind w:left="413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3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5">
    <w:nsid w:val="07655F7C"/>
    <w:multiLevelType w:val="hybridMultilevel"/>
    <w:tmpl w:val="053E75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4B2E"/>
    <w:multiLevelType w:val="multilevel"/>
    <w:tmpl w:val="EB6660A8"/>
    <w:lvl w:ilvl="0">
      <w:start w:val="2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00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35" w:hanging="39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424" w:hanging="39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508" w:hanging="39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592" w:hanging="3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676" w:hanging="3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60" w:hanging="390"/>
      </w:pPr>
      <w:rPr>
        <w:rFonts w:hint="default"/>
        <w:lang w:eastAsia="en-US" w:bidi="ar-SA"/>
      </w:rPr>
    </w:lvl>
  </w:abstractNum>
  <w:abstractNum w:abstractNumId="7">
    <w:nsid w:val="0C170D26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FB3"/>
    <w:multiLevelType w:val="multilevel"/>
    <w:tmpl w:val="83D29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CF5E20"/>
    <w:multiLevelType w:val="multilevel"/>
    <w:tmpl w:val="38F8E100"/>
    <w:lvl w:ilvl="0">
      <w:start w:val="1"/>
      <w:numFmt w:val="decimal"/>
      <w:lvlText w:val="%1"/>
      <w:lvlJc w:val="left"/>
      <w:pPr>
        <w:ind w:left="946" w:hanging="36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5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3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1" w:hanging="361"/>
      </w:pPr>
      <w:rPr>
        <w:rFonts w:hint="default"/>
        <w:lang w:eastAsia="en-US" w:bidi="ar-SA"/>
      </w:rPr>
    </w:lvl>
  </w:abstractNum>
  <w:abstractNum w:abstractNumId="10">
    <w:nsid w:val="12D9340B"/>
    <w:multiLevelType w:val="hybridMultilevel"/>
    <w:tmpl w:val="B4E439A8"/>
    <w:lvl w:ilvl="0" w:tplc="355E9F36">
      <w:start w:val="1"/>
      <w:numFmt w:val="decimal"/>
      <w:lvlText w:val="%1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eastAsia="en-US" w:bidi="ar-SA"/>
      </w:rPr>
    </w:lvl>
    <w:lvl w:ilvl="1" w:tplc="6010C02A">
      <w:numFmt w:val="bullet"/>
      <w:lvlText w:val="•"/>
      <w:lvlJc w:val="left"/>
      <w:pPr>
        <w:ind w:left="2134" w:hanging="361"/>
      </w:pPr>
      <w:rPr>
        <w:rFonts w:hint="default"/>
        <w:lang w:eastAsia="en-US" w:bidi="ar-SA"/>
      </w:rPr>
    </w:lvl>
    <w:lvl w:ilvl="2" w:tplc="97343CC6">
      <w:numFmt w:val="bullet"/>
      <w:lvlText w:val="•"/>
      <w:lvlJc w:val="left"/>
      <w:pPr>
        <w:ind w:left="2889" w:hanging="361"/>
      </w:pPr>
      <w:rPr>
        <w:rFonts w:hint="default"/>
        <w:lang w:eastAsia="en-US" w:bidi="ar-SA"/>
      </w:rPr>
    </w:lvl>
    <w:lvl w:ilvl="3" w:tplc="0A06E794">
      <w:numFmt w:val="bullet"/>
      <w:lvlText w:val="•"/>
      <w:lvlJc w:val="left"/>
      <w:pPr>
        <w:ind w:left="3644" w:hanging="361"/>
      </w:pPr>
      <w:rPr>
        <w:rFonts w:hint="default"/>
        <w:lang w:eastAsia="en-US" w:bidi="ar-SA"/>
      </w:rPr>
    </w:lvl>
    <w:lvl w:ilvl="4" w:tplc="DBF01896">
      <w:numFmt w:val="bullet"/>
      <w:lvlText w:val="•"/>
      <w:lvlJc w:val="left"/>
      <w:pPr>
        <w:ind w:left="4399" w:hanging="361"/>
      </w:pPr>
      <w:rPr>
        <w:rFonts w:hint="default"/>
        <w:lang w:eastAsia="en-US" w:bidi="ar-SA"/>
      </w:rPr>
    </w:lvl>
    <w:lvl w:ilvl="5" w:tplc="A1501DC0">
      <w:numFmt w:val="bullet"/>
      <w:lvlText w:val="•"/>
      <w:lvlJc w:val="left"/>
      <w:pPr>
        <w:ind w:left="5154" w:hanging="361"/>
      </w:pPr>
      <w:rPr>
        <w:rFonts w:hint="default"/>
        <w:lang w:eastAsia="en-US" w:bidi="ar-SA"/>
      </w:rPr>
    </w:lvl>
    <w:lvl w:ilvl="6" w:tplc="CB8C6B90">
      <w:numFmt w:val="bullet"/>
      <w:lvlText w:val="•"/>
      <w:lvlJc w:val="left"/>
      <w:pPr>
        <w:ind w:left="5909" w:hanging="361"/>
      </w:pPr>
      <w:rPr>
        <w:rFonts w:hint="default"/>
        <w:lang w:eastAsia="en-US" w:bidi="ar-SA"/>
      </w:rPr>
    </w:lvl>
    <w:lvl w:ilvl="7" w:tplc="D3A8823C">
      <w:numFmt w:val="bullet"/>
      <w:lvlText w:val="•"/>
      <w:lvlJc w:val="left"/>
      <w:pPr>
        <w:ind w:left="6664" w:hanging="361"/>
      </w:pPr>
      <w:rPr>
        <w:rFonts w:hint="default"/>
        <w:lang w:eastAsia="en-US" w:bidi="ar-SA"/>
      </w:rPr>
    </w:lvl>
    <w:lvl w:ilvl="8" w:tplc="DD78C78E">
      <w:numFmt w:val="bullet"/>
      <w:lvlText w:val="•"/>
      <w:lvlJc w:val="left"/>
      <w:pPr>
        <w:ind w:left="7419" w:hanging="361"/>
      </w:pPr>
      <w:rPr>
        <w:rFonts w:hint="default"/>
        <w:lang w:eastAsia="en-US" w:bidi="ar-SA"/>
      </w:rPr>
    </w:lvl>
  </w:abstractNum>
  <w:abstractNum w:abstractNumId="11">
    <w:nsid w:val="143C688C"/>
    <w:multiLevelType w:val="multilevel"/>
    <w:tmpl w:val="087A85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26246DF"/>
    <w:multiLevelType w:val="hybridMultilevel"/>
    <w:tmpl w:val="271264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97E0C"/>
    <w:multiLevelType w:val="multilevel"/>
    <w:tmpl w:val="7A72D2CE"/>
    <w:lvl w:ilvl="0">
      <w:start w:val="3"/>
      <w:numFmt w:val="decimal"/>
      <w:lvlText w:val="%1"/>
      <w:lvlJc w:val="left"/>
      <w:pPr>
        <w:ind w:left="1128" w:hanging="542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28" w:hanging="542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62" w:hanging="5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3" w:hanging="5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4" w:hanging="5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5" w:hanging="5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6" w:hanging="5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7" w:hanging="542"/>
      </w:pPr>
      <w:rPr>
        <w:rFonts w:hint="default"/>
        <w:lang w:eastAsia="en-US" w:bidi="ar-SA"/>
      </w:rPr>
    </w:lvl>
  </w:abstractNum>
  <w:abstractNum w:abstractNumId="14">
    <w:nsid w:val="2A0E16B3"/>
    <w:multiLevelType w:val="hybridMultilevel"/>
    <w:tmpl w:val="FB6E4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8369D9"/>
    <w:multiLevelType w:val="hybridMultilevel"/>
    <w:tmpl w:val="0F9AC3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37640"/>
    <w:multiLevelType w:val="hybridMultilevel"/>
    <w:tmpl w:val="4418AB46"/>
    <w:lvl w:ilvl="0" w:tplc="A6A81A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9">
    <w:nsid w:val="37586934"/>
    <w:multiLevelType w:val="hybridMultilevel"/>
    <w:tmpl w:val="1B24B9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7EC5"/>
    <w:multiLevelType w:val="hybridMultilevel"/>
    <w:tmpl w:val="00F0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0CD6F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72B7E"/>
    <w:multiLevelType w:val="hybridMultilevel"/>
    <w:tmpl w:val="BB9AA146"/>
    <w:lvl w:ilvl="0" w:tplc="8F346A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B8E74BD"/>
    <w:multiLevelType w:val="multilevel"/>
    <w:tmpl w:val="FE0A838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3">
    <w:nsid w:val="40500650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4AD6E2A"/>
    <w:multiLevelType w:val="multilevel"/>
    <w:tmpl w:val="4224E8E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5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7CA5"/>
    <w:multiLevelType w:val="hybridMultilevel"/>
    <w:tmpl w:val="7EB6B110"/>
    <w:lvl w:ilvl="0" w:tplc="43E28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3192D"/>
    <w:multiLevelType w:val="hybridMultilevel"/>
    <w:tmpl w:val="99560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EDA54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F5B13"/>
    <w:multiLevelType w:val="hybridMultilevel"/>
    <w:tmpl w:val="C9707C80"/>
    <w:lvl w:ilvl="0" w:tplc="0421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879CE"/>
    <w:multiLevelType w:val="multilevel"/>
    <w:tmpl w:val="6E2AA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20722A"/>
    <w:multiLevelType w:val="multilevel"/>
    <w:tmpl w:val="0234EDD8"/>
    <w:lvl w:ilvl="0">
      <w:start w:val="3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0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440" w:hanging="8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88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936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184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432" w:hanging="850"/>
      </w:pPr>
      <w:rPr>
        <w:rFonts w:hint="default"/>
        <w:lang w:eastAsia="en-US" w:bidi="ar-SA"/>
      </w:rPr>
    </w:lvl>
  </w:abstractNum>
  <w:abstractNum w:abstractNumId="32">
    <w:nsid w:val="59CF208A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5662D"/>
    <w:multiLevelType w:val="hybridMultilevel"/>
    <w:tmpl w:val="51300440"/>
    <w:lvl w:ilvl="0" w:tplc="33E8CD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705"/>
    <w:multiLevelType w:val="hybridMultilevel"/>
    <w:tmpl w:val="4FA006A0"/>
    <w:lvl w:ilvl="0" w:tplc="DCC4C4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84E4DD8"/>
    <w:multiLevelType w:val="multilevel"/>
    <w:tmpl w:val="20328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BFC697B"/>
    <w:multiLevelType w:val="multilevel"/>
    <w:tmpl w:val="A6743D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727E7"/>
    <w:multiLevelType w:val="hybridMultilevel"/>
    <w:tmpl w:val="77100AB8"/>
    <w:lvl w:ilvl="0" w:tplc="E9EC9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45DCD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455E1"/>
    <w:multiLevelType w:val="multilevel"/>
    <w:tmpl w:val="BF5EE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244D7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72A5F28"/>
    <w:multiLevelType w:val="multilevel"/>
    <w:tmpl w:val="F7D41E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1039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F622928"/>
    <w:multiLevelType w:val="hybridMultilevel"/>
    <w:tmpl w:val="2DC062EE"/>
    <w:lvl w:ilvl="0" w:tplc="A726F220">
      <w:start w:val="2"/>
      <w:numFmt w:val="decimal"/>
      <w:lvlText w:val="%1."/>
      <w:lvlJc w:val="left"/>
      <w:pPr>
        <w:ind w:left="112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8FA0B54">
      <w:numFmt w:val="bullet"/>
      <w:lvlText w:val="•"/>
      <w:lvlJc w:val="left"/>
      <w:pPr>
        <w:ind w:left="1900" w:hanging="183"/>
      </w:pPr>
      <w:rPr>
        <w:rFonts w:hint="default"/>
        <w:lang w:eastAsia="en-US" w:bidi="ar-SA"/>
      </w:rPr>
    </w:lvl>
    <w:lvl w:ilvl="2" w:tplc="FE2CA564">
      <w:numFmt w:val="bullet"/>
      <w:lvlText w:val="•"/>
      <w:lvlJc w:val="left"/>
      <w:pPr>
        <w:ind w:left="2681" w:hanging="183"/>
      </w:pPr>
      <w:rPr>
        <w:rFonts w:hint="default"/>
        <w:lang w:eastAsia="en-US" w:bidi="ar-SA"/>
      </w:rPr>
    </w:lvl>
    <w:lvl w:ilvl="3" w:tplc="876C9C96">
      <w:numFmt w:val="bullet"/>
      <w:lvlText w:val="•"/>
      <w:lvlJc w:val="left"/>
      <w:pPr>
        <w:ind w:left="3462" w:hanging="183"/>
      </w:pPr>
      <w:rPr>
        <w:rFonts w:hint="default"/>
        <w:lang w:eastAsia="en-US" w:bidi="ar-SA"/>
      </w:rPr>
    </w:lvl>
    <w:lvl w:ilvl="4" w:tplc="B13CBDFC">
      <w:numFmt w:val="bullet"/>
      <w:lvlText w:val="•"/>
      <w:lvlJc w:val="left"/>
      <w:pPr>
        <w:ind w:left="4243" w:hanging="183"/>
      </w:pPr>
      <w:rPr>
        <w:rFonts w:hint="default"/>
        <w:lang w:eastAsia="en-US" w:bidi="ar-SA"/>
      </w:rPr>
    </w:lvl>
    <w:lvl w:ilvl="5" w:tplc="F39C32DE">
      <w:numFmt w:val="bullet"/>
      <w:lvlText w:val="•"/>
      <w:lvlJc w:val="left"/>
      <w:pPr>
        <w:ind w:left="5024" w:hanging="183"/>
      </w:pPr>
      <w:rPr>
        <w:rFonts w:hint="default"/>
        <w:lang w:eastAsia="en-US" w:bidi="ar-SA"/>
      </w:rPr>
    </w:lvl>
    <w:lvl w:ilvl="6" w:tplc="B4CA4606">
      <w:numFmt w:val="bullet"/>
      <w:lvlText w:val="•"/>
      <w:lvlJc w:val="left"/>
      <w:pPr>
        <w:ind w:left="5805" w:hanging="183"/>
      </w:pPr>
      <w:rPr>
        <w:rFonts w:hint="default"/>
        <w:lang w:eastAsia="en-US" w:bidi="ar-SA"/>
      </w:rPr>
    </w:lvl>
    <w:lvl w:ilvl="7" w:tplc="A4306C0A">
      <w:numFmt w:val="bullet"/>
      <w:lvlText w:val="•"/>
      <w:lvlJc w:val="left"/>
      <w:pPr>
        <w:ind w:left="6586" w:hanging="183"/>
      </w:pPr>
      <w:rPr>
        <w:rFonts w:hint="default"/>
        <w:lang w:eastAsia="en-US" w:bidi="ar-SA"/>
      </w:rPr>
    </w:lvl>
    <w:lvl w:ilvl="8" w:tplc="3934DFFE">
      <w:numFmt w:val="bullet"/>
      <w:lvlText w:val="•"/>
      <w:lvlJc w:val="left"/>
      <w:pPr>
        <w:ind w:left="7367" w:hanging="183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6"/>
  </w:num>
  <w:num w:numId="5">
    <w:abstractNumId w:val="31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5"/>
  </w:num>
  <w:num w:numId="11">
    <w:abstractNumId w:val="45"/>
  </w:num>
  <w:num w:numId="12">
    <w:abstractNumId w:val="43"/>
  </w:num>
  <w:num w:numId="13">
    <w:abstractNumId w:val="11"/>
  </w:num>
  <w:num w:numId="14">
    <w:abstractNumId w:val="40"/>
  </w:num>
  <w:num w:numId="15">
    <w:abstractNumId w:val="33"/>
  </w:num>
  <w:num w:numId="16">
    <w:abstractNumId w:val="5"/>
  </w:num>
  <w:num w:numId="17">
    <w:abstractNumId w:val="7"/>
  </w:num>
  <w:num w:numId="18">
    <w:abstractNumId w:val="16"/>
  </w:num>
  <w:num w:numId="19">
    <w:abstractNumId w:val="36"/>
  </w:num>
  <w:num w:numId="20">
    <w:abstractNumId w:val="27"/>
  </w:num>
  <w:num w:numId="21">
    <w:abstractNumId w:val="26"/>
  </w:num>
  <w:num w:numId="22">
    <w:abstractNumId w:val="20"/>
  </w:num>
  <w:num w:numId="23">
    <w:abstractNumId w:val="39"/>
  </w:num>
  <w:num w:numId="24">
    <w:abstractNumId w:val="19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18"/>
  </w:num>
  <w:num w:numId="31">
    <w:abstractNumId w:val="22"/>
  </w:num>
  <w:num w:numId="32">
    <w:abstractNumId w:val="29"/>
  </w:num>
  <w:num w:numId="33">
    <w:abstractNumId w:val="25"/>
  </w:num>
  <w:num w:numId="34">
    <w:abstractNumId w:val="3"/>
  </w:num>
  <w:num w:numId="35">
    <w:abstractNumId w:val="17"/>
  </w:num>
  <w:num w:numId="36">
    <w:abstractNumId w:val="24"/>
  </w:num>
  <w:num w:numId="37">
    <w:abstractNumId w:val="44"/>
  </w:num>
  <w:num w:numId="38">
    <w:abstractNumId w:val="38"/>
  </w:num>
  <w:num w:numId="39">
    <w:abstractNumId w:val="23"/>
  </w:num>
  <w:num w:numId="40">
    <w:abstractNumId w:val="42"/>
  </w:num>
  <w:num w:numId="41">
    <w:abstractNumId w:val="30"/>
  </w:num>
  <w:num w:numId="42">
    <w:abstractNumId w:val="8"/>
  </w:num>
  <w:num w:numId="43">
    <w:abstractNumId w:val="41"/>
  </w:num>
  <w:num w:numId="44">
    <w:abstractNumId w:val="12"/>
  </w:num>
  <w:num w:numId="45">
    <w:abstractNumId w:val="37"/>
  </w:num>
  <w:num w:numId="46">
    <w:abstractNumId w:val="32"/>
  </w:num>
  <w:num w:numId="47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52A"/>
    <w:rsid w:val="00011C8C"/>
    <w:rsid w:val="000165BB"/>
    <w:rsid w:val="000174FB"/>
    <w:rsid w:val="00062817"/>
    <w:rsid w:val="00073430"/>
    <w:rsid w:val="0008560A"/>
    <w:rsid w:val="000950AE"/>
    <w:rsid w:val="000C297B"/>
    <w:rsid w:val="000F7AA1"/>
    <w:rsid w:val="00101F85"/>
    <w:rsid w:val="001458D4"/>
    <w:rsid w:val="00156AFF"/>
    <w:rsid w:val="00166BBF"/>
    <w:rsid w:val="001703CF"/>
    <w:rsid w:val="00171EB6"/>
    <w:rsid w:val="001A1E7F"/>
    <w:rsid w:val="001A7F02"/>
    <w:rsid w:val="001B6BD9"/>
    <w:rsid w:val="001C2233"/>
    <w:rsid w:val="001E79AB"/>
    <w:rsid w:val="001F4DEB"/>
    <w:rsid w:val="00207D00"/>
    <w:rsid w:val="00256687"/>
    <w:rsid w:val="00275091"/>
    <w:rsid w:val="002822B9"/>
    <w:rsid w:val="002912DC"/>
    <w:rsid w:val="0029195D"/>
    <w:rsid w:val="00292B6E"/>
    <w:rsid w:val="002B1C4A"/>
    <w:rsid w:val="002B6222"/>
    <w:rsid w:val="002F5570"/>
    <w:rsid w:val="002F7E33"/>
    <w:rsid w:val="00316370"/>
    <w:rsid w:val="0033720A"/>
    <w:rsid w:val="00356EE9"/>
    <w:rsid w:val="00377B05"/>
    <w:rsid w:val="00385628"/>
    <w:rsid w:val="003A17F1"/>
    <w:rsid w:val="003B6F15"/>
    <w:rsid w:val="003D6738"/>
    <w:rsid w:val="003E69CA"/>
    <w:rsid w:val="0040029C"/>
    <w:rsid w:val="00416D9E"/>
    <w:rsid w:val="0042220D"/>
    <w:rsid w:val="00436FED"/>
    <w:rsid w:val="0043790B"/>
    <w:rsid w:val="004412CD"/>
    <w:rsid w:val="00460F48"/>
    <w:rsid w:val="00473DB6"/>
    <w:rsid w:val="004753BA"/>
    <w:rsid w:val="00477D4A"/>
    <w:rsid w:val="00481F27"/>
    <w:rsid w:val="00485CC9"/>
    <w:rsid w:val="004C1347"/>
    <w:rsid w:val="004C5B8B"/>
    <w:rsid w:val="004F78C4"/>
    <w:rsid w:val="0050096D"/>
    <w:rsid w:val="00501A62"/>
    <w:rsid w:val="00512544"/>
    <w:rsid w:val="0051278B"/>
    <w:rsid w:val="00516A62"/>
    <w:rsid w:val="00520219"/>
    <w:rsid w:val="00532AAF"/>
    <w:rsid w:val="005530E0"/>
    <w:rsid w:val="00561AA2"/>
    <w:rsid w:val="00583195"/>
    <w:rsid w:val="0058697E"/>
    <w:rsid w:val="005A4210"/>
    <w:rsid w:val="005B3658"/>
    <w:rsid w:val="005E6A45"/>
    <w:rsid w:val="00624C5C"/>
    <w:rsid w:val="0063129E"/>
    <w:rsid w:val="0064081B"/>
    <w:rsid w:val="0064789F"/>
    <w:rsid w:val="00652794"/>
    <w:rsid w:val="00656664"/>
    <w:rsid w:val="00672CDA"/>
    <w:rsid w:val="006843F2"/>
    <w:rsid w:val="006B193A"/>
    <w:rsid w:val="006B7281"/>
    <w:rsid w:val="006D1C6F"/>
    <w:rsid w:val="006E0567"/>
    <w:rsid w:val="0071356F"/>
    <w:rsid w:val="00732C93"/>
    <w:rsid w:val="00761745"/>
    <w:rsid w:val="007851F7"/>
    <w:rsid w:val="007A1626"/>
    <w:rsid w:val="007A22C4"/>
    <w:rsid w:val="007A510E"/>
    <w:rsid w:val="007C784C"/>
    <w:rsid w:val="007D04FB"/>
    <w:rsid w:val="007E0699"/>
    <w:rsid w:val="007E4EEB"/>
    <w:rsid w:val="007F7B6D"/>
    <w:rsid w:val="008061DC"/>
    <w:rsid w:val="008100B4"/>
    <w:rsid w:val="008135C3"/>
    <w:rsid w:val="00822419"/>
    <w:rsid w:val="00824077"/>
    <w:rsid w:val="008266F0"/>
    <w:rsid w:val="00840C42"/>
    <w:rsid w:val="008474B2"/>
    <w:rsid w:val="00880C68"/>
    <w:rsid w:val="0088131D"/>
    <w:rsid w:val="008D000E"/>
    <w:rsid w:val="008D63EA"/>
    <w:rsid w:val="00900D6F"/>
    <w:rsid w:val="00912652"/>
    <w:rsid w:val="00914F2E"/>
    <w:rsid w:val="00924E43"/>
    <w:rsid w:val="009376A2"/>
    <w:rsid w:val="009474E9"/>
    <w:rsid w:val="0095452A"/>
    <w:rsid w:val="00963DD0"/>
    <w:rsid w:val="00972B98"/>
    <w:rsid w:val="00973BB9"/>
    <w:rsid w:val="0097677A"/>
    <w:rsid w:val="00985C7C"/>
    <w:rsid w:val="00987842"/>
    <w:rsid w:val="009B07F3"/>
    <w:rsid w:val="00A006DA"/>
    <w:rsid w:val="00A1462D"/>
    <w:rsid w:val="00A21893"/>
    <w:rsid w:val="00A5153F"/>
    <w:rsid w:val="00A56850"/>
    <w:rsid w:val="00A75AE6"/>
    <w:rsid w:val="00A86C17"/>
    <w:rsid w:val="00AA61B9"/>
    <w:rsid w:val="00AB0EAC"/>
    <w:rsid w:val="00AE4814"/>
    <w:rsid w:val="00B023C7"/>
    <w:rsid w:val="00B16E96"/>
    <w:rsid w:val="00B251ED"/>
    <w:rsid w:val="00B81DEA"/>
    <w:rsid w:val="00B8430D"/>
    <w:rsid w:val="00B853D1"/>
    <w:rsid w:val="00B8601A"/>
    <w:rsid w:val="00B86508"/>
    <w:rsid w:val="00B8731F"/>
    <w:rsid w:val="00BB6D86"/>
    <w:rsid w:val="00BC6715"/>
    <w:rsid w:val="00BD560A"/>
    <w:rsid w:val="00BF0831"/>
    <w:rsid w:val="00BF5766"/>
    <w:rsid w:val="00C01857"/>
    <w:rsid w:val="00C106B0"/>
    <w:rsid w:val="00C17A27"/>
    <w:rsid w:val="00C72322"/>
    <w:rsid w:val="00C847DA"/>
    <w:rsid w:val="00C87274"/>
    <w:rsid w:val="00C91316"/>
    <w:rsid w:val="00C932DB"/>
    <w:rsid w:val="00C93C74"/>
    <w:rsid w:val="00CB64C3"/>
    <w:rsid w:val="00CD27C2"/>
    <w:rsid w:val="00CE1D7C"/>
    <w:rsid w:val="00D0624D"/>
    <w:rsid w:val="00D3135C"/>
    <w:rsid w:val="00D37CA7"/>
    <w:rsid w:val="00D4093E"/>
    <w:rsid w:val="00D41F1F"/>
    <w:rsid w:val="00D429B9"/>
    <w:rsid w:val="00D60116"/>
    <w:rsid w:val="00D72DDA"/>
    <w:rsid w:val="00D8198F"/>
    <w:rsid w:val="00D8443F"/>
    <w:rsid w:val="00DA4A0D"/>
    <w:rsid w:val="00DB1911"/>
    <w:rsid w:val="00DB4F0B"/>
    <w:rsid w:val="00DB5C5E"/>
    <w:rsid w:val="00DC1AF1"/>
    <w:rsid w:val="00DE41A1"/>
    <w:rsid w:val="00DF0CD7"/>
    <w:rsid w:val="00DF2DB2"/>
    <w:rsid w:val="00E7646C"/>
    <w:rsid w:val="00E765F7"/>
    <w:rsid w:val="00E91C84"/>
    <w:rsid w:val="00E97F08"/>
    <w:rsid w:val="00ED6F7C"/>
    <w:rsid w:val="00EE01D6"/>
    <w:rsid w:val="00F02C8A"/>
    <w:rsid w:val="00F039AB"/>
    <w:rsid w:val="00F04147"/>
    <w:rsid w:val="00F154ED"/>
    <w:rsid w:val="00F1699D"/>
    <w:rsid w:val="00F52D7A"/>
    <w:rsid w:val="00F7444F"/>
    <w:rsid w:val="00FA2FE7"/>
    <w:rsid w:val="00FA6EF3"/>
    <w:rsid w:val="00FA7409"/>
    <w:rsid w:val="00FB0A06"/>
    <w:rsid w:val="00FB4651"/>
    <w:rsid w:val="00FB5DD6"/>
    <w:rsid w:val="00FC1148"/>
    <w:rsid w:val="00FC313F"/>
    <w:rsid w:val="00FF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EB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171EB6"/>
    <w:pPr>
      <w:ind w:left="1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71EB6"/>
    <w:pPr>
      <w:spacing w:before="20"/>
      <w:ind w:left="18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71EB6"/>
    <w:pPr>
      <w:spacing w:before="281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71EB6"/>
    <w:pPr>
      <w:spacing w:before="276"/>
      <w:ind w:left="1156" w:hanging="36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71EB6"/>
    <w:pPr>
      <w:spacing w:before="276"/>
      <w:ind w:left="1291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71EB6"/>
    <w:pPr>
      <w:spacing w:before="276"/>
      <w:ind w:left="1756" w:hanging="604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71EB6"/>
    <w:pPr>
      <w:spacing w:before="20"/>
      <w:ind w:left="1390" w:right="1218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71EB6"/>
    <w:pPr>
      <w:spacing w:before="276"/>
      <w:ind w:left="2218" w:hanging="783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71EB6"/>
    <w:rPr>
      <w:sz w:val="24"/>
      <w:szCs w:val="24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1"/>
    <w:qFormat/>
    <w:rsid w:val="00171EB6"/>
    <w:pPr>
      <w:ind w:left="1667" w:hanging="360"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BB6D8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1EB6"/>
  </w:style>
  <w:style w:type="paragraph" w:styleId="BalloonText">
    <w:name w:val="Balloon Text"/>
    <w:basedOn w:val="Normal"/>
    <w:link w:val="BalloonTextChar"/>
    <w:uiPriority w:val="99"/>
    <w:semiHidden/>
    <w:unhideWhenUsed/>
    <w:rsid w:val="0001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4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41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414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3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8697E"/>
    <w:pPr>
      <w:spacing w:after="200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D8443F"/>
    <w:rPr>
      <w:color w:val="808080"/>
    </w:rPr>
  </w:style>
  <w:style w:type="character" w:styleId="Hyperlink">
    <w:name w:val="Hyperlink"/>
    <w:uiPriority w:val="99"/>
    <w:unhideWhenUsed/>
    <w:rsid w:val="006D1C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08"/>
    <w:rPr>
      <w:color w:val="800080"/>
      <w:u w:val="single"/>
    </w:rPr>
  </w:style>
  <w:style w:type="paragraph" w:customStyle="1" w:styleId="xl63">
    <w:name w:val="xl63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id-ID"/>
    </w:rPr>
  </w:style>
  <w:style w:type="paragraph" w:customStyle="1" w:styleId="xl64">
    <w:name w:val="xl64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5">
    <w:name w:val="xl65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8">
    <w:name w:val="xl68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9">
    <w:name w:val="xl69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ham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jk.go.i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konomy.okezon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jppr.kemenkeu.go.i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13A9-546D-4738-91E5-3F07B3A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Links>
    <vt:vector size="24" baseType="variant">
      <vt:variant>
        <vt:i4>4784211</vt:i4>
      </vt:variant>
      <vt:variant>
        <vt:i4>12</vt:i4>
      </vt:variant>
      <vt:variant>
        <vt:i4>0</vt:i4>
      </vt:variant>
      <vt:variant>
        <vt:i4>5</vt:i4>
      </vt:variant>
      <vt:variant>
        <vt:lpwstr>https://www.sahamok.com/</vt:lpwstr>
      </vt:variant>
      <vt:variant>
        <vt:lpwstr/>
      </vt:variant>
      <vt:variant>
        <vt:i4>2031698</vt:i4>
      </vt:variant>
      <vt:variant>
        <vt:i4>9</vt:i4>
      </vt:variant>
      <vt:variant>
        <vt:i4>0</vt:i4>
      </vt:variant>
      <vt:variant>
        <vt:i4>5</vt:i4>
      </vt:variant>
      <vt:variant>
        <vt:lpwstr>https://www.ekonomy.okezone.com/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https://djppr.kemenkeu.go.id/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https://www.ojk.go.id/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26</cp:revision>
  <cp:lastPrinted>2020-12-09T13:38:00Z</cp:lastPrinted>
  <dcterms:created xsi:type="dcterms:W3CDTF">2021-02-21T07:30:00Z</dcterms:created>
  <dcterms:modified xsi:type="dcterms:W3CDTF">2021-03-18T02:56:00Z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