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5" w:rsidRPr="00327FE1" w:rsidRDefault="003B1405" w:rsidP="003B1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1405" w:rsidRDefault="003B1405" w:rsidP="003B140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Pr="004F6A5A" w:rsidRDefault="003B1405" w:rsidP="003B140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Arshinta, F., Djasuli, M., &amp; Rimawati, Y. (2017). Faktor-Faktor yang Mempengaruhi Persepsi Etika Mahasiswa Akuntansi dengan </w:t>
      </w:r>
      <w:r w:rsidRPr="00327FE1">
        <w:rPr>
          <w:rFonts w:ascii="Times New Roman" w:hAnsi="Times New Roman" w:cs="Times New Roman"/>
          <w:iCs/>
          <w:sz w:val="24"/>
          <w:szCs w:val="24"/>
        </w:rPr>
        <w:t xml:space="preserve">Love of Money </w:t>
      </w:r>
      <w:r w:rsidRPr="00327FE1">
        <w:rPr>
          <w:rFonts w:ascii="Times New Roman" w:hAnsi="Times New Roman" w:cs="Times New Roman"/>
          <w:sz w:val="24"/>
          <w:szCs w:val="24"/>
        </w:rPr>
        <w:t xml:space="preserve">sebagai Variabel Intervening.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Keuangan dan Perbankan</w:t>
      </w:r>
      <w:r w:rsidRPr="00327FE1">
        <w:rPr>
          <w:rFonts w:ascii="Times New Roman" w:hAnsi="Times New Roman" w:cs="Times New Roman"/>
          <w:sz w:val="24"/>
          <w:szCs w:val="24"/>
        </w:rPr>
        <w:t>, 13(2), 128-140.</w:t>
      </w:r>
    </w:p>
    <w:p w:rsidR="003B1405" w:rsidRPr="00327FE1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FE1">
        <w:rPr>
          <w:rFonts w:ascii="Times New Roman" w:hAnsi="Times New Roman" w:cs="Times New Roman"/>
          <w:sz w:val="24"/>
          <w:szCs w:val="24"/>
        </w:rPr>
        <w:tab/>
      </w: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Aziz, T.I. (2015). Pengaruh </w:t>
      </w:r>
      <w:r w:rsidRPr="00327FE1">
        <w:rPr>
          <w:rFonts w:ascii="Times New Roman" w:hAnsi="Times New Roman" w:cs="Times New Roman"/>
          <w:iCs/>
          <w:sz w:val="24"/>
          <w:szCs w:val="24"/>
        </w:rPr>
        <w:t xml:space="preserve">Love of Money </w:t>
      </w:r>
      <w:r w:rsidRPr="00327FE1">
        <w:rPr>
          <w:rFonts w:ascii="Times New Roman" w:hAnsi="Times New Roman" w:cs="Times New Roman"/>
          <w:sz w:val="24"/>
          <w:szCs w:val="24"/>
        </w:rPr>
        <w:t xml:space="preserve">Dan </w:t>
      </w:r>
      <w:r w:rsidRPr="00327FE1">
        <w:rPr>
          <w:rFonts w:ascii="Times New Roman" w:hAnsi="Times New Roman" w:cs="Times New Roman"/>
          <w:iCs/>
          <w:sz w:val="24"/>
          <w:szCs w:val="24"/>
        </w:rPr>
        <w:t xml:space="preserve">Machiavellian </w:t>
      </w:r>
      <w:r w:rsidRPr="00327FE1">
        <w:rPr>
          <w:rFonts w:ascii="Times New Roman" w:hAnsi="Times New Roman" w:cs="Times New Roman"/>
          <w:sz w:val="24"/>
          <w:szCs w:val="24"/>
        </w:rPr>
        <w:t xml:space="preserve">terhadap Persepsi Etis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Nominal</w:t>
      </w:r>
      <w:r w:rsidRPr="00327FE1">
        <w:rPr>
          <w:rFonts w:ascii="Times New Roman" w:hAnsi="Times New Roman" w:cs="Times New Roman"/>
          <w:sz w:val="24"/>
          <w:szCs w:val="24"/>
        </w:rPr>
        <w:t>, 4(2).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Basri, Yesi Mutia.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r w:rsidRPr="00327FE1">
        <w:rPr>
          <w:rFonts w:ascii="Times New Roman" w:hAnsi="Times New Roman" w:cs="Times New Roman"/>
          <w:sz w:val="24"/>
          <w:szCs w:val="24"/>
        </w:rPr>
        <w:t>Pengaruh Gender, Religiusitas dan Sikap Love of Money pada Persepsi Etika Pengge</w:t>
      </w:r>
      <w:r>
        <w:rPr>
          <w:rFonts w:ascii="Times New Roman" w:hAnsi="Times New Roman" w:cs="Times New Roman"/>
          <w:sz w:val="24"/>
          <w:szCs w:val="24"/>
        </w:rPr>
        <w:t>lapan Pajak Mahasiswa Akuntansi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FE1"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Jurnal Ilmiah Akuntansi dan Bisnis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27F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Bertens, K. 2013.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Etika</w:t>
      </w:r>
      <w:r w:rsidRPr="00327FE1">
        <w:rPr>
          <w:rFonts w:ascii="Times New Roman" w:hAnsi="Times New Roman" w:cs="Times New Roman"/>
          <w:sz w:val="24"/>
          <w:szCs w:val="24"/>
        </w:rPr>
        <w:t xml:space="preserve">. Yogyakarta: Kanisius </w:t>
      </w:r>
    </w:p>
    <w:p w:rsidR="003B1405" w:rsidRPr="005B477B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Charismawati, C.D. (2014). Analisis Hubungan antara Love of Money dengan Persepsi Etika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Akuntansi dan Keuangan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Diany, 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sz w:val="24"/>
          <w:szCs w:val="24"/>
        </w:rPr>
        <w:t>Ratmono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,D</w:t>
      </w:r>
      <w:proofErr w:type="gramEnd"/>
      <w:r w:rsidRPr="00327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sz w:val="24"/>
          <w:szCs w:val="24"/>
        </w:rPr>
        <w:t>Determinan Kecurangan Laporan Keuangan:</w:t>
      </w:r>
      <w:r>
        <w:rPr>
          <w:rFonts w:ascii="Times New Roman" w:hAnsi="Times New Roman" w:cs="Times New Roman"/>
          <w:sz w:val="24"/>
          <w:szCs w:val="24"/>
        </w:rPr>
        <w:t xml:space="preserve"> Pengujian Teori Fraud Triangle</w:t>
      </w:r>
      <w:r w:rsidRPr="00327FE1">
        <w:rPr>
          <w:rFonts w:ascii="Times New Roman" w:hAnsi="Times New Roman" w:cs="Times New Roman"/>
          <w:sz w:val="24"/>
          <w:szCs w:val="24"/>
        </w:rPr>
        <w:t xml:space="preserve">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Diponegoro Journal of Accounting,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>
        <w:rPr>
          <w:rFonts w:ascii="Times New Roman" w:hAnsi="Times New Roman" w:cs="Times New Roman"/>
          <w:sz w:val="24"/>
          <w:szCs w:val="24"/>
        </w:rPr>
        <w:t>1-9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>Elias, RZ dan Farag, MS. (2010)</w:t>
      </w:r>
      <w:r w:rsidRPr="00327F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7FE1">
        <w:rPr>
          <w:rFonts w:ascii="Times New Roman" w:hAnsi="Times New Roman" w:cs="Times New Roman"/>
          <w:sz w:val="24"/>
          <w:szCs w:val="24"/>
        </w:rPr>
        <w:t>Hubungan antara Mahasiswa Akuntansi Cinta Uang dan Persepsi Etis Mereka</w:t>
      </w:r>
      <w:r w:rsidRPr="00327FE1">
        <w:rPr>
          <w:rFonts w:ascii="Times New Roman" w:hAnsi="Times New Roman" w:cs="Times New Roman"/>
          <w:i/>
          <w:sz w:val="24"/>
          <w:szCs w:val="24"/>
        </w:rPr>
        <w:t>. Jurnal Audit Manajerial</w:t>
      </w:r>
      <w:r w:rsidRPr="00327FE1">
        <w:rPr>
          <w:rFonts w:ascii="Times New Roman" w:hAnsi="Times New Roman" w:cs="Times New Roman"/>
          <w:sz w:val="24"/>
          <w:szCs w:val="24"/>
        </w:rPr>
        <w:t>, 25, 269-281.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>Foerthiono, Arlin Novyenly, dan R. Arja Sadjiarto.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(2014).</w:t>
      </w:r>
      <w:r w:rsidRPr="00327FE1">
        <w:rPr>
          <w:rFonts w:ascii="Times New Roman" w:hAnsi="Times New Roman" w:cs="Times New Roman"/>
          <w:sz w:val="24"/>
          <w:szCs w:val="24"/>
        </w:rPr>
        <w:t xml:space="preserve"> Faktor-Faktor yang Mempengaruhi Minat Mahasiswa Akuntansi Berkarier sebagai Akuntan Publik dengan Persepsi Etis Skandal Akuntan</w:t>
      </w:r>
      <w:r>
        <w:rPr>
          <w:rFonts w:ascii="Times New Roman" w:hAnsi="Times New Roman" w:cs="Times New Roman"/>
          <w:sz w:val="24"/>
          <w:szCs w:val="24"/>
        </w:rPr>
        <w:t>si sebagai Variabel Intervening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FE1"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Tax \&amp; Accounting Review,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27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Ghozali, Imam. 2011.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SPSS</w:t>
      </w:r>
      <w:r w:rsidRPr="00327FE1">
        <w:rPr>
          <w:rFonts w:ascii="Times New Roman" w:hAnsi="Times New Roman" w:cs="Times New Roman"/>
          <w:sz w:val="24"/>
          <w:szCs w:val="24"/>
        </w:rPr>
        <w:t xml:space="preserve">. Semarang: Universitas Diponegoro.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>Ghozali, Imam.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327FE1"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 21 Update PLS Regresi</w:t>
      </w:r>
      <w:r w:rsidRPr="00327FE1">
        <w:rPr>
          <w:rFonts w:ascii="Times New Roman" w:hAnsi="Times New Roman" w:cs="Times New Roman"/>
          <w:sz w:val="24"/>
          <w:szCs w:val="24"/>
        </w:rPr>
        <w:t xml:space="preserve">. Edisi 7. Semarang: Badan Penerbit Universitas Diponegoro.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Himmah, E.F. (2013). Persepsi Etis Mahasiswa Akuntansi Mengenai Skandal Etis Auditor dan Corporate Manager.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Akuntansi Multiparadigma</w:t>
      </w:r>
      <w:r w:rsidRPr="00327F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1405" w:rsidRPr="005B477B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Jusup, Al Haryono. 2010.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Pengauditan</w:t>
      </w:r>
      <w:r w:rsidRPr="00327FE1">
        <w:rPr>
          <w:rFonts w:ascii="Times New Roman" w:hAnsi="Times New Roman" w:cs="Times New Roman"/>
          <w:sz w:val="24"/>
          <w:szCs w:val="24"/>
        </w:rPr>
        <w:t xml:space="preserve">. Yogyakarta: Sekolah Tinggi Ilmu Ekonomi YKPN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Pr="00327FE1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Laura, King A. 2013.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Psikologi Umum</w:t>
      </w:r>
      <w:r w:rsidRPr="00327FE1">
        <w:rPr>
          <w:rFonts w:ascii="Times New Roman" w:hAnsi="Times New Roman" w:cs="Times New Roman"/>
          <w:sz w:val="24"/>
          <w:szCs w:val="24"/>
        </w:rPr>
        <w:t xml:space="preserve">. Jakarta :Salemba Humanika </w:t>
      </w: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lastRenderedPageBreak/>
        <w:t xml:space="preserve">Lubis, Arfan Ikhsan dan Ishak, Muhammad. 2015.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Akuntansi Keperilakuan</w:t>
      </w:r>
      <w:r w:rsidRPr="00327FE1">
        <w:rPr>
          <w:rFonts w:ascii="Times New Roman" w:hAnsi="Times New Roman" w:cs="Times New Roman"/>
          <w:sz w:val="24"/>
          <w:szCs w:val="24"/>
        </w:rPr>
        <w:t xml:space="preserve">. Jakarta: Salemba Empat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Lubis,  Arfan Ikhsan. 2011.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Akuntansi Keperilakuan</w:t>
      </w:r>
      <w:r w:rsidRPr="00327FE1">
        <w:rPr>
          <w:rFonts w:ascii="Times New Roman" w:hAnsi="Times New Roman" w:cs="Times New Roman"/>
          <w:sz w:val="24"/>
          <w:szCs w:val="24"/>
        </w:rPr>
        <w:t xml:space="preserve">. Jakarta: Salemba Empat </w:t>
      </w:r>
    </w:p>
    <w:p w:rsidR="003B1405" w:rsidRPr="005B477B" w:rsidRDefault="003B1405" w:rsidP="003B1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>Lucyanda, Jurica, dan Gunardi Endro.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sz w:val="24"/>
          <w:szCs w:val="24"/>
        </w:rPr>
        <w:t>Faktor-Faktor yang Mempengaruhi Perilaku Etis Mahasis</w:t>
      </w:r>
      <w:r>
        <w:rPr>
          <w:rFonts w:ascii="Times New Roman" w:hAnsi="Times New Roman" w:cs="Times New Roman"/>
          <w:sz w:val="24"/>
          <w:szCs w:val="24"/>
        </w:rPr>
        <w:t>wa Akuntansi Universitas Bakrie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FE1">
        <w:rPr>
          <w:rFonts w:ascii="Times New Roman" w:hAnsi="Times New Roman" w:cs="Times New Roman"/>
          <w:sz w:val="24"/>
          <w:szCs w:val="24"/>
        </w:rPr>
        <w:t xml:space="preserve">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Media Riset Akuntasni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27F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Normadewi, B. (2012). Analisis Pengaruh Jenis Kelamin dan Tingkat Pendidikan terhadap Persepsi Etis Mahasiswa Akuntansi dengan </w:t>
      </w:r>
      <w:r w:rsidRPr="00327FE1">
        <w:rPr>
          <w:rFonts w:ascii="Times New Roman" w:hAnsi="Times New Roman" w:cs="Times New Roman"/>
          <w:iCs/>
          <w:sz w:val="24"/>
          <w:szCs w:val="24"/>
        </w:rPr>
        <w:t>Love of Money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27FE1">
        <w:rPr>
          <w:rFonts w:ascii="Times New Roman" w:hAnsi="Times New Roman" w:cs="Times New Roman"/>
          <w:sz w:val="24"/>
          <w:szCs w:val="24"/>
        </w:rPr>
        <w:t xml:space="preserve">Sebagai Variabel Intervening.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Akuntansi dan Keuangan.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Prabowo, D.S. (2012). Analisis Pengaruh Paham Machiavellin dan Aspek Love of Money Terhadap Persepsi Etis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 xml:space="preserve">Jurnal Akuntansi dan Keuangan.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Pradanti, N.R., &amp; Prastiwi, A. (2014). Analisis Pengaruh Love of Money terhadap Persepsi Etis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>Diponegoro Journal Of Accounting</w:t>
      </w:r>
      <w:r w:rsidRPr="00327FE1">
        <w:rPr>
          <w:rFonts w:ascii="Times New Roman" w:hAnsi="Times New Roman" w:cs="Times New Roman"/>
          <w:sz w:val="24"/>
          <w:szCs w:val="24"/>
        </w:rPr>
        <w:t>, 3(3), 1-12.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>Rahayuningsih, Deasy Ariyanti.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D4">
        <w:rPr>
          <w:rFonts w:ascii="Times New Roman" w:hAnsi="Times New Roman" w:cs="Times New Roman"/>
          <w:i/>
          <w:sz w:val="24"/>
          <w:szCs w:val="24"/>
        </w:rPr>
        <w:t>Kajian Aspek Perilaku pada Keputusan Etis Akuntan Profesional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FE1">
        <w:rPr>
          <w:rFonts w:ascii="Times New Roman" w:hAnsi="Times New Roman" w:cs="Times New Roman"/>
          <w:sz w:val="24"/>
          <w:szCs w:val="24"/>
        </w:rPr>
        <w:t xml:space="preserve"> </w:t>
      </w:r>
      <w:r w:rsidRPr="005762D4">
        <w:rPr>
          <w:rFonts w:ascii="Times New Roman" w:hAnsi="Times New Roman" w:cs="Times New Roman"/>
          <w:iCs/>
          <w:sz w:val="24"/>
          <w:szCs w:val="24"/>
        </w:rPr>
        <w:t>Media Bisnis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327FE1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______ 2013. </w:t>
      </w:r>
      <w:r w:rsidRPr="00327FE1">
        <w:rPr>
          <w:rFonts w:ascii="Times New Roman" w:hAnsi="Times New Roman" w:cs="Times New Roman"/>
          <w:i/>
          <w:iCs/>
          <w:sz w:val="24"/>
          <w:szCs w:val="24"/>
        </w:rPr>
        <w:t>Cara Mudah Menyusun: Skripsi, Tesis, dan Disertasi</w:t>
      </w:r>
      <w:r w:rsidRPr="00327FE1">
        <w:rPr>
          <w:rFonts w:ascii="Times New Roman" w:hAnsi="Times New Roman" w:cs="Times New Roman"/>
          <w:sz w:val="24"/>
          <w:szCs w:val="24"/>
        </w:rPr>
        <w:t xml:space="preserve">. Yogyakarta: CV Alfabeta. 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Wati, M., &amp; Sudibyo, B. (2016). Pengaruh pendidikan etika bisnis dan religiusitas terhadap persepsi etis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Universitas Gadjah Mada</w:t>
      </w:r>
      <w:r w:rsidRPr="00327FE1">
        <w:rPr>
          <w:rFonts w:ascii="Times New Roman" w:hAnsi="Times New Roman" w:cs="Times New Roman"/>
          <w:sz w:val="24"/>
          <w:szCs w:val="24"/>
        </w:rPr>
        <w:t>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Yeltsita, R., &amp; Fuad. (2013). Love of Money, Ethical Reasoning, Machiavellian, Questionable Actions: The Impact on Accounting Student’ Ethical Decision Making by Gender Moderation. </w:t>
      </w:r>
      <w:r w:rsidRPr="00327FE1">
        <w:rPr>
          <w:rFonts w:ascii="Times New Roman" w:hAnsi="Times New Roman" w:cs="Times New Roman"/>
          <w:i/>
          <w:sz w:val="24"/>
          <w:szCs w:val="24"/>
        </w:rPr>
        <w:t>Diponegoro Journal of Accounting</w:t>
      </w:r>
      <w:r w:rsidRPr="00327FE1">
        <w:rPr>
          <w:rFonts w:ascii="Times New Roman" w:hAnsi="Times New Roman" w:cs="Times New Roman"/>
          <w:sz w:val="24"/>
          <w:szCs w:val="24"/>
        </w:rPr>
        <w:t>, 2(3), 1-11.</w:t>
      </w:r>
    </w:p>
    <w:p w:rsidR="003B1405" w:rsidRPr="005B477B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FE1">
        <w:rPr>
          <w:rFonts w:ascii="Times New Roman" w:hAnsi="Times New Roman" w:cs="Times New Roman"/>
          <w:sz w:val="24"/>
          <w:szCs w:val="24"/>
        </w:rPr>
        <w:t xml:space="preserve">Yuliana, &amp; Cahyonowati, N. (2012). Analisis Pengaruh Persepsi Pentingnya Etika dan Tanggung Jawab Sosial, Sifat Machiavellian, dan Keputusan Etis terhadap Niat Berpartisipasi dalam Pengindaran Pajak (Studi Empiris pada Konsultan Pajak di Semarang). </w:t>
      </w:r>
      <w:r w:rsidRPr="00327FE1">
        <w:rPr>
          <w:rFonts w:ascii="Times New Roman" w:hAnsi="Times New Roman" w:cs="Times New Roman"/>
          <w:i/>
          <w:sz w:val="24"/>
          <w:szCs w:val="24"/>
        </w:rPr>
        <w:t>Diponegoro Journal of Accounting</w:t>
      </w:r>
      <w:r w:rsidRPr="00327FE1">
        <w:rPr>
          <w:rFonts w:ascii="Times New Roman" w:hAnsi="Times New Roman" w:cs="Times New Roman"/>
          <w:sz w:val="24"/>
          <w:szCs w:val="24"/>
        </w:rPr>
        <w:t>, 1(1).</w:t>
      </w:r>
    </w:p>
    <w:p w:rsidR="003B1405" w:rsidRPr="001E151A" w:rsidRDefault="003B1405" w:rsidP="003B1405">
      <w:pPr>
        <w:tabs>
          <w:tab w:val="left" w:pos="4521"/>
        </w:tabs>
        <w:rPr>
          <w:lang w:val="id-ID"/>
        </w:rPr>
      </w:pPr>
      <w:r>
        <w:rPr>
          <w:lang w:val="id-ID"/>
        </w:rPr>
        <w:tab/>
      </w:r>
    </w:p>
    <w:p w:rsidR="003B1405" w:rsidRDefault="003B1405" w:rsidP="003B1405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E1">
        <w:rPr>
          <w:rFonts w:ascii="Times New Roman" w:hAnsi="Times New Roman" w:cs="Times New Roman"/>
          <w:sz w:val="24"/>
          <w:szCs w:val="24"/>
        </w:rPr>
        <w:lastRenderedPageBreak/>
        <w:t xml:space="preserve">Yusra, M., &amp; Utami, C. (2018). Pengaruh Love of Money dan Machiavellian terhadap Persepsi Etis Mahasiswa Akuntansi. </w:t>
      </w:r>
      <w:r w:rsidRPr="00327FE1">
        <w:rPr>
          <w:rFonts w:ascii="Times New Roman" w:hAnsi="Times New Roman" w:cs="Times New Roman"/>
          <w:i/>
          <w:sz w:val="24"/>
          <w:szCs w:val="24"/>
        </w:rPr>
        <w:t>Jurnal Akuntansi dan Keuangan</w:t>
      </w:r>
      <w:r w:rsidRPr="00327FE1">
        <w:rPr>
          <w:rFonts w:ascii="Times New Roman" w:hAnsi="Times New Roman" w:cs="Times New Roman"/>
          <w:sz w:val="24"/>
          <w:szCs w:val="24"/>
        </w:rPr>
        <w:t>, 6(1), 11-24.</w:t>
      </w:r>
    </w:p>
    <w:p w:rsidR="00A14DF1" w:rsidRPr="003B1405" w:rsidRDefault="00A14DF1" w:rsidP="003B1405"/>
    <w:sectPr w:rsidR="00A14DF1" w:rsidRPr="003B1405" w:rsidSect="00202C48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D" w:rsidRDefault="008A58FD" w:rsidP="00DF0107">
    <w:pPr>
      <w:pStyle w:val="Footer"/>
      <w:ind w:left="411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compat/>
  <w:rsids>
    <w:rsidRoot w:val="00202C48"/>
    <w:rsid w:val="00027CC0"/>
    <w:rsid w:val="000E3ED8"/>
    <w:rsid w:val="00127C8E"/>
    <w:rsid w:val="00202C48"/>
    <w:rsid w:val="00272AAD"/>
    <w:rsid w:val="002E0460"/>
    <w:rsid w:val="00307042"/>
    <w:rsid w:val="003B1405"/>
    <w:rsid w:val="003D67E1"/>
    <w:rsid w:val="00584828"/>
    <w:rsid w:val="005F2250"/>
    <w:rsid w:val="0071228F"/>
    <w:rsid w:val="008A5218"/>
    <w:rsid w:val="008A58FD"/>
    <w:rsid w:val="008F359A"/>
    <w:rsid w:val="009C54E2"/>
    <w:rsid w:val="00A14DF1"/>
    <w:rsid w:val="00C14533"/>
    <w:rsid w:val="00C629E4"/>
    <w:rsid w:val="00DD33EC"/>
    <w:rsid w:val="00DE46CE"/>
    <w:rsid w:val="00E366E8"/>
    <w:rsid w:val="00ED70C1"/>
    <w:rsid w:val="00F2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46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46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2E0460"/>
    <w:pPr>
      <w:widowControl w:val="0"/>
      <w:autoSpaceDE w:val="0"/>
      <w:autoSpaceDN w:val="0"/>
      <w:spacing w:before="5" w:after="0" w:line="240" w:lineRule="auto"/>
      <w:ind w:left="81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3EC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33EC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242AA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F242AA"/>
    <w:pPr>
      <w:spacing w:after="0" w:line="240" w:lineRule="auto"/>
    </w:pPr>
    <w:rPr>
      <w:lang w:val="id-ID"/>
    </w:rPr>
  </w:style>
  <w:style w:type="character" w:styleId="Emphasis">
    <w:name w:val="Emphasis"/>
    <w:uiPriority w:val="20"/>
    <w:qFormat/>
    <w:rsid w:val="00F242AA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F242AA"/>
    <w:rPr>
      <w:lang w:val="id-ID"/>
    </w:rPr>
  </w:style>
  <w:style w:type="table" w:styleId="TableGrid">
    <w:name w:val="Table Grid"/>
    <w:basedOn w:val="TableNormal"/>
    <w:uiPriority w:val="59"/>
    <w:rsid w:val="003D67E1"/>
    <w:pPr>
      <w:spacing w:after="0" w:line="240" w:lineRule="auto"/>
      <w:ind w:lef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046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E046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E046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0460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0460"/>
  </w:style>
  <w:style w:type="character" w:styleId="PlaceholderText">
    <w:name w:val="Placeholder Text"/>
    <w:basedOn w:val="DefaultParagraphFont"/>
    <w:uiPriority w:val="99"/>
    <w:semiHidden/>
    <w:rsid w:val="002E046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6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04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460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E0460"/>
  </w:style>
  <w:style w:type="paragraph" w:styleId="NormalWeb">
    <w:name w:val="Normal (Web)"/>
    <w:basedOn w:val="Normal"/>
    <w:uiPriority w:val="99"/>
    <w:semiHidden/>
    <w:unhideWhenUsed/>
    <w:rsid w:val="002E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04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E0460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personname">
    <w:name w:val="person_name"/>
    <w:basedOn w:val="DefaultParagraphFont"/>
    <w:rsid w:val="002E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2021-06-25T03:39:00Z</dcterms:created>
  <dcterms:modified xsi:type="dcterms:W3CDTF">2021-06-25T03:39:00Z</dcterms:modified>
</cp:coreProperties>
</file>