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E" w:rsidRPr="003C3D77" w:rsidRDefault="006C6DFE" w:rsidP="006C6DFE">
      <w:pPr>
        <w:pStyle w:val="Heading1"/>
      </w:pPr>
      <w:bookmarkStart w:id="0" w:name="_Toc45476432"/>
      <w:r w:rsidRPr="003C3D77">
        <w:t>ABSTRAK</w:t>
      </w:r>
      <w:bookmarkEnd w:id="0"/>
    </w:p>
    <w:p w:rsidR="006C6DFE" w:rsidRDefault="006C6DFE" w:rsidP="006C6D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C6DFE" w:rsidRDefault="006C6DFE" w:rsidP="006C6D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7932">
        <w:rPr>
          <w:rFonts w:ascii="Times New Roman" w:hAnsi="Times New Roman"/>
          <w:b/>
          <w:sz w:val="24"/>
          <w:szCs w:val="24"/>
        </w:rPr>
        <w:t xml:space="preserve">PEGARUH MOTIVASI, PENGETAHUAN DAN RESIKO TERHADAP </w:t>
      </w:r>
    </w:p>
    <w:p w:rsidR="006C6DFE" w:rsidRPr="008602DD" w:rsidRDefault="006C6DFE" w:rsidP="006C6DFE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D7932">
        <w:rPr>
          <w:rFonts w:ascii="Times New Roman" w:hAnsi="Times New Roman"/>
          <w:b/>
          <w:sz w:val="24"/>
          <w:szCs w:val="24"/>
        </w:rPr>
        <w:t>MINAT INVESTASI DI</w:t>
      </w:r>
      <w:r>
        <w:rPr>
          <w:rFonts w:ascii="Times New Roman" w:hAnsi="Times New Roman"/>
          <w:b/>
          <w:sz w:val="24"/>
          <w:szCs w:val="24"/>
        </w:rPr>
        <w:t xml:space="preserve"> PASAR MODAL </w:t>
      </w:r>
      <w:r w:rsidRPr="008602DD">
        <w:rPr>
          <w:rFonts w:ascii="Times New Roman" w:hAnsi="Times New Roman"/>
          <w:b/>
          <w:sz w:val="24"/>
          <w:szCs w:val="24"/>
        </w:rPr>
        <w:t>(Studi Kasus: Pada Mahasiswa Universitas Muslim Nusantara Al Washliyah Medan)</w:t>
      </w:r>
    </w:p>
    <w:p w:rsidR="006C6DFE" w:rsidRPr="008602DD" w:rsidRDefault="006C6DFE" w:rsidP="006C6DF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6DFE" w:rsidRPr="00CB28E8" w:rsidRDefault="006C6DFE" w:rsidP="006C6DFE">
      <w:pPr>
        <w:tabs>
          <w:tab w:val="left" w:pos="67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Nova Sri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Rejeki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Nababan</w:t>
      </w:r>
      <w:proofErr w:type="spellEnd"/>
    </w:p>
    <w:p w:rsidR="006C6DFE" w:rsidRPr="00CB28E8" w:rsidRDefault="006C6DFE" w:rsidP="006C6DFE">
      <w:pPr>
        <w:tabs>
          <w:tab w:val="left" w:pos="67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E8">
        <w:rPr>
          <w:rFonts w:ascii="Times New Roman" w:hAnsi="Times New Roman" w:cs="Times New Roman"/>
          <w:b/>
          <w:sz w:val="24"/>
          <w:szCs w:val="24"/>
        </w:rPr>
        <w:t>NPM: 163224</w:t>
      </w:r>
      <w:r>
        <w:rPr>
          <w:rFonts w:ascii="Times New Roman" w:hAnsi="Times New Roman" w:cs="Times New Roman"/>
          <w:b/>
          <w:sz w:val="24"/>
          <w:szCs w:val="24"/>
        </w:rPr>
        <w:t>036</w:t>
      </w:r>
    </w:p>
    <w:p w:rsidR="006C6DFE" w:rsidRPr="00CB28E8" w:rsidRDefault="006C6DFE" w:rsidP="006C6DFE">
      <w:pPr>
        <w:tabs>
          <w:tab w:val="left" w:pos="6785"/>
        </w:tabs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CB28E8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Novasrirezekinababan@gmail.com</w:t>
      </w:r>
      <w:hyperlink r:id="rId5" w:history="1"/>
    </w:p>
    <w:p w:rsidR="006C6DFE" w:rsidRPr="00CB28E8" w:rsidRDefault="006C6DFE" w:rsidP="006C6DFE">
      <w:pPr>
        <w:tabs>
          <w:tab w:val="left" w:pos="6785"/>
        </w:tabs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C6DFE" w:rsidRPr="00CB28E8" w:rsidRDefault="006C6DFE" w:rsidP="006C6DFE">
      <w:pPr>
        <w:tabs>
          <w:tab w:val="left" w:pos="6785"/>
        </w:tabs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C6DFE" w:rsidRPr="00CB28E8" w:rsidRDefault="006C6DFE" w:rsidP="006C6DFE">
      <w:pPr>
        <w:tabs>
          <w:tab w:val="left" w:pos="6785"/>
        </w:tabs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C6DFE" w:rsidRPr="00CB28E8" w:rsidRDefault="006C6DFE" w:rsidP="006C6DFE">
      <w:pPr>
        <w:pStyle w:val="ListParagraph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8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20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(3) </w:t>
      </w: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Medan.</w:t>
      </w:r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D712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Musl</w:t>
      </w:r>
      <w:r>
        <w:rPr>
          <w:rFonts w:ascii="Times New Roman" w:hAnsi="Times New Roman" w:cs="Times New Roman"/>
          <w:sz w:val="24"/>
          <w:szCs w:val="24"/>
        </w:rPr>
        <w:t xml:space="preserve">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Pr="00CB2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28E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332</w:t>
      </w:r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232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8E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  <w:r w:rsidRPr="00CB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  <w:r w:rsidRPr="00CB28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  <w:r w:rsidRPr="00CB28E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F</w:t>
      </w:r>
      <w:r w:rsidRPr="00CB28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203,728</w:t>
      </w:r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F</w:t>
      </w:r>
      <w:r w:rsidRPr="00CB28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,26</w:t>
      </w:r>
      <w:proofErr w:type="gram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 xml:space="preserve"> 0,000.</w:t>
      </w:r>
    </w:p>
    <w:p w:rsidR="006C6DFE" w:rsidRPr="00CB28E8" w:rsidRDefault="006C6DFE" w:rsidP="006C6DFE">
      <w:pPr>
        <w:tabs>
          <w:tab w:val="left" w:pos="284"/>
          <w:tab w:val="left" w:pos="851"/>
          <w:tab w:val="left" w:pos="993"/>
          <w:tab w:val="left" w:pos="678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6DFE" w:rsidRPr="00CB28E8" w:rsidRDefault="006C6DFE" w:rsidP="006C6DFE">
      <w:pPr>
        <w:tabs>
          <w:tab w:val="left" w:pos="284"/>
          <w:tab w:val="left" w:pos="851"/>
          <w:tab w:val="left" w:pos="993"/>
          <w:tab w:val="left" w:pos="678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6DFE" w:rsidRPr="0071029E" w:rsidRDefault="006C6DFE" w:rsidP="006C6DFE">
      <w:pPr>
        <w:tabs>
          <w:tab w:val="left" w:pos="6785"/>
        </w:tabs>
        <w:spacing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CB28E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B28E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B28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029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10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9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102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029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1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9E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71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1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9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1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71029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1029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1029E">
        <w:rPr>
          <w:rFonts w:ascii="Times New Roman" w:hAnsi="Times New Roman" w:cs="Times New Roman"/>
          <w:sz w:val="24"/>
          <w:szCs w:val="24"/>
        </w:rPr>
        <w:t xml:space="preserve"> Modal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DFE" w:rsidRPr="00CB28E8" w:rsidRDefault="006C6DFE" w:rsidP="006C6D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DFE" w:rsidRDefault="006C6DFE" w:rsidP="006C6D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DFE" w:rsidRDefault="006C6DFE" w:rsidP="006C6D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DFE" w:rsidRDefault="006C6DFE" w:rsidP="006C6D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1AF" w:rsidRPr="006C6DFE" w:rsidRDefault="00C751AF" w:rsidP="006C6DFE">
      <w:bookmarkStart w:id="1" w:name="_GoBack"/>
      <w:bookmarkEnd w:id="1"/>
    </w:p>
    <w:sectPr w:rsidR="00C751AF" w:rsidRPr="006C6DFE" w:rsidSect="00045A9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3"/>
    <w:rsid w:val="00045A93"/>
    <w:rsid w:val="00276F6A"/>
    <w:rsid w:val="00331DE6"/>
    <w:rsid w:val="006C6DFE"/>
    <w:rsid w:val="00C751AF"/>
    <w:rsid w:val="00D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triazmis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2021-08-19T07:12:00Z</dcterms:created>
  <dcterms:modified xsi:type="dcterms:W3CDTF">2021-08-19T07:12:00Z</dcterms:modified>
</cp:coreProperties>
</file>