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FF6" w:rsidRPr="00B449E5" w:rsidRDefault="003C7FF6" w:rsidP="003C7FF6">
      <w:pPr>
        <w:spacing w:after="0" w:line="240" w:lineRule="auto"/>
        <w:jc w:val="center"/>
        <w:rPr>
          <w:rFonts w:ascii="Times New Roman" w:hAnsi="Times New Roman" w:cs="Times New Roman"/>
          <w:b/>
          <w:i/>
          <w:color w:val="000000"/>
          <w:spacing w:val="8"/>
          <w:sz w:val="28"/>
          <w:szCs w:val="28"/>
        </w:rPr>
      </w:pPr>
      <w:r w:rsidRPr="00B449E5">
        <w:rPr>
          <w:rFonts w:ascii="Times New Roman" w:hAnsi="Times New Roman" w:cs="Times New Roman"/>
          <w:b/>
          <w:color w:val="000000"/>
          <w:spacing w:val="8"/>
          <w:sz w:val="28"/>
          <w:szCs w:val="28"/>
        </w:rPr>
        <w:t>FORMULASI DAN UJI AKTIVITAS ANTIBAKTERI   SEDIAAN GEL EKSTRAK ETANOL DAUN MANGKOKAN (</w:t>
      </w:r>
      <w:r w:rsidRPr="00B449E5">
        <w:rPr>
          <w:rFonts w:ascii="Times New Roman" w:hAnsi="Times New Roman" w:cs="Times New Roman"/>
          <w:b/>
          <w:i/>
          <w:color w:val="000000"/>
          <w:spacing w:val="8"/>
          <w:sz w:val="28"/>
          <w:szCs w:val="28"/>
        </w:rPr>
        <w:t xml:space="preserve">Polyscias scutellaria  </w:t>
      </w:r>
      <w:r w:rsidRPr="00B449E5">
        <w:rPr>
          <w:rFonts w:ascii="Times New Roman" w:hAnsi="Times New Roman" w:cs="Times New Roman"/>
          <w:b/>
          <w:color w:val="000000"/>
          <w:spacing w:val="8"/>
          <w:sz w:val="28"/>
          <w:szCs w:val="28"/>
        </w:rPr>
        <w:t xml:space="preserve">(Burm.f.) Fosberg) TERHADAP BAKTERI </w:t>
      </w:r>
      <w:r w:rsidRPr="00B449E5">
        <w:rPr>
          <w:rFonts w:ascii="Times New Roman" w:hAnsi="Times New Roman" w:cs="Times New Roman"/>
          <w:b/>
          <w:i/>
          <w:color w:val="000000"/>
          <w:spacing w:val="8"/>
          <w:sz w:val="28"/>
          <w:szCs w:val="28"/>
        </w:rPr>
        <w:t xml:space="preserve">Pseudomonas aeruginosa, Staphylococcus epidermidis, </w:t>
      </w:r>
      <w:r w:rsidRPr="00B449E5">
        <w:rPr>
          <w:rFonts w:ascii="Times New Roman" w:hAnsi="Times New Roman" w:cs="Times New Roman"/>
          <w:b/>
          <w:color w:val="000000"/>
          <w:spacing w:val="8"/>
          <w:sz w:val="28"/>
          <w:szCs w:val="28"/>
        </w:rPr>
        <w:t xml:space="preserve">DAN </w:t>
      </w:r>
      <w:r w:rsidRPr="00B449E5">
        <w:rPr>
          <w:rFonts w:ascii="Times New Roman" w:hAnsi="Times New Roman" w:cs="Times New Roman"/>
          <w:b/>
          <w:i/>
          <w:color w:val="000000"/>
          <w:spacing w:val="8"/>
          <w:sz w:val="28"/>
          <w:szCs w:val="28"/>
        </w:rPr>
        <w:t>Escherichia coli</w:t>
      </w:r>
    </w:p>
    <w:p w:rsidR="003C7FF6" w:rsidRDefault="003C7FF6" w:rsidP="003C7FF6">
      <w:pPr>
        <w:spacing w:after="0" w:line="20" w:lineRule="atLeast"/>
        <w:jc w:val="center"/>
        <w:rPr>
          <w:rFonts w:ascii="Times New Roman" w:hAnsi="Times New Roman" w:cs="Times New Roman"/>
          <w:b/>
          <w:i/>
          <w:color w:val="000000"/>
          <w:sz w:val="28"/>
          <w:szCs w:val="28"/>
        </w:rPr>
      </w:pPr>
    </w:p>
    <w:p w:rsidR="003C7FF6" w:rsidRDefault="003C7FF6" w:rsidP="003C7FF6">
      <w:pPr>
        <w:spacing w:after="0" w:line="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b/>
          <w:bCs/>
          <w:color w:val="000000"/>
          <w:sz w:val="24"/>
          <w:szCs w:val="24"/>
          <w:u w:val="single"/>
        </w:rPr>
        <w:t>DWI MARYANI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Pr>
          <w:rFonts w:ascii="Times New Roman" w:hAnsi="Times New Roman" w:cs="Times New Roman"/>
          <w:b/>
          <w:bCs/>
          <w:color w:val="000000"/>
          <w:sz w:val="24"/>
          <w:szCs w:val="24"/>
        </w:rPr>
        <w:t>NPM. 162114019</w:t>
      </w:r>
      <w:r>
        <w:rPr>
          <w:rFonts w:ascii="Times New Roman" w:hAnsi="Times New Roman" w:cs="Times New Roman"/>
          <w:color w:val="000000"/>
          <w:sz w:val="24"/>
          <w:szCs w:val="24"/>
        </w:rPr>
        <w:t xml:space="preserve"> </w:t>
      </w:r>
    </w:p>
    <w:p w:rsidR="003C7FF6" w:rsidRDefault="003C7FF6" w:rsidP="003C7FF6">
      <w:pPr>
        <w:spacing w:after="0" w:line="20" w:lineRule="atLeast"/>
        <w:rPr>
          <w:rFonts w:ascii="Times New Roman" w:hAnsi="Times New Roman" w:cs="Times New Roman"/>
          <w:b/>
          <w:color w:val="000000"/>
          <w:sz w:val="28"/>
          <w:szCs w:val="28"/>
        </w:rPr>
      </w:pPr>
    </w:p>
    <w:p w:rsidR="003C7FF6" w:rsidRDefault="003C7FF6" w:rsidP="003C7FF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3C7FF6" w:rsidRDefault="003C7FF6" w:rsidP="003C7FF6">
      <w:pPr>
        <w:spacing w:after="0" w:line="240" w:lineRule="auto"/>
        <w:ind w:firstLine="448"/>
        <w:rPr>
          <w:rFonts w:ascii="Times New Roman" w:hAnsi="Times New Roman" w:cs="Times New Roman"/>
          <w:color w:val="000000"/>
          <w:sz w:val="24"/>
          <w:szCs w:val="24"/>
        </w:rPr>
      </w:pPr>
      <w:r>
        <w:rPr>
          <w:rFonts w:ascii="Times New Roman" w:hAnsi="Times New Roman" w:cs="Times New Roman"/>
          <w:color w:val="000000"/>
          <w:sz w:val="24"/>
          <w:szCs w:val="24"/>
        </w:rPr>
        <w:t>Infeksi merupakan masalah yang sangat banyak dijumpai di masyarakat disebabkan oleh berbagai bakteri, menimbulkan nyeri, kulit kemerahan, dan bengkak. Salah satu tanaman kemungkinan mempunyai aktivitas antibakteri adalah daun mangkokan (</w:t>
      </w:r>
      <w:r>
        <w:rPr>
          <w:rFonts w:ascii="Times New Roman" w:hAnsi="Times New Roman" w:cs="Times New Roman"/>
          <w:i/>
          <w:color w:val="000000"/>
          <w:sz w:val="24"/>
          <w:szCs w:val="24"/>
        </w:rPr>
        <w:t xml:space="preserve">Polyscias scutellaria </w:t>
      </w:r>
      <w:r>
        <w:rPr>
          <w:rFonts w:ascii="Times New Roman" w:hAnsi="Times New Roman" w:cs="Times New Roman"/>
          <w:color w:val="000000"/>
          <w:sz w:val="24"/>
          <w:szCs w:val="24"/>
        </w:rPr>
        <w:t>(Burm.f.) Fosberg) karena mengandung senyawa flavonoid tanin, saponin, dan alkaloid berkhasiat sebagai antibakteri. Namun penggunaannya secara langsung pada tubuh, kurang praktis dan tidak disenangi masyarakat, maka dibuat dalam bentuk sediaan, misalnya dalam bentuk sediaan gel. Maka peneliti melakukan skrining fitokimia dan memformulasikan ekstrak daun mangkokan ke dalam sediaan gel dengan tujuan mendapatkan gel antibakteri dari bahan alam.</w:t>
      </w:r>
    </w:p>
    <w:p w:rsidR="003C7FF6" w:rsidRDefault="003C7FF6" w:rsidP="003C7FF6">
      <w:pPr>
        <w:spacing w:after="0" w:line="240" w:lineRule="auto"/>
        <w:ind w:firstLine="448"/>
        <w:rPr>
          <w:rFonts w:ascii="Times New Roman" w:hAnsi="Times New Roman" w:cs="Times New Roman"/>
          <w:i/>
          <w:color w:val="000000"/>
          <w:sz w:val="24"/>
          <w:szCs w:val="24"/>
        </w:rPr>
      </w:pPr>
      <w:r>
        <w:rPr>
          <w:rFonts w:ascii="Times New Roman" w:hAnsi="Times New Roman" w:cs="Times New Roman"/>
          <w:color w:val="000000"/>
          <w:sz w:val="24"/>
          <w:szCs w:val="24"/>
        </w:rPr>
        <w:t>Daun mangkokan segar dibuat menjadi simplisia dan diekstraksi menggunakan etanol 96%. Skrining fitokimia dilakukan terhadap daun mangkokan segar, simplisia dan ekstrak. Formulasi sediaan gel menggunakan ekstrak etanol daun mangkokan konsentrasi 5%, 7,5%, dan 10%. Evaluasi sediaan meliputi uji mutu fisik sediaan, uji kesukaan (</w:t>
      </w:r>
      <w:r>
        <w:rPr>
          <w:rFonts w:ascii="Times New Roman" w:hAnsi="Times New Roman" w:cs="Times New Roman"/>
          <w:i/>
          <w:color w:val="000000"/>
          <w:sz w:val="24"/>
          <w:szCs w:val="24"/>
        </w:rPr>
        <w:t>hedonic test</w:t>
      </w:r>
      <w:r>
        <w:rPr>
          <w:rFonts w:ascii="Times New Roman" w:hAnsi="Times New Roman" w:cs="Times New Roman"/>
          <w:color w:val="000000"/>
          <w:sz w:val="24"/>
          <w:szCs w:val="24"/>
        </w:rPr>
        <w:t xml:space="preserve">), uji iritasi terhadap kulit sukarelawan, dan aktivitas antibakteri terhadap </w:t>
      </w:r>
      <w:r>
        <w:rPr>
          <w:rFonts w:ascii="Times New Roman" w:hAnsi="Times New Roman" w:cs="Times New Roman"/>
          <w:i/>
          <w:color w:val="000000"/>
          <w:sz w:val="24"/>
          <w:szCs w:val="24"/>
        </w:rPr>
        <w:t xml:space="preserve">Pseudomonas aeruginosa, Staphylococcus epidermidis, </w:t>
      </w:r>
      <w:r>
        <w:rPr>
          <w:rFonts w:ascii="Times New Roman" w:hAnsi="Times New Roman" w:cs="Times New Roman"/>
          <w:color w:val="000000"/>
          <w:sz w:val="24"/>
          <w:szCs w:val="24"/>
        </w:rPr>
        <w:t xml:space="preserve">dan </w:t>
      </w:r>
      <w:r>
        <w:rPr>
          <w:rFonts w:ascii="Times New Roman" w:hAnsi="Times New Roman" w:cs="Times New Roman"/>
          <w:i/>
          <w:color w:val="000000"/>
          <w:sz w:val="24"/>
          <w:szCs w:val="24"/>
        </w:rPr>
        <w:t>Escherichia coli</w:t>
      </w:r>
      <w:r>
        <w:rPr>
          <w:rFonts w:ascii="Times New Roman" w:hAnsi="Times New Roman" w:cs="Times New Roman"/>
          <w:color w:val="000000"/>
          <w:sz w:val="24"/>
          <w:szCs w:val="24"/>
        </w:rPr>
        <w:t xml:space="preserve"> dengan cara difusi agar menggunakan </w:t>
      </w:r>
      <w:r>
        <w:rPr>
          <w:rFonts w:ascii="Times New Roman" w:hAnsi="Times New Roman" w:cs="Times New Roman"/>
          <w:i/>
          <w:color w:val="000000"/>
          <w:sz w:val="24"/>
          <w:szCs w:val="24"/>
        </w:rPr>
        <w:t>punch hole.</w:t>
      </w:r>
    </w:p>
    <w:p w:rsidR="003C7FF6" w:rsidRDefault="003C7FF6" w:rsidP="003C7FF6">
      <w:pPr>
        <w:spacing w:after="0" w:line="240" w:lineRule="auto"/>
        <w:ind w:firstLine="448"/>
        <w:rPr>
          <w:rFonts w:ascii="Times New Roman" w:hAnsi="Times New Roman"/>
          <w:color w:val="000000"/>
          <w:sz w:val="24"/>
          <w:szCs w:val="24"/>
        </w:rPr>
      </w:pPr>
      <w:r>
        <w:rPr>
          <w:rFonts w:ascii="Times New Roman" w:hAnsi="Times New Roman"/>
          <w:color w:val="000000"/>
          <w:sz w:val="24"/>
          <w:szCs w:val="24"/>
        </w:rPr>
        <w:t xml:space="preserve">Hasil penelitian menunjukkan bahwa senyawa daun mangkokan segar, simplisia dan ekstrak etanol mengandung golongan alkaloid, flavonoid, saponin, tanin, glikosida dan steroid/triterpenoid. Ekstrak etanol daun mangkokan dapat diformulasikan ke dalam sediaan gel, mempunyai aroma khas, homogen, pH 5,7-6,1, stabil dalam penyimpanan selama 8 minggu dan formula yang disukai panelis adalah konsentrasi 5% dan 7,5%. Aktivitas antibakteri kategori kuat pada sediaan konsentrasi 7,5% dan paling kuat pada sediaan konsentrasi 10% terhadap </w:t>
      </w:r>
      <w:r>
        <w:rPr>
          <w:rFonts w:ascii="Times New Roman" w:hAnsi="Times New Roman"/>
          <w:i/>
          <w:color w:val="000000"/>
          <w:sz w:val="24"/>
          <w:szCs w:val="24"/>
        </w:rPr>
        <w:t xml:space="preserve">Staphylococcus epidermidis </w:t>
      </w:r>
      <w:r>
        <w:rPr>
          <w:rFonts w:ascii="Times New Roman" w:hAnsi="Times New Roman"/>
          <w:color w:val="000000"/>
          <w:sz w:val="24"/>
          <w:szCs w:val="24"/>
        </w:rPr>
        <w:t xml:space="preserve">17,75 mm, </w:t>
      </w:r>
      <w:r>
        <w:rPr>
          <w:rFonts w:ascii="Times New Roman" w:hAnsi="Times New Roman"/>
          <w:i/>
          <w:color w:val="000000"/>
          <w:sz w:val="24"/>
          <w:szCs w:val="24"/>
        </w:rPr>
        <w:t>Eschericia coli</w:t>
      </w:r>
      <w:r>
        <w:rPr>
          <w:rFonts w:ascii="Times New Roman" w:hAnsi="Times New Roman"/>
          <w:color w:val="000000"/>
          <w:sz w:val="24"/>
          <w:szCs w:val="24"/>
        </w:rPr>
        <w:t xml:space="preserve"> 16,20 mm dan  </w:t>
      </w:r>
      <w:r>
        <w:rPr>
          <w:rFonts w:ascii="Times New Roman" w:hAnsi="Times New Roman"/>
          <w:i/>
          <w:color w:val="000000"/>
          <w:sz w:val="24"/>
          <w:szCs w:val="24"/>
        </w:rPr>
        <w:t>Pseudomonas aeruginosa</w:t>
      </w:r>
      <w:r>
        <w:rPr>
          <w:rFonts w:ascii="Times New Roman" w:hAnsi="Times New Roman"/>
          <w:color w:val="000000"/>
          <w:sz w:val="24"/>
          <w:szCs w:val="24"/>
        </w:rPr>
        <w:t xml:space="preserve"> 15,73 mm.</w:t>
      </w:r>
    </w:p>
    <w:p w:rsidR="003C7FF6" w:rsidRDefault="003C7FF6" w:rsidP="003C7FF6">
      <w:pPr>
        <w:spacing w:after="0" w:line="240" w:lineRule="auto"/>
        <w:ind w:firstLine="448"/>
        <w:rPr>
          <w:rFonts w:ascii="Times New Roman" w:hAnsi="Times New Roman"/>
          <w:color w:val="000000"/>
          <w:sz w:val="24"/>
          <w:szCs w:val="24"/>
        </w:rPr>
      </w:pPr>
    </w:p>
    <w:p w:rsidR="003C7FF6" w:rsidRDefault="003C7FF6" w:rsidP="003C7FF6">
      <w:pPr>
        <w:spacing w:after="0" w:line="240" w:lineRule="auto"/>
        <w:ind w:left="1582" w:hanging="1582"/>
        <w:rPr>
          <w:rFonts w:ascii="Times New Roman" w:hAnsi="Times New Roman" w:cs="Times New Roman"/>
          <w:i/>
          <w:color w:val="000000"/>
          <w:spacing w:val="8"/>
          <w:sz w:val="24"/>
          <w:szCs w:val="24"/>
        </w:rPr>
      </w:pPr>
      <w:r w:rsidRPr="00014B84">
        <w:rPr>
          <w:rFonts w:ascii="Times New Roman" w:hAnsi="Times New Roman" w:cs="Times New Roman"/>
          <w:color w:val="000000"/>
          <w:spacing w:val="8"/>
          <w:sz w:val="24"/>
          <w:szCs w:val="24"/>
        </w:rPr>
        <w:t xml:space="preserve">Kata kunci: </w:t>
      </w:r>
      <w:r w:rsidRPr="008F7FC0">
        <w:rPr>
          <w:rFonts w:ascii="Times New Roman" w:hAnsi="Times New Roman" w:cs="Times New Roman"/>
          <w:i/>
          <w:color w:val="000000"/>
          <w:spacing w:val="8"/>
          <w:sz w:val="24"/>
          <w:szCs w:val="24"/>
        </w:rPr>
        <w:t>Daun mangkokan, gel, aktivitas antibakteri,</w:t>
      </w:r>
      <w:r w:rsidRPr="00014B84">
        <w:rPr>
          <w:rFonts w:ascii="Times New Roman" w:hAnsi="Times New Roman" w:cs="Times New Roman"/>
          <w:color w:val="000000"/>
          <w:spacing w:val="8"/>
          <w:sz w:val="24"/>
          <w:szCs w:val="24"/>
        </w:rPr>
        <w:t xml:space="preserve"> </w:t>
      </w:r>
      <w:r>
        <w:rPr>
          <w:rFonts w:ascii="Times New Roman" w:hAnsi="Times New Roman" w:cs="Times New Roman"/>
          <w:i/>
          <w:color w:val="000000"/>
          <w:spacing w:val="8"/>
          <w:sz w:val="24"/>
          <w:szCs w:val="24"/>
        </w:rPr>
        <w:t>Pseudomonas</w:t>
      </w:r>
    </w:p>
    <w:p w:rsidR="003C7FF6" w:rsidRPr="00014B84" w:rsidRDefault="003C7FF6" w:rsidP="003C7FF6">
      <w:pPr>
        <w:spacing w:after="0" w:line="240" w:lineRule="auto"/>
        <w:ind w:left="1418"/>
        <w:rPr>
          <w:rFonts w:ascii="Times New Roman" w:hAnsi="Times New Roman" w:cs="Times New Roman"/>
          <w:i/>
          <w:color w:val="000000"/>
          <w:spacing w:val="8"/>
          <w:sz w:val="24"/>
          <w:szCs w:val="24"/>
        </w:rPr>
      </w:pPr>
      <w:r w:rsidRPr="00014B84">
        <w:rPr>
          <w:rFonts w:ascii="Times New Roman" w:hAnsi="Times New Roman" w:cs="Times New Roman"/>
          <w:i/>
          <w:color w:val="000000"/>
          <w:spacing w:val="8"/>
          <w:sz w:val="24"/>
          <w:szCs w:val="24"/>
        </w:rPr>
        <w:t>aeruginosa, Staphylococcus epidermidis, Escherichia coli.</w:t>
      </w:r>
    </w:p>
    <w:p w:rsidR="003C7FF6" w:rsidRDefault="003C7FF6" w:rsidP="003C7FF6">
      <w:pPr>
        <w:spacing w:after="0" w:line="240" w:lineRule="auto"/>
        <w:ind w:left="1582" w:hanging="1582"/>
        <w:rPr>
          <w:rFonts w:ascii="Times New Roman" w:hAnsi="Times New Roman" w:cs="Times New Roman"/>
          <w:i/>
          <w:color w:val="000000"/>
          <w:sz w:val="24"/>
          <w:szCs w:val="24"/>
        </w:rPr>
      </w:pPr>
    </w:p>
    <w:p w:rsidR="003C7FF6" w:rsidRDefault="003C7FF6" w:rsidP="003C7FF6">
      <w:pPr>
        <w:spacing w:after="0" w:line="240" w:lineRule="auto"/>
        <w:ind w:left="1582" w:hanging="1582"/>
        <w:rPr>
          <w:rFonts w:ascii="Times New Roman" w:hAnsi="Times New Roman" w:cs="Times New Roman"/>
          <w:i/>
          <w:color w:val="000000"/>
          <w:sz w:val="24"/>
          <w:szCs w:val="24"/>
        </w:rPr>
      </w:pPr>
    </w:p>
    <w:p w:rsidR="003C7FF6" w:rsidRDefault="003C7FF6" w:rsidP="003C7FF6">
      <w:pPr>
        <w:spacing w:after="0" w:line="240" w:lineRule="auto"/>
        <w:rPr>
          <w:rFonts w:ascii="Times New Roman" w:hAnsi="Times New Roman" w:cs="Times New Roman"/>
          <w:i/>
          <w:color w:val="000000"/>
          <w:sz w:val="24"/>
          <w:szCs w:val="24"/>
        </w:rPr>
      </w:pPr>
    </w:p>
    <w:p w:rsidR="003C7FF6" w:rsidRDefault="003C7FF6" w:rsidP="003C7FF6">
      <w:pPr>
        <w:spacing w:after="0" w:line="240" w:lineRule="auto"/>
        <w:rPr>
          <w:rFonts w:ascii="Times New Roman" w:hAnsi="Times New Roman" w:cs="Times New Roman"/>
          <w:i/>
          <w:color w:val="000000"/>
          <w:sz w:val="24"/>
          <w:szCs w:val="24"/>
        </w:rPr>
      </w:pPr>
    </w:p>
    <w:p w:rsidR="001D24AC" w:rsidRDefault="001D24AC"/>
    <w:sectPr w:rsidR="001D24AC" w:rsidSect="003C7FF6">
      <w:pgSz w:w="11907" w:h="16839" w:code="9"/>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3C7FF6"/>
    <w:rsid w:val="001D24AC"/>
    <w:rsid w:val="003A2C2F"/>
    <w:rsid w:val="003C7FF6"/>
    <w:rsid w:val="00711B08"/>
    <w:rsid w:val="007D012F"/>
    <w:rsid w:val="00A55110"/>
    <w:rsid w:val="00CA09D4"/>
    <w:rsid w:val="00E60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709"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FF6"/>
    <w:pPr>
      <w:spacing w:after="200" w:line="276" w:lineRule="auto"/>
      <w:ind w:left="0" w:firstLine="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2020-09-11T09:42:00Z</dcterms:created>
  <dcterms:modified xsi:type="dcterms:W3CDTF">2020-09-11T09:42:00Z</dcterms:modified>
</cp:coreProperties>
</file>