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24" w:rsidRPr="00831F0B" w:rsidRDefault="00013D24" w:rsidP="00013D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1F0B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013D24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Alfian, Z. (2004). </w:t>
      </w:r>
      <w:r>
        <w:rPr>
          <w:rFonts w:ascii="Times New Roman" w:hAnsi="Times New Roman" w:cs="Times New Roman"/>
          <w:i/>
          <w:sz w:val="24"/>
          <w:szCs w:val="24"/>
        </w:rPr>
        <w:t>Penentuan Kadar Unsur Kalsium (Ca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) Pada susu Sapi Murni Dan Susu Sapi Di Pasaran Dengan Metode Spektrofotometri Serapan Atom. </w:t>
      </w:r>
      <w:r>
        <w:rPr>
          <w:rFonts w:ascii="Times New Roman" w:hAnsi="Times New Roman" w:cs="Times New Roman"/>
          <w:sz w:val="24"/>
          <w:szCs w:val="24"/>
        </w:rPr>
        <w:t xml:space="preserve">Medan : Farmasi. Universitas Sumatera Utara. Hal. 27. </w:t>
      </w:r>
    </w:p>
    <w:p w:rsidR="00BB15E0" w:rsidRP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2734" w:rsidRDefault="0073752D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Almatsier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r w:rsidR="008F1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8F1778">
        <w:rPr>
          <w:rFonts w:ascii="Times New Roman" w:hAnsi="Times New Roman" w:cs="Times New Roman"/>
          <w:sz w:val="24"/>
          <w:szCs w:val="24"/>
        </w:rPr>
        <w:t>)</w:t>
      </w:r>
      <w:r w:rsidR="009E27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Ilmu Gizi Dasar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Gramedia Pustaka Utama</w:t>
      </w:r>
      <w:r w:rsidR="009E27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3418" w:rsidRDefault="00FF3418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18" w:rsidRDefault="00FF3418" w:rsidP="00FF341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Almatsier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r w:rsidR="008F1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8F17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3418">
        <w:rPr>
          <w:rFonts w:ascii="Times New Roman" w:hAnsi="Times New Roman" w:cs="Times New Roman"/>
          <w:i/>
          <w:sz w:val="24"/>
          <w:szCs w:val="24"/>
        </w:rPr>
        <w:t>Prinsip Dasar Ilmu</w:t>
      </w:r>
      <w:r>
        <w:rPr>
          <w:rFonts w:ascii="Times New Roman" w:hAnsi="Times New Roman" w:cs="Times New Roman"/>
          <w:i/>
          <w:sz w:val="24"/>
          <w:szCs w:val="24"/>
        </w:rPr>
        <w:t xml:space="preserve"> Gizi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PT. Gramedia Pustaka Utama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4938" w:rsidRPr="009E2734" w:rsidRDefault="00EC4938" w:rsidP="00FF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D24" w:rsidRDefault="00C15064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Bothwell.</w:t>
      </w:r>
      <w:r w:rsidR="00CC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(1979)</w:t>
      </w:r>
      <w:r w:rsidR="00CC44AC">
        <w:rPr>
          <w:rFonts w:ascii="Times New Roman" w:hAnsi="Times New Roman" w:cs="Times New Roman"/>
          <w:sz w:val="24"/>
          <w:szCs w:val="24"/>
        </w:rPr>
        <w:t xml:space="preserve">. </w:t>
      </w:r>
      <w:r w:rsidR="00CC44AC" w:rsidRPr="00BB15E0">
        <w:rPr>
          <w:rFonts w:ascii="Times New Roman" w:hAnsi="Times New Roman" w:cs="Times New Roman"/>
          <w:i/>
          <w:sz w:val="24"/>
          <w:szCs w:val="24"/>
        </w:rPr>
        <w:t>Defisiensi zat besi bisa menyebabkan beberapa masalah gizi, antara lain anemia defisiensi zat besi</w:t>
      </w:r>
      <w:r w:rsidR="00191D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15E0" w:rsidRDefault="00BB15E0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5E0" w:rsidRDefault="000E623B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Cakra,W</w:t>
      </w:r>
      <w:r w:rsidR="00BB15E0">
        <w:rPr>
          <w:rFonts w:ascii="Times New Roman" w:hAnsi="Times New Roman" w:cs="Times New Roman"/>
          <w:sz w:val="24"/>
          <w:szCs w:val="24"/>
        </w:rPr>
        <w:t xml:space="preserve">, D., dan Mustika N.H. (2012). </w:t>
      </w:r>
      <w:r w:rsidR="00BB15E0">
        <w:rPr>
          <w:rFonts w:ascii="Times New Roman" w:hAnsi="Times New Roman" w:cs="Times New Roman"/>
          <w:i/>
          <w:sz w:val="24"/>
          <w:szCs w:val="24"/>
        </w:rPr>
        <w:t>Bahan Pangan, Gizi dan Kesehatan.</w:t>
      </w:r>
      <w:r w:rsidR="00BB15E0">
        <w:rPr>
          <w:rFonts w:ascii="Times New Roman" w:hAnsi="Times New Roman" w:cs="Times New Roman"/>
          <w:sz w:val="24"/>
          <w:szCs w:val="24"/>
        </w:rPr>
        <w:t xml:space="preserve"> Bandung: Alfabeta. Hal. 146-156 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Clark, D. V. (1979). </w:t>
      </w:r>
      <w:r>
        <w:rPr>
          <w:rFonts w:ascii="Times New Roman" w:hAnsi="Times New Roman" w:cs="Times New Roman"/>
          <w:i/>
          <w:sz w:val="24"/>
          <w:szCs w:val="24"/>
        </w:rPr>
        <w:t>Approach to Atomic Absorption spectroscopy.</w:t>
      </w:r>
      <w:r>
        <w:rPr>
          <w:rFonts w:ascii="Times New Roman" w:hAnsi="Times New Roman" w:cs="Times New Roman"/>
          <w:sz w:val="24"/>
          <w:szCs w:val="24"/>
        </w:rPr>
        <w:t xml:space="preserve"> Sidney-Australia : Anal. Chem</w:t>
      </w:r>
      <w:r w:rsidR="00C45125">
        <w:rPr>
          <w:rFonts w:ascii="Times New Roman" w:hAnsi="Times New Roman" w:cs="Times New Roman"/>
          <w:sz w:val="24"/>
          <w:szCs w:val="24"/>
        </w:rPr>
        <w:t xml:space="preserve"> Consultans Pty. Ltd. 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3DF8" w:rsidRDefault="004A4AE2" w:rsidP="006C3DF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BB15E0">
        <w:rPr>
          <w:rFonts w:ascii="Times New Roman" w:hAnsi="Times New Roman" w:cs="Times New Roman"/>
          <w:sz w:val="24"/>
          <w:szCs w:val="24"/>
        </w:rPr>
        <w:t>ntje T. Sembel. (2015).</w:t>
      </w:r>
      <w:r w:rsidR="00BB15E0">
        <w:rPr>
          <w:rFonts w:ascii="Times New Roman" w:hAnsi="Times New Roman" w:cs="Times New Roman"/>
          <w:i/>
          <w:sz w:val="24"/>
          <w:szCs w:val="24"/>
        </w:rPr>
        <w:t xml:space="preserve"> Toksikologi Lingkungan.</w:t>
      </w:r>
      <w:r w:rsidR="00BB15E0">
        <w:rPr>
          <w:rFonts w:ascii="Times New Roman" w:hAnsi="Times New Roman" w:cs="Times New Roman"/>
          <w:sz w:val="24"/>
          <w:szCs w:val="24"/>
        </w:rPr>
        <w:t xml:space="preserve"> Yogyakarta : </w:t>
      </w:r>
      <w:proofErr w:type="spellStart"/>
      <w:r w:rsidR="00BB15E0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="00BB1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5E0">
        <w:rPr>
          <w:rFonts w:ascii="Times New Roman" w:hAnsi="Times New Roman" w:cs="Times New Roman"/>
          <w:sz w:val="24"/>
          <w:szCs w:val="24"/>
        </w:rPr>
        <w:t>Andi</w:t>
      </w:r>
      <w:r w:rsidR="00BB15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5125">
        <w:rPr>
          <w:rFonts w:ascii="Times New Roman" w:hAnsi="Times New Roman" w:cs="Times New Roman"/>
          <w:sz w:val="24"/>
          <w:szCs w:val="24"/>
        </w:rPr>
        <w:t xml:space="preserve"> Hal</w:t>
      </w:r>
      <w:r w:rsidR="00BB15E0">
        <w:rPr>
          <w:rFonts w:ascii="Times New Roman" w:hAnsi="Times New Roman" w:cs="Times New Roman"/>
          <w:sz w:val="24"/>
          <w:szCs w:val="24"/>
        </w:rPr>
        <w:t xml:space="preserve"> 162</w:t>
      </w:r>
    </w:p>
    <w:p w:rsidR="00BB15E0" w:rsidRDefault="00BB15E0" w:rsidP="00BB15E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Gandjar, I.G., dan Rohman, A. (2007). </w:t>
      </w:r>
      <w:r w:rsidRPr="008F1778">
        <w:rPr>
          <w:rFonts w:ascii="Times New Roman" w:hAnsi="Times New Roman" w:cs="Times New Roman"/>
          <w:i/>
          <w:sz w:val="24"/>
          <w:szCs w:val="24"/>
        </w:rPr>
        <w:t>Kimia Farmasi Analisis.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Pelajar. Hal 298-307. </w:t>
      </w:r>
    </w:p>
    <w:p w:rsidR="006C3DF8" w:rsidRDefault="006C3DF8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3DF8" w:rsidRDefault="000E623B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Hidayati, E, N</w:t>
      </w:r>
      <w:r w:rsidR="006C3DF8">
        <w:rPr>
          <w:rFonts w:ascii="Times New Roman" w:hAnsi="Times New Roman" w:cs="Times New Roman"/>
          <w:sz w:val="24"/>
          <w:szCs w:val="24"/>
        </w:rPr>
        <w:t xml:space="preserve">. (2013). </w:t>
      </w:r>
      <w:r w:rsidR="006C3DF8" w:rsidRPr="006C3DF8">
        <w:rPr>
          <w:rFonts w:ascii="Times New Roman" w:hAnsi="Times New Roman" w:cs="Times New Roman"/>
          <w:i/>
          <w:sz w:val="24"/>
          <w:szCs w:val="24"/>
        </w:rPr>
        <w:t>Perbandingan Metode Destruksi pada Analisis Pb dalam Rambut dengan AAS</w:t>
      </w:r>
      <w:r w:rsidR="006C3DF8">
        <w:rPr>
          <w:rFonts w:ascii="Times New Roman" w:hAnsi="Times New Roman" w:cs="Times New Roman"/>
          <w:sz w:val="24"/>
          <w:szCs w:val="24"/>
        </w:rPr>
        <w:t>. Universitas Negeri Semarang.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Kristianingrum, S.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Kajian Berbagai Proses Destruksi Sampel Dan Efeknya. </w:t>
      </w:r>
      <w:r>
        <w:rPr>
          <w:rFonts w:ascii="Times New Roman" w:hAnsi="Times New Roman" w:cs="Times New Roman"/>
          <w:sz w:val="24"/>
          <w:szCs w:val="24"/>
        </w:rPr>
        <w:t>Universitas Negeri Yogyakarta. Hal 2-3.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Masnidar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i/>
          <w:sz w:val="24"/>
          <w:szCs w:val="24"/>
        </w:rPr>
        <w:t xml:space="preserve">Ibu Hamil Resiko Tinggi Berdasarkan Jarak Kehamilan </w:t>
      </w:r>
      <w:r>
        <w:rPr>
          <w:rFonts w:ascii="Times New Roman" w:hAnsi="Times New Roman" w:cs="Times New Roman"/>
          <w:sz w:val="24"/>
          <w:szCs w:val="24"/>
        </w:rPr>
        <w:t>http;//www.jambi-independent.co.id/jio/index.php?option=com</w:t>
      </w: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Namik, K., O. Aras, dan Y. Ataman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Trace Element Analysis of Food and Diet. </w:t>
      </w:r>
      <w:r>
        <w:rPr>
          <w:rFonts w:ascii="Times New Roman" w:hAnsi="Times New Roman" w:cs="Times New Roman"/>
          <w:sz w:val="24"/>
          <w:szCs w:val="24"/>
        </w:rPr>
        <w:t>The Royal Society of Chemistry. Hal 66-67.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Raimon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(1993). </w:t>
      </w:r>
      <w:r>
        <w:rPr>
          <w:rFonts w:ascii="Times New Roman" w:hAnsi="Times New Roman" w:cs="Times New Roman"/>
          <w:i/>
          <w:sz w:val="24"/>
          <w:szCs w:val="24"/>
        </w:rPr>
        <w:t xml:space="preserve">Perbandingan Metoda Destruksi Basah dan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Kering  Secara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Spektrofotometri Serapan Atom.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Redaksi  Agromedia. 2007. </w:t>
      </w:r>
      <w:r>
        <w:rPr>
          <w:rFonts w:ascii="Times New Roman" w:hAnsi="Times New Roman" w:cs="Times New Roman"/>
          <w:i/>
          <w:sz w:val="24"/>
          <w:szCs w:val="24"/>
        </w:rPr>
        <w:t>Budi Daya Melon</w:t>
      </w:r>
      <w:r>
        <w:rPr>
          <w:rFonts w:ascii="Times New Roman" w:hAnsi="Times New Roman" w:cs="Times New Roman"/>
          <w:sz w:val="24"/>
          <w:szCs w:val="24"/>
        </w:rPr>
        <w:t xml:space="preserve">. Jakarta : PT. Agromedia Pustaka. 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</w:t>
      </w:r>
      <w:proofErr w:type="spellEnd"/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 2007. </w:t>
      </w:r>
      <w:r w:rsidRPr="00B325B4">
        <w:rPr>
          <w:rFonts w:ascii="Times New Roman" w:hAnsi="Times New Roman" w:cs="Times New Roman"/>
          <w:i/>
          <w:sz w:val="24"/>
          <w:szCs w:val="24"/>
        </w:rPr>
        <w:t>Kimia Farmasi Analisis C</w:t>
      </w:r>
      <w:r>
        <w:rPr>
          <w:rFonts w:ascii="Times New Roman" w:hAnsi="Times New Roman" w:cs="Times New Roman"/>
          <w:i/>
          <w:sz w:val="24"/>
          <w:szCs w:val="24"/>
        </w:rPr>
        <w:t xml:space="preserve">etakan 1. </w:t>
      </w:r>
      <w:r>
        <w:rPr>
          <w:rFonts w:ascii="Times New Roman" w:hAnsi="Times New Roman" w:cs="Times New Roman"/>
          <w:sz w:val="24"/>
          <w:szCs w:val="24"/>
        </w:rPr>
        <w:t xml:space="preserve">Yogyakarta. Pustaka Pelajar. </w:t>
      </w:r>
      <w:r w:rsidR="00C45125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Rukmana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(1994).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Budi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Melon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Hibrida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 : Penerbit Kanisius.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B15E0" w:rsidRPr="00F2001B" w:rsidRDefault="000E623B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BB15E0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r w:rsidR="00BB15E0">
        <w:rPr>
          <w:rFonts w:ascii="Times New Roman" w:hAnsi="Times New Roman" w:cs="Times New Roman"/>
          <w:i/>
          <w:sz w:val="24"/>
          <w:szCs w:val="24"/>
        </w:rPr>
        <w:t>Melon Usaha Tani dan Penanganan Paska Panen.</w:t>
      </w:r>
      <w:r w:rsidR="00BB15E0">
        <w:rPr>
          <w:rFonts w:ascii="Times New Roman" w:hAnsi="Times New Roman" w:cs="Times New Roman"/>
          <w:sz w:val="24"/>
          <w:szCs w:val="24"/>
        </w:rPr>
        <w:t xml:space="preserve">  Yogyakarta : Kanisius</w:t>
      </w:r>
      <w:r w:rsidR="00BB15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Sobir dan Firmansyah. 2010. </w:t>
      </w:r>
      <w:r>
        <w:rPr>
          <w:rFonts w:ascii="Times New Roman" w:hAnsi="Times New Roman" w:cs="Times New Roman"/>
          <w:i/>
          <w:sz w:val="24"/>
          <w:szCs w:val="24"/>
        </w:rPr>
        <w:t>Budi Daya Melon Unggul.</w:t>
      </w:r>
      <w:r>
        <w:rPr>
          <w:rFonts w:ascii="Times New Roman" w:hAnsi="Times New Roman" w:cs="Times New Roman"/>
          <w:sz w:val="24"/>
          <w:szCs w:val="24"/>
        </w:rPr>
        <w:t xml:space="preserve"> Jakarta : Penebar Swadaya. 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15E0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Suwarno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BB1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Melon </w:t>
      </w:r>
      <w:r w:rsidRPr="00BB15E0">
        <w:rPr>
          <w:rFonts w:ascii="Times New Roman" w:hAnsi="Times New Roman" w:cs="Times New Roman"/>
          <w:i/>
          <w:sz w:val="24"/>
          <w:szCs w:val="24"/>
        </w:rPr>
        <w:t xml:space="preserve">breeding: past experiences and future challenges.p. </w:t>
      </w:r>
      <w:r>
        <w:rPr>
          <w:rFonts w:ascii="Times New Roman" w:hAnsi="Times New Roman" w:cs="Times New Roman"/>
          <w:sz w:val="24"/>
          <w:szCs w:val="24"/>
        </w:rPr>
        <w:t xml:space="preserve">16-23.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D. Efendi, A. Maharijaya (Eds) Proceeding International Seminar on Tropical Horticulture 2016: </w:t>
      </w:r>
      <w:r w:rsidRPr="00BB15E0">
        <w:rPr>
          <w:rFonts w:ascii="Times New Roman" w:hAnsi="Times New Roman" w:cs="Times New Roman"/>
          <w:i/>
          <w:sz w:val="24"/>
          <w:szCs w:val="24"/>
        </w:rPr>
        <w:t>The Future of Tropical Horticulture.</w:t>
      </w:r>
      <w:r>
        <w:rPr>
          <w:rFonts w:ascii="Times New Roman" w:hAnsi="Times New Roman" w:cs="Times New Roman"/>
          <w:sz w:val="24"/>
          <w:szCs w:val="24"/>
        </w:rPr>
        <w:t xml:space="preserve"> Bogor 28-29 November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15E0" w:rsidRDefault="00BB15E0" w:rsidP="00BB15E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Default="00BB15E0" w:rsidP="00BB15E0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United States Departement of Agriculture. 2016. National nutrient database for standard references release 28. https;//ndb.nal.usda.gov/ndb/foods/show/2274.</w:t>
      </w:r>
    </w:p>
    <w:p w:rsidR="00EC4938" w:rsidRDefault="00EC4938" w:rsidP="00BB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18" w:rsidRDefault="00BA291E" w:rsidP="00FF341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F, G. (2004). </w:t>
      </w:r>
      <w:r w:rsidR="00FF3418">
        <w:rPr>
          <w:rFonts w:ascii="Times New Roman" w:hAnsi="Times New Roman" w:cs="Times New Roman"/>
          <w:i/>
          <w:sz w:val="24"/>
          <w:szCs w:val="24"/>
        </w:rPr>
        <w:t xml:space="preserve">Kimia Pangan dan Gizi. </w:t>
      </w:r>
      <w:r w:rsidR="00FF3418">
        <w:rPr>
          <w:rFonts w:ascii="Times New Roman" w:hAnsi="Times New Roman" w:cs="Times New Roman"/>
          <w:sz w:val="24"/>
          <w:szCs w:val="24"/>
        </w:rPr>
        <w:t>Penerbit PT. Gramedia Pustaka Utama. Jakarta.</w:t>
      </w:r>
      <w:r w:rsidR="00896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3418" w:rsidRDefault="00FF3418" w:rsidP="00FF341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418" w:rsidRPr="00191DB4" w:rsidRDefault="00FF3418" w:rsidP="00EC493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EC4938" w:rsidRDefault="00EC4938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74DB" w:rsidRPr="00EC4938" w:rsidRDefault="004174DB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0C4860" w:rsidRDefault="00EC4938" w:rsidP="00EC493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32178B" w:rsidRDefault="00EC4938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89628C" w:rsidRDefault="00EC4938" w:rsidP="00EC4938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F2001B" w:rsidRDefault="00EC4938" w:rsidP="00EC49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Default="00BB15E0" w:rsidP="00BB15E0">
      <w:pPr>
        <w:tabs>
          <w:tab w:val="left" w:pos="59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325B4" w:rsidRDefault="00B325B4" w:rsidP="00EC493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38" w:rsidRPr="0032178B" w:rsidRDefault="00EC4938" w:rsidP="00EC493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5316" w:rsidRPr="001362D8" w:rsidRDefault="00115316" w:rsidP="00115316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D24" w:rsidRDefault="00013D24" w:rsidP="00EC4938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3D24" w:rsidSect="00CF3E3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701" w:right="1701" w:bottom="1701" w:left="2268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46" w:rsidRDefault="00826B46" w:rsidP="00774045">
      <w:pPr>
        <w:spacing w:after="0" w:line="240" w:lineRule="auto"/>
      </w:pPr>
      <w:r>
        <w:separator/>
      </w:r>
    </w:p>
  </w:endnote>
  <w:endnote w:type="continuationSeparator" w:id="0">
    <w:p w:rsidR="00826B46" w:rsidRDefault="00826B46" w:rsidP="007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12" w:rsidRDefault="004C7E12">
    <w:pPr>
      <w:pStyle w:val="Footer"/>
      <w:jc w:val="right"/>
    </w:pPr>
  </w:p>
  <w:p w:rsidR="004C7E12" w:rsidRDefault="004C7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12" w:rsidRDefault="004C7E12">
    <w:pPr>
      <w:pStyle w:val="Footer"/>
      <w:jc w:val="center"/>
    </w:pPr>
  </w:p>
  <w:p w:rsidR="004C7E12" w:rsidRDefault="004C7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46" w:rsidRDefault="00826B46" w:rsidP="00774045">
      <w:pPr>
        <w:spacing w:after="0" w:line="240" w:lineRule="auto"/>
      </w:pPr>
      <w:r>
        <w:separator/>
      </w:r>
    </w:p>
  </w:footnote>
  <w:footnote w:type="continuationSeparator" w:id="0">
    <w:p w:rsidR="00826B46" w:rsidRDefault="00826B46" w:rsidP="0077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862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69DD" w:rsidRDefault="002D69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C7E12" w:rsidRDefault="004C7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4672"/>
      <w:docPartObj>
        <w:docPartGallery w:val="Page Numbers (Top of Page)"/>
        <w:docPartUnique/>
      </w:docPartObj>
    </w:sdtPr>
    <w:sdtEndPr/>
    <w:sdtContent>
      <w:p w:rsidR="004C7E12" w:rsidRDefault="001D4082">
        <w:pPr>
          <w:pStyle w:val="Header"/>
          <w:jc w:val="right"/>
        </w:pPr>
        <w:r>
          <w:fldChar w:fldCharType="begin"/>
        </w:r>
        <w:r w:rsidR="00707403">
          <w:instrText xml:space="preserve"> PAGE   \* MERGEFORMAT </w:instrText>
        </w:r>
        <w:r>
          <w:fldChar w:fldCharType="separate"/>
        </w:r>
        <w:r w:rsidR="00C4512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C7E12" w:rsidRDefault="004C7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898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69DD" w:rsidRDefault="002D69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D69DD" w:rsidRDefault="002D6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61D1"/>
    <w:multiLevelType w:val="hybridMultilevel"/>
    <w:tmpl w:val="BBA8BB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137D"/>
    <w:multiLevelType w:val="hybridMultilevel"/>
    <w:tmpl w:val="B0A0895C"/>
    <w:lvl w:ilvl="0" w:tplc="04210019">
      <w:start w:val="1"/>
      <w:numFmt w:val="lowerLetter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3"/>
    <w:rsid w:val="00013D24"/>
    <w:rsid w:val="00023CF0"/>
    <w:rsid w:val="00052B10"/>
    <w:rsid w:val="00071C41"/>
    <w:rsid w:val="000B10DD"/>
    <w:rsid w:val="000B3267"/>
    <w:rsid w:val="000C4860"/>
    <w:rsid w:val="000D1DB2"/>
    <w:rsid w:val="000E1ED2"/>
    <w:rsid w:val="000E3935"/>
    <w:rsid w:val="000E623B"/>
    <w:rsid w:val="000F5225"/>
    <w:rsid w:val="000F5F51"/>
    <w:rsid w:val="001023FA"/>
    <w:rsid w:val="00107D89"/>
    <w:rsid w:val="00115316"/>
    <w:rsid w:val="001362D8"/>
    <w:rsid w:val="00157444"/>
    <w:rsid w:val="00167080"/>
    <w:rsid w:val="00191DB4"/>
    <w:rsid w:val="001D4082"/>
    <w:rsid w:val="001E1C44"/>
    <w:rsid w:val="001F5201"/>
    <w:rsid w:val="00246F53"/>
    <w:rsid w:val="00251934"/>
    <w:rsid w:val="002B3D80"/>
    <w:rsid w:val="002D49DE"/>
    <w:rsid w:val="002D69DD"/>
    <w:rsid w:val="003055B9"/>
    <w:rsid w:val="0032178B"/>
    <w:rsid w:val="00326C8B"/>
    <w:rsid w:val="00347A3E"/>
    <w:rsid w:val="00365D50"/>
    <w:rsid w:val="00375E35"/>
    <w:rsid w:val="00383F8A"/>
    <w:rsid w:val="003853C3"/>
    <w:rsid w:val="00393D83"/>
    <w:rsid w:val="003B2742"/>
    <w:rsid w:val="003C78E0"/>
    <w:rsid w:val="003F38E6"/>
    <w:rsid w:val="004174DB"/>
    <w:rsid w:val="00420139"/>
    <w:rsid w:val="00472DB2"/>
    <w:rsid w:val="004836F4"/>
    <w:rsid w:val="00484B9B"/>
    <w:rsid w:val="004A4AE2"/>
    <w:rsid w:val="004B06BF"/>
    <w:rsid w:val="004B524B"/>
    <w:rsid w:val="004C547A"/>
    <w:rsid w:val="004C7E12"/>
    <w:rsid w:val="004E01E0"/>
    <w:rsid w:val="0052169C"/>
    <w:rsid w:val="00532062"/>
    <w:rsid w:val="00570725"/>
    <w:rsid w:val="005736DC"/>
    <w:rsid w:val="00576910"/>
    <w:rsid w:val="00596F3F"/>
    <w:rsid w:val="005A771A"/>
    <w:rsid w:val="005C2C5C"/>
    <w:rsid w:val="0062363A"/>
    <w:rsid w:val="006324C3"/>
    <w:rsid w:val="00637AEA"/>
    <w:rsid w:val="006776DE"/>
    <w:rsid w:val="00683F01"/>
    <w:rsid w:val="00692E85"/>
    <w:rsid w:val="006B3C2C"/>
    <w:rsid w:val="006C3DF8"/>
    <w:rsid w:val="006D7193"/>
    <w:rsid w:val="006E6399"/>
    <w:rsid w:val="00707403"/>
    <w:rsid w:val="00714131"/>
    <w:rsid w:val="00721305"/>
    <w:rsid w:val="00726963"/>
    <w:rsid w:val="007339AE"/>
    <w:rsid w:val="00735F6D"/>
    <w:rsid w:val="0073752D"/>
    <w:rsid w:val="007604AE"/>
    <w:rsid w:val="00774045"/>
    <w:rsid w:val="00790ACC"/>
    <w:rsid w:val="00792661"/>
    <w:rsid w:val="007B5722"/>
    <w:rsid w:val="007C440C"/>
    <w:rsid w:val="007D36A8"/>
    <w:rsid w:val="007F560B"/>
    <w:rsid w:val="008143F7"/>
    <w:rsid w:val="008210F8"/>
    <w:rsid w:val="00826B46"/>
    <w:rsid w:val="00841A37"/>
    <w:rsid w:val="00847221"/>
    <w:rsid w:val="0085191E"/>
    <w:rsid w:val="00856BA7"/>
    <w:rsid w:val="00885697"/>
    <w:rsid w:val="0089628C"/>
    <w:rsid w:val="008B29A5"/>
    <w:rsid w:val="008B43F4"/>
    <w:rsid w:val="008C1BE2"/>
    <w:rsid w:val="008C38A4"/>
    <w:rsid w:val="008C7135"/>
    <w:rsid w:val="008D788B"/>
    <w:rsid w:val="008F1778"/>
    <w:rsid w:val="008F38BF"/>
    <w:rsid w:val="009422DA"/>
    <w:rsid w:val="00954BB6"/>
    <w:rsid w:val="00955CA6"/>
    <w:rsid w:val="0096241C"/>
    <w:rsid w:val="0097652F"/>
    <w:rsid w:val="0098638B"/>
    <w:rsid w:val="009E2734"/>
    <w:rsid w:val="009E6997"/>
    <w:rsid w:val="009F0437"/>
    <w:rsid w:val="00A16DCF"/>
    <w:rsid w:val="00A225C7"/>
    <w:rsid w:val="00A23A44"/>
    <w:rsid w:val="00A712E8"/>
    <w:rsid w:val="00AE43BB"/>
    <w:rsid w:val="00AE5E43"/>
    <w:rsid w:val="00AF5BC2"/>
    <w:rsid w:val="00B046A0"/>
    <w:rsid w:val="00B171A7"/>
    <w:rsid w:val="00B201FE"/>
    <w:rsid w:val="00B325B4"/>
    <w:rsid w:val="00B630DE"/>
    <w:rsid w:val="00B71825"/>
    <w:rsid w:val="00BA291E"/>
    <w:rsid w:val="00BA5397"/>
    <w:rsid w:val="00BB15E0"/>
    <w:rsid w:val="00BF10E7"/>
    <w:rsid w:val="00C15064"/>
    <w:rsid w:val="00C20FCB"/>
    <w:rsid w:val="00C2125B"/>
    <w:rsid w:val="00C45125"/>
    <w:rsid w:val="00C46B52"/>
    <w:rsid w:val="00C51F19"/>
    <w:rsid w:val="00C72874"/>
    <w:rsid w:val="00C852DC"/>
    <w:rsid w:val="00C92355"/>
    <w:rsid w:val="00CA211B"/>
    <w:rsid w:val="00CC44AC"/>
    <w:rsid w:val="00CF0A92"/>
    <w:rsid w:val="00CF3E3F"/>
    <w:rsid w:val="00D1043D"/>
    <w:rsid w:val="00D12116"/>
    <w:rsid w:val="00D2477E"/>
    <w:rsid w:val="00D323FC"/>
    <w:rsid w:val="00D65803"/>
    <w:rsid w:val="00DA4C0F"/>
    <w:rsid w:val="00E10820"/>
    <w:rsid w:val="00E20EEE"/>
    <w:rsid w:val="00E85043"/>
    <w:rsid w:val="00E96286"/>
    <w:rsid w:val="00EA561A"/>
    <w:rsid w:val="00EC4938"/>
    <w:rsid w:val="00EE0C8C"/>
    <w:rsid w:val="00F2001B"/>
    <w:rsid w:val="00F25C9B"/>
    <w:rsid w:val="00F40B1E"/>
    <w:rsid w:val="00F43DAC"/>
    <w:rsid w:val="00F512CB"/>
    <w:rsid w:val="00F74CA5"/>
    <w:rsid w:val="00FB794E"/>
    <w:rsid w:val="00FE2BC9"/>
    <w:rsid w:val="00FF3418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B2D78-A6BE-4462-B8C1-C21585E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4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40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04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4045"/>
    <w:rPr>
      <w:lang w:val="en-US"/>
    </w:rPr>
  </w:style>
  <w:style w:type="table" w:styleId="TableGrid">
    <w:name w:val="Table Grid"/>
    <w:basedOn w:val="TableNormal"/>
    <w:uiPriority w:val="39"/>
    <w:rsid w:val="0094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83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8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3463-545E-48C8-9586-106AFA3A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10</cp:revision>
  <dcterms:created xsi:type="dcterms:W3CDTF">2020-03-15T15:45:00Z</dcterms:created>
  <dcterms:modified xsi:type="dcterms:W3CDTF">2020-08-24T16:02:00Z</dcterms:modified>
</cp:coreProperties>
</file>