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50" w:rsidRPr="00A75BA1" w:rsidRDefault="001B7150" w:rsidP="001B7150">
      <w:pPr>
        <w:pStyle w:val="Heading1"/>
        <w:rPr>
          <w:lang w:val="en-ID"/>
        </w:rPr>
      </w:pPr>
      <w:bookmarkStart w:id="0" w:name="_Toc45016467"/>
      <w:r w:rsidRPr="00A75BA1">
        <w:rPr>
          <w:lang w:val="en-ID"/>
        </w:rPr>
        <w:t>DAFTAR PUSTAKA</w:t>
      </w:r>
      <w:bookmarkEnd w:id="0"/>
    </w:p>
    <w:p w:rsidR="001B7150" w:rsidRDefault="001B7150" w:rsidP="001B7150">
      <w:pPr>
        <w:pStyle w:val="NoSpacing"/>
        <w:spacing w:line="276" w:lineRule="auto"/>
      </w:pP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Afifah, efi. 2003.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Tanaman Obat untuk Mengatasi Hepatitis.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: Agromedia Pustaka. Hal. 56-57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Andersen, M., Markham, K.R. 2006</w:t>
      </w:r>
      <w:r w:rsidRPr="00EE06CC">
        <w:rPr>
          <w:rFonts w:ascii="Times New Roman" w:hAnsi="Times New Roman" w:cs="Times New Roman"/>
          <w:i/>
          <w:sz w:val="24"/>
          <w:szCs w:val="24"/>
          <w:lang w:val="en-ID"/>
        </w:rPr>
        <w:t>. Flavonoids</w:t>
      </w:r>
      <w:r>
        <w:rPr>
          <w:rFonts w:ascii="Times New Roman" w:hAnsi="Times New Roman" w:cs="Times New Roman"/>
          <w:sz w:val="24"/>
          <w:szCs w:val="24"/>
          <w:lang w:val="en-ID"/>
        </w:rPr>
        <w:t>. New York:Taylor &amp; Francis Group.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Bhat, S. V., B. A. Nagasampagi and S. Meenakshi. 2009. </w:t>
      </w:r>
      <w:r w:rsidRPr="009F4268">
        <w:rPr>
          <w:rFonts w:ascii="Times New Roman" w:hAnsi="Times New Roman" w:cs="Times New Roman"/>
          <w:i/>
          <w:sz w:val="24"/>
          <w:szCs w:val="24"/>
          <w:lang w:val="en-ID"/>
        </w:rPr>
        <w:t>Natural Products : Chemistry and Application.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New Delhi India: Narosa Publishing House. 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Barus, BR., dan Kaban, VE. 2019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Formulasi Sediaaan Eyeshadow dari Ekstrak Bunga Kecombrang (Etlingera elatior jasck).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Sumatera Utara: Institut Kesehatan Deli Husada Delitua.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Butler, H. 2000.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Poucher’s Perfumes, Cosmetics, and Soaps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Edisi kesepuluh. London: Kluwer Academic Publisher. Hal.188-189.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Dalimartha, setiawan. 2013. 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Fakta Ilmiah Umbi dan Sayur</w:t>
      </w:r>
      <w:r>
        <w:rPr>
          <w:rFonts w:ascii="Times New Roman" w:hAnsi="Times New Roman" w:cs="Times New Roman"/>
          <w:sz w:val="24"/>
          <w:szCs w:val="24"/>
          <w:lang w:val="en-ID"/>
        </w:rPr>
        <w:t>. Jakarta : Penebar Plus. Hal. 90-9.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Dara, A. I</w:t>
      </w:r>
      <w:r>
        <w:rPr>
          <w:rFonts w:ascii="Times New Roman" w:hAnsi="Times New Roman" w:cs="Times New Roman"/>
          <w:sz w:val="24"/>
          <w:szCs w:val="24"/>
        </w:rPr>
        <w:t xml:space="preserve">. Rahayu, A. U. dkk.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senyawa curcumin dari rimpang kunyit. </w:t>
      </w:r>
      <w:r>
        <w:rPr>
          <w:rFonts w:ascii="Times New Roman" w:hAnsi="Times New Roman" w:cs="Times New Roman"/>
          <w:sz w:val="24"/>
          <w:szCs w:val="24"/>
        </w:rPr>
        <w:t>Fakultas farmasi universitas padjadjaran. Bandung.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1989.  </w:t>
      </w:r>
      <w:r>
        <w:rPr>
          <w:rFonts w:ascii="Times New Roman" w:hAnsi="Times New Roman" w:cs="Times New Roman"/>
          <w:i/>
          <w:sz w:val="24"/>
          <w:szCs w:val="24"/>
        </w:rPr>
        <w:t>Materia Medika  Indonesia. Jilid V</w:t>
      </w:r>
      <w:r>
        <w:rPr>
          <w:rFonts w:ascii="Times New Roman" w:hAnsi="Times New Roman" w:cs="Times New Roman"/>
          <w:sz w:val="24"/>
          <w:szCs w:val="24"/>
        </w:rPr>
        <w:t>. Jakarta : Depkes RI. Hal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513-540,549. 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Farmakope Indonesia . </w:t>
      </w:r>
      <w:r>
        <w:rPr>
          <w:rFonts w:ascii="Times New Roman" w:hAnsi="Times New Roman" w:cs="Times New Roman"/>
          <w:sz w:val="24"/>
          <w:szCs w:val="24"/>
        </w:rPr>
        <w:t>Ed.IV. Jakarta : Depkes RI. Hal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1061.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1978</w:t>
      </w:r>
      <w:r w:rsidRPr="008C29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Materia Medika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Jilid II. Jakarta : Depkes RI.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1985.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Formularium Kosmetik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Departemen Kesehatan Republik Indonesia. Hal. 189,190,192.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Hanani, endang. 2015.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Analisis Fitokimia</w:t>
      </w:r>
      <w:r>
        <w:rPr>
          <w:rFonts w:ascii="Times New Roman" w:hAnsi="Times New Roman" w:cs="Times New Roman"/>
          <w:sz w:val="24"/>
          <w:szCs w:val="24"/>
          <w:lang w:val="en-ID"/>
        </w:rPr>
        <w:t>. Jakarta : EGC. Hal. 133-135, 171, 227.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Harbone, J. B. 1987.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Fitokimia, Penuntun Cara Moder Menganalisa Tumbuhan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Edisi II. Bandung: ITB Press. Hal. 147-157.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Hidayat, N., dan Saati, E. A. 2006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. Membuat Pewarna Alami.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Surabaya : Penerbit Trubus Agrisarana. Hal. 9-12.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Joshi, L. S. and Pawar, H. A. 2015.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Herbal Cosmetics and Cosmeceuticals: An Overview. Natural Product Chemistry &amp; Reserch,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vol.3(2): 2-8.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Keithler, W. R. 1956.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Formulation of Cosmetics dan Cosmetic Specialities.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York:   Drug and Cosmetic Industry. Hal. 153 - 155.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sectPr w:rsidR="001B7150" w:rsidSect="001B71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708" w:footer="708" w:gutter="0"/>
          <w:pgNumType w:start="56"/>
          <w:cols w:space="708"/>
          <w:docGrid w:linePitch="360"/>
        </w:sectPr>
      </w:pP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 xml:space="preserve">Kisman, S. 1984. </w:t>
      </w:r>
      <w:r w:rsidRPr="00B157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Analisa Zat Warna Dalam Beberapa Jenis Makanan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 Direktorat Jendral Pengawasan Obat dan Makanan.</w:t>
      </w:r>
    </w:p>
    <w:p w:rsidR="001B7150" w:rsidRDefault="001B7150" w:rsidP="001B7150">
      <w:pPr>
        <w:spacing w:line="240" w:lineRule="auto"/>
        <w:ind w:left="851" w:right="0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Meilani . 2013.</w:t>
      </w:r>
      <w:r w:rsidRPr="00872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6CC">
        <w:rPr>
          <w:rFonts w:ascii="Times New Roman" w:hAnsi="Times New Roman" w:cs="Times New Roman"/>
          <w:i/>
          <w:sz w:val="24"/>
          <w:szCs w:val="24"/>
          <w:lang w:val="en-US"/>
        </w:rPr>
        <w:t>teori warna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Penerapan Lingkaran Warna Dalam Busana. </w:t>
      </w:r>
      <w:r w:rsidRPr="000C25AC">
        <w:rPr>
          <w:rFonts w:ascii="Times New Roman" w:hAnsi="Times New Roman" w:cs="Times New Roman"/>
          <w:i/>
          <w:sz w:val="24"/>
          <w:szCs w:val="24"/>
          <w:lang w:val="en-US"/>
        </w:rPr>
        <w:t>Humaniora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Vol.4 No.1 </w:t>
      </w:r>
    </w:p>
    <w:p w:rsidR="001B7150" w:rsidRDefault="001B7150" w:rsidP="001B7150">
      <w:pPr>
        <w:spacing w:line="240" w:lineRule="auto"/>
        <w:ind w:left="851" w:right="0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B7150" w:rsidRDefault="001B7150" w:rsidP="001B7150">
      <w:pPr>
        <w:spacing w:line="240" w:lineRule="auto"/>
        <w:ind w:left="851" w:right="0" w:hanging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Mitsui, T. 1997.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 Cosmetic Science.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Amsterdam: Nanzando. Hal. 3, 398-400.</w:t>
      </w:r>
    </w:p>
    <w:p w:rsidR="001B7150" w:rsidRPr="008A6457" w:rsidRDefault="001B7150" w:rsidP="001B7150">
      <w:pPr>
        <w:spacing w:line="240" w:lineRule="auto"/>
        <w:ind w:left="851" w:right="0" w:hanging="851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1B7150" w:rsidRDefault="001B7150" w:rsidP="001B7150">
      <w:p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Robinson.T. 1995. </w:t>
      </w:r>
      <w:r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>
        <w:rPr>
          <w:rFonts w:ascii="Times New Roman" w:hAnsi="Times New Roman" w:cs="Times New Roman"/>
          <w:sz w:val="24"/>
          <w:szCs w:val="24"/>
        </w:rPr>
        <w:t>. Edisi Ke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sz w:val="24"/>
          <w:szCs w:val="24"/>
        </w:rPr>
        <w:t>nam. Bandung. Penerbit Institut Teknologi Bandung. Hal.191-193.</w:t>
      </w:r>
    </w:p>
    <w:p w:rsidR="001B7150" w:rsidRPr="008A6457" w:rsidRDefault="001B7150" w:rsidP="001B7150">
      <w:p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Rostamailis. 2005.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Penggunaan Kosmetik Dasar Kecantikan Dan Berbusana Yang Serasi</w:t>
      </w:r>
      <w:r>
        <w:rPr>
          <w:rFonts w:ascii="Times New Roman" w:hAnsi="Times New Roman" w:cs="Times New Roman"/>
          <w:sz w:val="24"/>
          <w:szCs w:val="24"/>
          <w:lang w:val="en-ID"/>
        </w:rPr>
        <w:t>. Jakarta : PT Rineka Cipta. Hal. 16-21.</w:t>
      </w:r>
    </w:p>
    <w:p w:rsidR="001B7150" w:rsidRDefault="001B7150" w:rsidP="001B7150">
      <w:pPr>
        <w:spacing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26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Sari,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P.N. 2018.</w:t>
      </w:r>
      <w:r w:rsidRPr="0087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06C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Formulasi Sediaan Eye Shadow Compact Powder Ekstrak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Umbi</w:t>
      </w:r>
      <w:r w:rsidRPr="00EE06C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Senduduk (Melastoma malabathricum L.) sebagai Pewarna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EE06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Sumatera Utara: USU.Hal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EE06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14</w:t>
      </w:r>
    </w:p>
    <w:p w:rsidR="001B7150" w:rsidRPr="00EE06CC" w:rsidRDefault="001B7150" w:rsidP="001B7150">
      <w:pPr>
        <w:spacing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B7150" w:rsidRDefault="001B7150" w:rsidP="001B7150">
      <w:p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Said, A. A. 2006. </w:t>
      </w:r>
      <w:r w:rsidRPr="00B157A2">
        <w:rPr>
          <w:rFonts w:ascii="Times New Roman" w:hAnsi="Times New Roman" w:cs="Times New Roman"/>
          <w:i/>
          <w:sz w:val="24"/>
          <w:szCs w:val="24"/>
          <w:lang w:val="en-ID"/>
        </w:rPr>
        <w:t>Dasar Desain Dwimatra</w:t>
      </w:r>
      <w:r>
        <w:rPr>
          <w:rFonts w:ascii="Times New Roman" w:hAnsi="Times New Roman" w:cs="Times New Roman"/>
          <w:sz w:val="24"/>
          <w:szCs w:val="24"/>
          <w:lang w:val="en-ID"/>
        </w:rPr>
        <w:t>. Makassar: UNM. Hal. 92-97.</w:t>
      </w:r>
    </w:p>
    <w:p w:rsidR="001B7150" w:rsidRDefault="001B7150" w:rsidP="001B7150">
      <w:pPr>
        <w:spacing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Soekarto, S. T. 1981.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 Organoleptik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Bogor : IPB Press. Hal. 57.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Soeryoko, H. 2013. 20 tanaman obat terbaik untik maag, typus, dan liver. Yogyakarta : raphe publishing. Hal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69-75.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Tranggono, RI., dan Latifah, F. 2007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Buku Pegangan Ilmu Pengetahuan Kosmetik.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Gramedia Pustaka Utama.Hal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11-12, 6-8, 90-93.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Tyler. F. E. bradyl. R. dan robbers J.E. 1976. </w:t>
      </w:r>
      <w:r>
        <w:rPr>
          <w:rFonts w:ascii="Times New Roman" w:hAnsi="Times New Roman" w:cs="Times New Roman"/>
          <w:i/>
          <w:sz w:val="24"/>
          <w:szCs w:val="24"/>
        </w:rPr>
        <w:t>Pharmacognocy Thryd Edition Phyladelphia</w:t>
      </w:r>
      <w:r>
        <w:rPr>
          <w:rFonts w:ascii="Times New Roman" w:hAnsi="Times New Roman" w:cs="Times New Roman"/>
          <w:sz w:val="24"/>
          <w:szCs w:val="24"/>
        </w:rPr>
        <w:t>. Hal. 42-43.</w:t>
      </w:r>
    </w:p>
    <w:p w:rsidR="001B7150" w:rsidRDefault="001B7150" w:rsidP="001B7150">
      <w:pPr>
        <w:spacing w:after="240" w:line="240" w:lineRule="auto"/>
        <w:ind w:left="709" w:righ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Wasitaatmadja, S. M, 1997.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Penuntun Ilmu Kosmetik Medik.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Universitas Indonesia.Hal.26-28, 122, 154-157.</w:t>
      </w:r>
    </w:p>
    <w:p w:rsidR="00082DA1" w:rsidRDefault="00082DA1"/>
    <w:sectPr w:rsidR="00082DA1" w:rsidSect="001B7150">
      <w:headerReference w:type="default" r:id="rId13"/>
      <w:footerReference w:type="default" r:id="rId14"/>
      <w:pgSz w:w="11907" w:h="16839" w:code="9"/>
      <w:pgMar w:top="1701" w:right="1701" w:bottom="1701" w:left="226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3D" w:rsidRDefault="006C3B3D" w:rsidP="001B7150">
      <w:pPr>
        <w:spacing w:line="240" w:lineRule="auto"/>
      </w:pPr>
      <w:r>
        <w:separator/>
      </w:r>
    </w:p>
  </w:endnote>
  <w:endnote w:type="continuationSeparator" w:id="0">
    <w:p w:rsidR="006C3B3D" w:rsidRDefault="006C3B3D" w:rsidP="001B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50" w:rsidRDefault="001B7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8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150" w:rsidRDefault="001B7150">
        <w:pPr>
          <w:pStyle w:val="Footer"/>
          <w:jc w:val="center"/>
        </w:pPr>
        <w:r>
          <w:rPr>
            <w:lang w:val="en-ID"/>
          </w:rPr>
          <w:t>56</w:t>
        </w:r>
      </w:p>
    </w:sdtContent>
  </w:sdt>
  <w:p w:rsidR="001B7150" w:rsidRDefault="001B7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50" w:rsidRDefault="001B715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9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150" w:rsidRDefault="001B7150">
        <w:pPr>
          <w:pStyle w:val="Footer"/>
          <w:jc w:val="center"/>
        </w:pPr>
      </w:p>
      <w:bookmarkStart w:id="1" w:name="_GoBack" w:displacedByCustomXml="next"/>
      <w:bookmarkEnd w:id="1" w:displacedByCustomXml="next"/>
    </w:sdtContent>
  </w:sdt>
  <w:p w:rsidR="001B7150" w:rsidRDefault="001B7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3D" w:rsidRDefault="006C3B3D" w:rsidP="001B7150">
      <w:pPr>
        <w:spacing w:line="240" w:lineRule="auto"/>
      </w:pPr>
      <w:r>
        <w:separator/>
      </w:r>
    </w:p>
  </w:footnote>
  <w:footnote w:type="continuationSeparator" w:id="0">
    <w:p w:rsidR="006C3B3D" w:rsidRDefault="006C3B3D" w:rsidP="001B7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50" w:rsidRDefault="001B7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57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150" w:rsidRDefault="001B7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B7150" w:rsidRDefault="001B7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50" w:rsidRDefault="001B71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89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150" w:rsidRDefault="001B7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1B7150" w:rsidRDefault="001B7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50"/>
    <w:rsid w:val="00006212"/>
    <w:rsid w:val="00011644"/>
    <w:rsid w:val="00012A0C"/>
    <w:rsid w:val="000220BF"/>
    <w:rsid w:val="000224E9"/>
    <w:rsid w:val="00026080"/>
    <w:rsid w:val="000320F7"/>
    <w:rsid w:val="0003399D"/>
    <w:rsid w:val="00053448"/>
    <w:rsid w:val="00060077"/>
    <w:rsid w:val="00073059"/>
    <w:rsid w:val="000778BF"/>
    <w:rsid w:val="00077D93"/>
    <w:rsid w:val="00082DA1"/>
    <w:rsid w:val="0008691F"/>
    <w:rsid w:val="000928F8"/>
    <w:rsid w:val="00092FB5"/>
    <w:rsid w:val="000B1F21"/>
    <w:rsid w:val="000B5B4F"/>
    <w:rsid w:val="000C3CAB"/>
    <w:rsid w:val="000C4D35"/>
    <w:rsid w:val="000D0F62"/>
    <w:rsid w:val="000D4CC1"/>
    <w:rsid w:val="000E473B"/>
    <w:rsid w:val="000E7416"/>
    <w:rsid w:val="001268D6"/>
    <w:rsid w:val="00140223"/>
    <w:rsid w:val="0014222B"/>
    <w:rsid w:val="001532FC"/>
    <w:rsid w:val="001626A4"/>
    <w:rsid w:val="00186A45"/>
    <w:rsid w:val="00191777"/>
    <w:rsid w:val="001A2CB7"/>
    <w:rsid w:val="001A472B"/>
    <w:rsid w:val="001B7150"/>
    <w:rsid w:val="001C0F29"/>
    <w:rsid w:val="001C4CD5"/>
    <w:rsid w:val="001C59D8"/>
    <w:rsid w:val="001E386A"/>
    <w:rsid w:val="001E40BC"/>
    <w:rsid w:val="00213A0B"/>
    <w:rsid w:val="00222082"/>
    <w:rsid w:val="002308AE"/>
    <w:rsid w:val="00233DAA"/>
    <w:rsid w:val="002502B6"/>
    <w:rsid w:val="00282442"/>
    <w:rsid w:val="002840A4"/>
    <w:rsid w:val="00291252"/>
    <w:rsid w:val="00296F33"/>
    <w:rsid w:val="002A0E71"/>
    <w:rsid w:val="002A2F83"/>
    <w:rsid w:val="002B3777"/>
    <w:rsid w:val="002B77DC"/>
    <w:rsid w:val="002C2254"/>
    <w:rsid w:val="002E3E72"/>
    <w:rsid w:val="002E40D9"/>
    <w:rsid w:val="002E5459"/>
    <w:rsid w:val="003017D7"/>
    <w:rsid w:val="00310206"/>
    <w:rsid w:val="00310D95"/>
    <w:rsid w:val="00322C06"/>
    <w:rsid w:val="0035476B"/>
    <w:rsid w:val="00356FF0"/>
    <w:rsid w:val="00362B31"/>
    <w:rsid w:val="0037237F"/>
    <w:rsid w:val="00373DB0"/>
    <w:rsid w:val="0037621F"/>
    <w:rsid w:val="00384E8A"/>
    <w:rsid w:val="00391744"/>
    <w:rsid w:val="00394D6A"/>
    <w:rsid w:val="003B23F0"/>
    <w:rsid w:val="003C5E5E"/>
    <w:rsid w:val="003C6ED4"/>
    <w:rsid w:val="003C7FC7"/>
    <w:rsid w:val="003D5A06"/>
    <w:rsid w:val="003F4A8E"/>
    <w:rsid w:val="004025F3"/>
    <w:rsid w:val="00406D71"/>
    <w:rsid w:val="00425411"/>
    <w:rsid w:val="00426B38"/>
    <w:rsid w:val="00442A5E"/>
    <w:rsid w:val="00456D15"/>
    <w:rsid w:val="0046628F"/>
    <w:rsid w:val="00480C5D"/>
    <w:rsid w:val="0048442C"/>
    <w:rsid w:val="00486153"/>
    <w:rsid w:val="00486574"/>
    <w:rsid w:val="00496145"/>
    <w:rsid w:val="00496D44"/>
    <w:rsid w:val="004A07D7"/>
    <w:rsid w:val="004B25A3"/>
    <w:rsid w:val="004D11A3"/>
    <w:rsid w:val="004D19A2"/>
    <w:rsid w:val="004D7DC7"/>
    <w:rsid w:val="004E1DFC"/>
    <w:rsid w:val="004E22B8"/>
    <w:rsid w:val="004E3164"/>
    <w:rsid w:val="004E68AA"/>
    <w:rsid w:val="004E7769"/>
    <w:rsid w:val="004F6B96"/>
    <w:rsid w:val="00502134"/>
    <w:rsid w:val="00507513"/>
    <w:rsid w:val="00513570"/>
    <w:rsid w:val="0053050D"/>
    <w:rsid w:val="00530A77"/>
    <w:rsid w:val="00540983"/>
    <w:rsid w:val="00541D7B"/>
    <w:rsid w:val="00551B4C"/>
    <w:rsid w:val="00557EE8"/>
    <w:rsid w:val="00570C8B"/>
    <w:rsid w:val="0058036E"/>
    <w:rsid w:val="0058477E"/>
    <w:rsid w:val="005A6842"/>
    <w:rsid w:val="005C7A6D"/>
    <w:rsid w:val="005E40D5"/>
    <w:rsid w:val="005F1718"/>
    <w:rsid w:val="0060109C"/>
    <w:rsid w:val="0061321B"/>
    <w:rsid w:val="0062514E"/>
    <w:rsid w:val="00626368"/>
    <w:rsid w:val="0063122E"/>
    <w:rsid w:val="006403CE"/>
    <w:rsid w:val="00642FB1"/>
    <w:rsid w:val="00646074"/>
    <w:rsid w:val="00660CE5"/>
    <w:rsid w:val="00673B9F"/>
    <w:rsid w:val="0067771E"/>
    <w:rsid w:val="00694561"/>
    <w:rsid w:val="006A0CD8"/>
    <w:rsid w:val="006A13BE"/>
    <w:rsid w:val="006A3608"/>
    <w:rsid w:val="006A5C6E"/>
    <w:rsid w:val="006C18C6"/>
    <w:rsid w:val="006C28DE"/>
    <w:rsid w:val="006C3B3D"/>
    <w:rsid w:val="006C50C9"/>
    <w:rsid w:val="006C5E45"/>
    <w:rsid w:val="006C7A7F"/>
    <w:rsid w:val="006D5CAF"/>
    <w:rsid w:val="006D5E02"/>
    <w:rsid w:val="006D64EF"/>
    <w:rsid w:val="006E0352"/>
    <w:rsid w:val="00712E84"/>
    <w:rsid w:val="007242C5"/>
    <w:rsid w:val="00724A0D"/>
    <w:rsid w:val="007365D9"/>
    <w:rsid w:val="00746A10"/>
    <w:rsid w:val="00751D40"/>
    <w:rsid w:val="007538A4"/>
    <w:rsid w:val="00764EDD"/>
    <w:rsid w:val="00775442"/>
    <w:rsid w:val="00796119"/>
    <w:rsid w:val="007A6DE1"/>
    <w:rsid w:val="007B1985"/>
    <w:rsid w:val="007B5DB4"/>
    <w:rsid w:val="007C4B24"/>
    <w:rsid w:val="007D0789"/>
    <w:rsid w:val="007D0B24"/>
    <w:rsid w:val="007D0B55"/>
    <w:rsid w:val="007F36A8"/>
    <w:rsid w:val="0080536A"/>
    <w:rsid w:val="00815C52"/>
    <w:rsid w:val="00821DB7"/>
    <w:rsid w:val="00835A49"/>
    <w:rsid w:val="008431EE"/>
    <w:rsid w:val="00845FF2"/>
    <w:rsid w:val="00850778"/>
    <w:rsid w:val="0087276B"/>
    <w:rsid w:val="00876624"/>
    <w:rsid w:val="00881546"/>
    <w:rsid w:val="008C273D"/>
    <w:rsid w:val="008C3175"/>
    <w:rsid w:val="008C37C2"/>
    <w:rsid w:val="008C3917"/>
    <w:rsid w:val="008C43D4"/>
    <w:rsid w:val="008C466D"/>
    <w:rsid w:val="008C5584"/>
    <w:rsid w:val="008D0162"/>
    <w:rsid w:val="008F7295"/>
    <w:rsid w:val="00901DB7"/>
    <w:rsid w:val="00910F31"/>
    <w:rsid w:val="0091467C"/>
    <w:rsid w:val="009159C0"/>
    <w:rsid w:val="009168BE"/>
    <w:rsid w:val="009310A8"/>
    <w:rsid w:val="009332E0"/>
    <w:rsid w:val="0093394B"/>
    <w:rsid w:val="009504FC"/>
    <w:rsid w:val="009516D6"/>
    <w:rsid w:val="00956790"/>
    <w:rsid w:val="009604BF"/>
    <w:rsid w:val="00960B5B"/>
    <w:rsid w:val="009620C2"/>
    <w:rsid w:val="009712C5"/>
    <w:rsid w:val="00972A97"/>
    <w:rsid w:val="00976787"/>
    <w:rsid w:val="00984143"/>
    <w:rsid w:val="00985E0F"/>
    <w:rsid w:val="009954B6"/>
    <w:rsid w:val="009B47A9"/>
    <w:rsid w:val="009B4C23"/>
    <w:rsid w:val="009C203F"/>
    <w:rsid w:val="009C5B18"/>
    <w:rsid w:val="009E3F9C"/>
    <w:rsid w:val="009F4CE8"/>
    <w:rsid w:val="009F7D4A"/>
    <w:rsid w:val="00A304F7"/>
    <w:rsid w:val="00A37E5A"/>
    <w:rsid w:val="00A4326C"/>
    <w:rsid w:val="00A43B76"/>
    <w:rsid w:val="00A46923"/>
    <w:rsid w:val="00A60B03"/>
    <w:rsid w:val="00A66657"/>
    <w:rsid w:val="00A67152"/>
    <w:rsid w:val="00A724DD"/>
    <w:rsid w:val="00A93BB2"/>
    <w:rsid w:val="00A94556"/>
    <w:rsid w:val="00A94C9B"/>
    <w:rsid w:val="00AA2EA3"/>
    <w:rsid w:val="00AA75F4"/>
    <w:rsid w:val="00AB709A"/>
    <w:rsid w:val="00AD0191"/>
    <w:rsid w:val="00AD3C06"/>
    <w:rsid w:val="00AE358F"/>
    <w:rsid w:val="00AE3FDC"/>
    <w:rsid w:val="00AE4BB1"/>
    <w:rsid w:val="00B009AF"/>
    <w:rsid w:val="00B03DBF"/>
    <w:rsid w:val="00B05A73"/>
    <w:rsid w:val="00B07A72"/>
    <w:rsid w:val="00B07AF2"/>
    <w:rsid w:val="00B12019"/>
    <w:rsid w:val="00B149B1"/>
    <w:rsid w:val="00B214B6"/>
    <w:rsid w:val="00B266D1"/>
    <w:rsid w:val="00B35999"/>
    <w:rsid w:val="00B35DAF"/>
    <w:rsid w:val="00B4333E"/>
    <w:rsid w:val="00B47921"/>
    <w:rsid w:val="00B50F0A"/>
    <w:rsid w:val="00B52523"/>
    <w:rsid w:val="00B53738"/>
    <w:rsid w:val="00B63408"/>
    <w:rsid w:val="00B6542F"/>
    <w:rsid w:val="00B66BC5"/>
    <w:rsid w:val="00B778A2"/>
    <w:rsid w:val="00B868D1"/>
    <w:rsid w:val="00B872EA"/>
    <w:rsid w:val="00BA7EC2"/>
    <w:rsid w:val="00BB116D"/>
    <w:rsid w:val="00BE0CA2"/>
    <w:rsid w:val="00BF1826"/>
    <w:rsid w:val="00BF4B67"/>
    <w:rsid w:val="00C00DBD"/>
    <w:rsid w:val="00C0249A"/>
    <w:rsid w:val="00C06BAD"/>
    <w:rsid w:val="00C11D4D"/>
    <w:rsid w:val="00C16295"/>
    <w:rsid w:val="00C43E68"/>
    <w:rsid w:val="00C509CE"/>
    <w:rsid w:val="00C56FFD"/>
    <w:rsid w:val="00C571AB"/>
    <w:rsid w:val="00C65AEF"/>
    <w:rsid w:val="00C67F6D"/>
    <w:rsid w:val="00C814FF"/>
    <w:rsid w:val="00C95313"/>
    <w:rsid w:val="00CA17BC"/>
    <w:rsid w:val="00CA1BED"/>
    <w:rsid w:val="00CD6941"/>
    <w:rsid w:val="00CD7D0F"/>
    <w:rsid w:val="00CE0CD1"/>
    <w:rsid w:val="00CE57DB"/>
    <w:rsid w:val="00CE78F1"/>
    <w:rsid w:val="00CF0778"/>
    <w:rsid w:val="00CF5870"/>
    <w:rsid w:val="00D01606"/>
    <w:rsid w:val="00D043C5"/>
    <w:rsid w:val="00D10717"/>
    <w:rsid w:val="00D135C7"/>
    <w:rsid w:val="00D14046"/>
    <w:rsid w:val="00D231BB"/>
    <w:rsid w:val="00D24A89"/>
    <w:rsid w:val="00D31662"/>
    <w:rsid w:val="00D33EEA"/>
    <w:rsid w:val="00D34448"/>
    <w:rsid w:val="00D37ABC"/>
    <w:rsid w:val="00D4282F"/>
    <w:rsid w:val="00D54829"/>
    <w:rsid w:val="00D6115F"/>
    <w:rsid w:val="00D6263A"/>
    <w:rsid w:val="00D857B1"/>
    <w:rsid w:val="00D86C75"/>
    <w:rsid w:val="00DA0885"/>
    <w:rsid w:val="00DA27F8"/>
    <w:rsid w:val="00DA6078"/>
    <w:rsid w:val="00DA7873"/>
    <w:rsid w:val="00DB0C4D"/>
    <w:rsid w:val="00DB1280"/>
    <w:rsid w:val="00DB5DC4"/>
    <w:rsid w:val="00DC62DD"/>
    <w:rsid w:val="00DD0E19"/>
    <w:rsid w:val="00DD644D"/>
    <w:rsid w:val="00DE2766"/>
    <w:rsid w:val="00DE6457"/>
    <w:rsid w:val="00DF29B2"/>
    <w:rsid w:val="00DF7B7C"/>
    <w:rsid w:val="00E07BCD"/>
    <w:rsid w:val="00E07F01"/>
    <w:rsid w:val="00E12025"/>
    <w:rsid w:val="00E1455D"/>
    <w:rsid w:val="00E16475"/>
    <w:rsid w:val="00E272D6"/>
    <w:rsid w:val="00E30AA3"/>
    <w:rsid w:val="00E33DA5"/>
    <w:rsid w:val="00E4028D"/>
    <w:rsid w:val="00E76724"/>
    <w:rsid w:val="00E926D2"/>
    <w:rsid w:val="00E929BD"/>
    <w:rsid w:val="00E96656"/>
    <w:rsid w:val="00EA196E"/>
    <w:rsid w:val="00EA7402"/>
    <w:rsid w:val="00EB4DC0"/>
    <w:rsid w:val="00EC75E9"/>
    <w:rsid w:val="00ED3AAF"/>
    <w:rsid w:val="00ED7560"/>
    <w:rsid w:val="00EE37A8"/>
    <w:rsid w:val="00F0386B"/>
    <w:rsid w:val="00F117FA"/>
    <w:rsid w:val="00F21A6F"/>
    <w:rsid w:val="00F3215B"/>
    <w:rsid w:val="00F417D4"/>
    <w:rsid w:val="00F6498B"/>
    <w:rsid w:val="00F67E17"/>
    <w:rsid w:val="00F74656"/>
    <w:rsid w:val="00F77152"/>
    <w:rsid w:val="00F851C3"/>
    <w:rsid w:val="00F94EC8"/>
    <w:rsid w:val="00FA709B"/>
    <w:rsid w:val="00FB5C9B"/>
    <w:rsid w:val="00FD05DA"/>
    <w:rsid w:val="00FD100F"/>
    <w:rsid w:val="00FD1A4F"/>
    <w:rsid w:val="00FE08FA"/>
    <w:rsid w:val="00FE5B03"/>
    <w:rsid w:val="00FE606C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50"/>
    <w:pPr>
      <w:spacing w:after="0" w:line="360" w:lineRule="auto"/>
      <w:ind w:left="1843" w:right="1134" w:hanging="709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50"/>
    <w:pPr>
      <w:spacing w:line="480" w:lineRule="auto"/>
      <w:ind w:left="0" w:righ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50"/>
    <w:rPr>
      <w:rFonts w:ascii="Times New Roman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1B71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7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5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7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5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50"/>
    <w:pPr>
      <w:spacing w:after="0" w:line="360" w:lineRule="auto"/>
      <w:ind w:left="1843" w:right="1134" w:hanging="709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50"/>
    <w:pPr>
      <w:spacing w:line="480" w:lineRule="auto"/>
      <w:ind w:left="0" w:right="0" w:firstLine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50"/>
    <w:rPr>
      <w:rFonts w:ascii="Times New Roman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1B71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7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5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7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5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2020-09-10T14:04:00Z</dcterms:created>
  <dcterms:modified xsi:type="dcterms:W3CDTF">2020-09-10T14:08:00Z</dcterms:modified>
</cp:coreProperties>
</file>