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7D" w:rsidRPr="00724240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4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F7E7D" w:rsidRPr="0016569A" w:rsidRDefault="00DF7E7D" w:rsidP="00DF7E7D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Agoes, Goeswin. 2015.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Sediaan Kosmetik (Sfi-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Penertbit ITB. Bandung</w:t>
      </w:r>
    </w:p>
    <w:p w:rsidR="00DF7E7D" w:rsidRPr="0016569A" w:rsidRDefault="00DF7E7D" w:rsidP="00DF7E7D">
      <w:pPr>
        <w:tabs>
          <w:tab w:val="left" w:pos="709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Anggraini,  T.  D.,  Joshita,  D.,  Hayun,  2013, 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Uji  Stabilitas  dan  Penentuan  Nilai SPF  secara  In  Vitro  dari  Krim  Tabir  Surya  yang  Mengandung  Butil Metoksidibenzoilmetan dan Oktil Metoksisisnamat dengan Penambahan Titanium Dioksida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, Program Studi Farmasi Fakultas Matematika dan Ilmu Pengetahuan Alam Universitas Indonesia.</w:t>
      </w:r>
    </w:p>
    <w:p w:rsidR="00DF7E7D" w:rsidRPr="0016569A" w:rsidRDefault="00DF7E7D" w:rsidP="00DF7E7D">
      <w:pPr>
        <w:tabs>
          <w:tab w:val="left" w:pos="709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Anief, Moh. 2006.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Meracik Obat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Gadjah Mada University Press. Yogyakarta</w:t>
      </w:r>
    </w:p>
    <w:p w:rsidR="00DF7E7D" w:rsidRPr="0016569A" w:rsidRDefault="00DF7E7D" w:rsidP="00DF7E7D">
      <w:pPr>
        <w:tabs>
          <w:tab w:val="left" w:pos="709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Anonim. 1995.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 Indonesia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Edisi IV. Jakarta: Departemen Kesehatan Republik Indonesia.</w:t>
      </w:r>
    </w:p>
    <w:p w:rsidR="00DF7E7D" w:rsidRPr="0016569A" w:rsidRDefault="00DF7E7D" w:rsidP="00DF7E7D">
      <w:pPr>
        <w:tabs>
          <w:tab w:val="left" w:pos="709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Armadany, F. I., Musnina, W. O. S., Wilda, U. (2019).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Formulasi dan Uji Stabilitas Lotion Antioksidan dari Ekstrak Etanol Rambut Jagung (Zea mays L.) sebagai Antioksidan dan Tabir Surya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Jurnal Farmasi, Sains dan Kesehatan. Vol 5 No 1. Hal 16-20.   </w:t>
      </w:r>
    </w:p>
    <w:p w:rsidR="00DF7E7D" w:rsidRPr="0016569A" w:rsidRDefault="00DF7E7D" w:rsidP="00DF7E7D">
      <w:pPr>
        <w:tabs>
          <w:tab w:val="left" w:pos="709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Badan Penelitian dan Pengembangan Kementerian Kesehatan RI. RISKESDAS 2007. Jakarta: Kementerian Kesehatan RI</w:t>
      </w:r>
    </w:p>
    <w:p w:rsidR="00DF7E7D" w:rsidRPr="0016569A" w:rsidRDefault="00DF7E7D" w:rsidP="00DF7E7D">
      <w:pPr>
        <w:tabs>
          <w:tab w:val="left" w:pos="709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Damayanti. R.H, Meylina. L, dan Rusli. R, 2017.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Formulasi Sediaan LotionAntioksidant Lotion Tabir Surya Ekstrak Daun Cempedak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(Artocarpus</w:t>
      </w:r>
      <w:r w:rsidRPr="0016569A">
        <w:rPr>
          <w:color w:val="000000" w:themeColor="text1"/>
        </w:rPr>
        <w:t xml:space="preserve"> 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champeden Spreng).Vol 1, 167-172.</w:t>
      </w:r>
    </w:p>
    <w:p w:rsidR="00DF7E7D" w:rsidRPr="0016569A" w:rsidRDefault="00DF7E7D" w:rsidP="00DF7E7D">
      <w:pPr>
        <w:tabs>
          <w:tab w:val="left" w:pos="709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Damogalad. V, Edy. H.J, Supriati. H.S, 2013.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Formulasi Krim Tabir Surya Ekstrak Kulit Nanas  (Ananas comosus L Merr) Dan Uji In Vitro Nilai  Sun Protecting Factor (SPF).</w:t>
      </w:r>
      <w:r w:rsidRPr="0016569A">
        <w:rPr>
          <w:color w:val="000000" w:themeColor="text1"/>
        </w:rPr>
        <w:t xml:space="preserve"> 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Pharmacon  Jurnal Ilmiah Farmasi – UNSRAT  Vol. 2 No. 02, 40-42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1989.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 Medika Indonesia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Jilid IV. Jakarta: Depkes RI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1995.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 Medika Indonesia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Jilid VI. Jakarta: Depkes RI.</w:t>
      </w:r>
    </w:p>
    <w:p w:rsidR="00DF7E7D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Djajadisastra, J. Abdul M, Dessy NP. 2009. </w:t>
      </w:r>
      <w:r w:rsidRPr="00EA37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Formulasi Gel Topikal Dari Ekstrak Nerii Folium Dalam Sediaan Anti Jerawat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Jakarta. Jurnal Farmasi Indonesia. Vol. 4. Hal:210-216</w:t>
      </w:r>
    </w:p>
    <w:p w:rsidR="00DF7E7D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Ditjen POM. 1979.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 Indonesia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Edisi III. Jakarta: Departemen                         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Kesehatan Republik Indonesia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Dutra, E.A., Oliveira, D. A. G. C., Hackmann, E. R. M., and Santoro, M.I.R.M. 2004.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Determination of Sun Protection Factor (SPF) of sunscreen by ultraviolet spectrophotometry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Brazilian journal of pharmaceutical sciences.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Elmitra. 2017. Dasar-dasar Farmasetika dan Sediaan Semi Solid. Yogyakarta: Budi Utama. Hal. 155-157.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Fajjriyah, Noor. 2017.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Kiat Sukses Budidaya Bawang Merah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Biogenesis. Yogyakarta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Farnsworth, N. R., 1966, Biological and Phytochemical Screening of Plants, J.Pharm. Sci., 55(3), 225-276.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Gandjar, I. G. dan Rohman, A., 2007, Kimia Farmasi Analisis, Pustaka Pelajar, Yogyakarta.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Garg, A., Aggarwal, D., Garg, S., dan Singla, A.K. 2002.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Spreading of semisolid formulations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Pharmaceutical Technology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Harborne, J.B. 1987.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Fitokimia Penuntun Cara Modern Menganalisis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Tumbuhan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Edisi II. Bandung: ITB Press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Jaelani. 2009.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Ensiklopedia Kosmetika Nabati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Pustaka Populer Obor. Jakarta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Jaelani. 2007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Khasiat Bawang Merah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Penerbit Kanisius. Yogyakarta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Kaur, C. D., Saraf, S. (2009). In vitro sun Protection Factor Determinination of Herbal Oils Used in Cosmetics. Pharmacognosy Research. Vol 2 No 1 Hal. 22-23.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Kaur, L, P., Garg, R., Gupta, G, D. 2010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Development And Evaluation Of Topical Gel Of Minoxidil From Different Polymer Bases In Application Of Alopecia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.International journal of pharmacy and pharmaceutical sciences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Kurnyaningtyas, Putri. 2010.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Optimasi Formulasi Sediaan Losio Dari Minyak Atsiri Daun Sirih (Piper Betle 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L.). Pharmacy Study Programme, Faculty of Medical and Health Sciences, Muhammadiyah University of Yogyakarta. 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Kusumarini N. 2016.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Optimasi Formula Dan Uji Aktivitas In Vitro Lotion W/O Ekstrak Etanol Temu Mangga (Curcuma mangga Val.) Sebagai Sediaan Tabir Surya Menggunakan Kombinasi Setil Alkohol, Gliserin Dan Cera Alba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Yogyakarta: Universitas Gajah Mada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Lachman, L., Liebarman, H.A., Kanig J. L. 2007. Teori dan Praktek Farmasi Industri, Edisi Ketiga. Jakarta: UI Press. Hal.11-19.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Lidia, Amalia, K., Vebriola, F. 2018.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Formulasi Gel Ekstrak Buah Tomat Dan Benzofenon Serta Uji Nilai Spf.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Sekolah Tinggi Ilmu Farmasi Bhakti Pertiwi Palembang.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Manullang, L., 2010.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Karakterisasi Simplisia, Skrining Fitokimia dan Uji Toksisitas Ekstrak Kulit Umbi Bawang Merah (Alliicepaevar.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Ascalonicum ) dengan metode uji brine shrimp (bst)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Universitas Sumatera Utara Press. Medan.</w:t>
      </w:r>
    </w:p>
    <w:p w:rsidR="00DF7E7D" w:rsidRPr="0016569A" w:rsidRDefault="00DF7E7D" w:rsidP="00DF7E7D">
      <w:pPr>
        <w:spacing w:before="240"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Maulida, Aftri Nur. (2015)Uji Efektivitas Krim Ekstrak Temu Giring (Curcuma heyneana Val.) sebagai Tabir Surya secara In Vitro. Skripsi. FMIPA Universitas Negeri Semarang. </w:t>
      </w:r>
    </w:p>
    <w:p w:rsidR="00DF7E7D" w:rsidRPr="0016569A" w:rsidRDefault="00DF7E7D" w:rsidP="00DF7E7D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Mbanga, L., Mulenga, M., Mpina, P.T., Bokolo, K., Mumbwa, M., dan Mvingu, K.  2014.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Determination  of  Sun  Protection  Factor  (SPF)  of  Some  Body Creams  and  Lotions  Marketed  in  Kinshasa  by  Ultraviolet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 International Journal of Advanced Research in Chemical Science. 1 (8) : 7-13</w:t>
      </w:r>
    </w:p>
    <w:p w:rsidR="00DF7E7D" w:rsidRPr="0016569A" w:rsidRDefault="00DF7E7D" w:rsidP="00DF7E7D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Neli, K. 2015.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Penentuan Nilai Sun Protection Factor (SPF) Ekstraksi Dan Fraksi Limping Lengkuas (Alpina galanga) Sebagai Tabir Surya Dengan Metode Spektrofotometetri UV – Vis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Universitas Tanjung Pontianak.</w:t>
      </w:r>
    </w:p>
    <w:p w:rsidR="00DF7E7D" w:rsidRPr="0016569A" w:rsidRDefault="00DF7E7D" w:rsidP="00DF7E7D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Osborne, D. W. (1990). Topical Drug Delivery Formulations. Marcell Dekker Inc. New York. Hal. 381</w:t>
      </w:r>
    </w:p>
    <w:p w:rsidR="00DF7E7D" w:rsidRPr="0016569A" w:rsidRDefault="00DF7E7D" w:rsidP="00DF7E7D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Paramawidhita, R.Y., Chasanah, U., Ermawati, D. 2019. Formulasi Dan Evaluasi Fisik Sediaan Emulgel Tabir Surya Ekstrak Kulit Batang Kayu Manis (Cinnamomum Burmannii). Jurnal Surya Medika Volume 5 No. 1. </w:t>
      </w:r>
    </w:p>
    <w:p w:rsidR="00DF7E7D" w:rsidRPr="0016569A" w:rsidRDefault="00DF7E7D" w:rsidP="00DF7E7D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Purwaningsih, Eko. 2007.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Bawang Putih.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Ganeca Exact 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Puspitasari, A. D., Setyowati, D.A. (2018). Evaluasi Karakteristik Fisika Kimia dan Nilai SPF Sediaan Gel Tabir Surya Ekstrak Etanol Daun Kersen (Muntingia calabura L.). Jurnal Pharmascience. Vol 5 No 2. Hal. 160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Prasetyo, dan Inoriah, E. 2013.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Pengelolaan Budidaya Tanaman Obat-Obatan. 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Universitas UNIB. Bengkulu </w:t>
      </w:r>
    </w:p>
    <w:p w:rsidR="00DF7E7D" w:rsidRPr="0016569A" w:rsidRDefault="00DF7E7D" w:rsidP="00DF7E7D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Pratita, Anindita Tri Kusuma. 2017.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Skrining Fitokimia Dan Analisis Kromatografi Lapis Tipis Senyawa Alkaloid Dari Berbagai Ekstrak Kopi Robusta  ( Coffea canephora).</w:t>
      </w:r>
      <w:r w:rsidRPr="0016569A">
        <w:rPr>
          <w:color w:val="000000" w:themeColor="text1"/>
        </w:rPr>
        <w:t xml:space="preserve">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Kesehatan Bakti Tunas Husada. Volume 17 No. 2</w:t>
      </w:r>
    </w:p>
    <w:p w:rsidR="00DF7E7D" w:rsidRPr="0016569A" w:rsidRDefault="00DF7E7D" w:rsidP="00DF7E7D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Rahayu, E., dan Berlian,N. 2004.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Bawang Merah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Penebar Swadaya. Bogor</w:t>
      </w:r>
    </w:p>
    <w:p w:rsidR="00DF7E7D" w:rsidRPr="0016569A" w:rsidRDefault="00DF7E7D" w:rsidP="00DF7E7D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Rowe, R. C., Paul J. S., Marjan E.Q. (2009). Handbook Of Pharmaceutical Excipients. Sixth Edition. London: Pharmaceutical Press. hal 110-113, 283-286, 441, 754.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Rukmana, Rahmat. 1995.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Budidaya Bawang Putih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Penerbit Kanisius. Yogyakarta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SNI 16-4399-1996. 1996.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Sediaan Tabir Surya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Dewan Standarisasi Nasional. Bandung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Suhartati, Tati. 2017.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Spektrofotometri UV-Vis dan Spektrofotometri Massa Untuk Penentuan Struktur Senyawa Organik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Penerbit Aura. Bandar Lampung.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Suryani., Sulaiman, T.N.S. 2018.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Formulasi Gel Minyak Atsiri Sereh dengan Basis HPMC dan Karbopol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Vol. 4. No 2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Syamsuni, H. A. 2006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Ilmu Resep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Penerbit Buku Kedokteran. EGC. Jakarta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Tambunan, S., Sulaiman, T. N. S. 2018.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Formulasi Gel Minyak Atsiri Sereh dengan Basis HPMC dan Karbopol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. Majalah Farmaseutik. Vol 14 No 2. 87-95.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Tranggono, R.I., Latifah, F. (2007).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Pegangan Ilmu Pengetahuan Kosmetik.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Gramedia Pustaka Utama. Hal 6-7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Wiraningtyas. A, Ruslan, Agustina. S, dan Hasanah. U., 2019.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Penentuan Nilai Sun Protection Factor (SPF) dari Ekstrak Kulit Bawang Merah. 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Jurnal Pendidikan Kimia dan Ilmu Kimia. STKIP Bima. Volume 2 No.1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F7E7D" w:rsidRPr="00867038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038">
        <w:rPr>
          <w:rFonts w:ascii="Times New Roman" w:hAnsi="Times New Roman" w:cs="Times New Roman"/>
          <w:color w:val="000000" w:themeColor="text1"/>
          <w:sz w:val="24"/>
          <w:szCs w:val="24"/>
        </w:rPr>
        <w:t>Wulandar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W, </w:t>
      </w:r>
      <w:r w:rsidRPr="00867038">
        <w:rPr>
          <w:rFonts w:ascii="Times New Roman" w:hAnsi="Times New Roman" w:cs="Times New Roman"/>
          <w:color w:val="000000" w:themeColor="text1"/>
          <w:sz w:val="24"/>
          <w:szCs w:val="24"/>
        </w:rPr>
        <w:t>Wasito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H, </w:t>
      </w:r>
      <w:r w:rsidRPr="00867038">
        <w:rPr>
          <w:rFonts w:ascii="Times New Roman" w:hAnsi="Times New Roman" w:cs="Times New Roman"/>
          <w:color w:val="000000" w:themeColor="text1"/>
          <w:sz w:val="24"/>
          <w:szCs w:val="24"/>
        </w:rPr>
        <w:t>Susilowati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S,. 2018. </w:t>
      </w:r>
      <w:r w:rsidRPr="00867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Stabilitas Fisik dan Pengukuran Nilai Sun Protection Factor Sediaan Tabir Surya pada Kondisi Stress Penyimpanan dengan Spektrofotometri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7038">
        <w:rPr>
          <w:rFonts w:ascii="Times New Roman" w:hAnsi="Times New Roman" w:cs="Times New Roman"/>
          <w:color w:val="000000" w:themeColor="text1"/>
          <w:sz w:val="24"/>
          <w:szCs w:val="24"/>
        </w:rPr>
        <w:t>Jurusan Farmasi, Universitas Jenderal Soedirman.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7038">
        <w:rPr>
          <w:rFonts w:ascii="Times New Roman" w:hAnsi="Times New Roman" w:cs="Times New Roman"/>
          <w:color w:val="000000" w:themeColor="text1"/>
          <w:sz w:val="24"/>
          <w:szCs w:val="24"/>
        </w:rPr>
        <w:t>Purwokerto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Hal 6-7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Voigt, Rudolf. 1994. </w:t>
      </w:r>
      <w:r w:rsidRPr="00165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Pengajaran Teknologi Farmasi</w:t>
      </w: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, Edisi ke-5. Gadjah Mada University Press. Yogyakarta</w:t>
      </w:r>
    </w:p>
    <w:p w:rsidR="00DF7E7D" w:rsidRPr="0016569A" w:rsidRDefault="00DF7E7D" w:rsidP="00DF7E7D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69A">
        <w:rPr>
          <w:rFonts w:ascii="Times New Roman" w:hAnsi="Times New Roman" w:cs="Times New Roman"/>
          <w:color w:val="000000" w:themeColor="text1"/>
          <w:sz w:val="24"/>
          <w:szCs w:val="24"/>
        </w:rPr>
        <w:t>Yasin. R.A, 2017, Uji Potensi tabir Surya Ekstrak Kulit Jeruk Nipis (Citrus aurantifolia) secara In Vitro. Skripsi, Fakultas Farmasi, Universitas Islam Negeri Alauddin, Makasar.</w:t>
      </w:r>
    </w:p>
    <w:p w:rsidR="00DF7E7D" w:rsidRDefault="00DF7E7D" w:rsidP="00DF7E7D">
      <w:pPr>
        <w:spacing w:before="240" w:line="480" w:lineRule="auto"/>
        <w:jc w:val="both"/>
      </w:pPr>
    </w:p>
    <w:p w:rsidR="009C439A" w:rsidRDefault="009C439A"/>
    <w:sectPr w:rsidR="009C439A" w:rsidSect="00DF7E7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E7D"/>
    <w:rsid w:val="000011ED"/>
    <w:rsid w:val="00001C69"/>
    <w:rsid w:val="00023B49"/>
    <w:rsid w:val="0002518A"/>
    <w:rsid w:val="00040664"/>
    <w:rsid w:val="00052A84"/>
    <w:rsid w:val="00061C75"/>
    <w:rsid w:val="00066F8B"/>
    <w:rsid w:val="00085E51"/>
    <w:rsid w:val="000A0D00"/>
    <w:rsid w:val="000A1C8F"/>
    <w:rsid w:val="000A346B"/>
    <w:rsid w:val="000B2BEE"/>
    <w:rsid w:val="000C7207"/>
    <w:rsid w:val="000D6BAC"/>
    <w:rsid w:val="000E1F86"/>
    <w:rsid w:val="000E30DE"/>
    <w:rsid w:val="000E78AF"/>
    <w:rsid w:val="00106C6C"/>
    <w:rsid w:val="00132BC4"/>
    <w:rsid w:val="00173839"/>
    <w:rsid w:val="00177C13"/>
    <w:rsid w:val="001C68A9"/>
    <w:rsid w:val="001D4F76"/>
    <w:rsid w:val="001F3FFE"/>
    <w:rsid w:val="001F5FD6"/>
    <w:rsid w:val="002037C2"/>
    <w:rsid w:val="002254C6"/>
    <w:rsid w:val="00231CB0"/>
    <w:rsid w:val="002372E4"/>
    <w:rsid w:val="00261781"/>
    <w:rsid w:val="00261A2E"/>
    <w:rsid w:val="00266F13"/>
    <w:rsid w:val="002809A8"/>
    <w:rsid w:val="002A5AE9"/>
    <w:rsid w:val="002B1154"/>
    <w:rsid w:val="002B16FC"/>
    <w:rsid w:val="002C286A"/>
    <w:rsid w:val="002C6EF4"/>
    <w:rsid w:val="002D7E5A"/>
    <w:rsid w:val="002E6189"/>
    <w:rsid w:val="002F3BC0"/>
    <w:rsid w:val="002F738F"/>
    <w:rsid w:val="00323CAF"/>
    <w:rsid w:val="003349EE"/>
    <w:rsid w:val="00340CA6"/>
    <w:rsid w:val="003441D0"/>
    <w:rsid w:val="00346598"/>
    <w:rsid w:val="00375727"/>
    <w:rsid w:val="003825B6"/>
    <w:rsid w:val="0039205A"/>
    <w:rsid w:val="003B0E48"/>
    <w:rsid w:val="003C186E"/>
    <w:rsid w:val="003C54B6"/>
    <w:rsid w:val="003D2041"/>
    <w:rsid w:val="003D5B0D"/>
    <w:rsid w:val="003E0275"/>
    <w:rsid w:val="003F0977"/>
    <w:rsid w:val="003F48E1"/>
    <w:rsid w:val="003F60E0"/>
    <w:rsid w:val="00407EEA"/>
    <w:rsid w:val="00411FD1"/>
    <w:rsid w:val="004539B2"/>
    <w:rsid w:val="0048570A"/>
    <w:rsid w:val="00493775"/>
    <w:rsid w:val="004A0CD0"/>
    <w:rsid w:val="004B5A59"/>
    <w:rsid w:val="004B7BD7"/>
    <w:rsid w:val="004D5246"/>
    <w:rsid w:val="005113CB"/>
    <w:rsid w:val="00511BB8"/>
    <w:rsid w:val="00512F15"/>
    <w:rsid w:val="0057113C"/>
    <w:rsid w:val="00574723"/>
    <w:rsid w:val="0058628C"/>
    <w:rsid w:val="00590151"/>
    <w:rsid w:val="005957BC"/>
    <w:rsid w:val="005A4006"/>
    <w:rsid w:val="005A7C07"/>
    <w:rsid w:val="005C4CFD"/>
    <w:rsid w:val="005D0C08"/>
    <w:rsid w:val="005E50CE"/>
    <w:rsid w:val="00600D30"/>
    <w:rsid w:val="00643C8D"/>
    <w:rsid w:val="006449A6"/>
    <w:rsid w:val="00661AAA"/>
    <w:rsid w:val="006633E9"/>
    <w:rsid w:val="0067017D"/>
    <w:rsid w:val="006B569E"/>
    <w:rsid w:val="006E5B11"/>
    <w:rsid w:val="006E724D"/>
    <w:rsid w:val="006F0C98"/>
    <w:rsid w:val="006F3BB4"/>
    <w:rsid w:val="00727399"/>
    <w:rsid w:val="007351A7"/>
    <w:rsid w:val="00735E1C"/>
    <w:rsid w:val="00750062"/>
    <w:rsid w:val="00763107"/>
    <w:rsid w:val="00763260"/>
    <w:rsid w:val="007645E9"/>
    <w:rsid w:val="00776629"/>
    <w:rsid w:val="00790AE8"/>
    <w:rsid w:val="007B53FD"/>
    <w:rsid w:val="007C4169"/>
    <w:rsid w:val="007D6DDC"/>
    <w:rsid w:val="00817649"/>
    <w:rsid w:val="00847E44"/>
    <w:rsid w:val="00851C74"/>
    <w:rsid w:val="00855CEE"/>
    <w:rsid w:val="0087163C"/>
    <w:rsid w:val="008939DD"/>
    <w:rsid w:val="008A4EEF"/>
    <w:rsid w:val="008B0C41"/>
    <w:rsid w:val="008B5589"/>
    <w:rsid w:val="008B75EC"/>
    <w:rsid w:val="008F5049"/>
    <w:rsid w:val="009076C8"/>
    <w:rsid w:val="00916F11"/>
    <w:rsid w:val="00925682"/>
    <w:rsid w:val="00931990"/>
    <w:rsid w:val="00933EE6"/>
    <w:rsid w:val="009554CC"/>
    <w:rsid w:val="009632A0"/>
    <w:rsid w:val="009665C7"/>
    <w:rsid w:val="009B0B9C"/>
    <w:rsid w:val="009C439A"/>
    <w:rsid w:val="009C55C1"/>
    <w:rsid w:val="009E34C3"/>
    <w:rsid w:val="009F1BA2"/>
    <w:rsid w:val="00A041AF"/>
    <w:rsid w:val="00A1680F"/>
    <w:rsid w:val="00A33130"/>
    <w:rsid w:val="00A364BE"/>
    <w:rsid w:val="00A36C81"/>
    <w:rsid w:val="00A626F6"/>
    <w:rsid w:val="00A96062"/>
    <w:rsid w:val="00AB0F2D"/>
    <w:rsid w:val="00AB31F8"/>
    <w:rsid w:val="00AB4B2F"/>
    <w:rsid w:val="00AB79FC"/>
    <w:rsid w:val="00AC093A"/>
    <w:rsid w:val="00AD551B"/>
    <w:rsid w:val="00AE3FDE"/>
    <w:rsid w:val="00AE4461"/>
    <w:rsid w:val="00B272B7"/>
    <w:rsid w:val="00B30018"/>
    <w:rsid w:val="00B442B5"/>
    <w:rsid w:val="00B45ACA"/>
    <w:rsid w:val="00B54DB3"/>
    <w:rsid w:val="00B66481"/>
    <w:rsid w:val="00B955CD"/>
    <w:rsid w:val="00BE5FFE"/>
    <w:rsid w:val="00BE7888"/>
    <w:rsid w:val="00BF044D"/>
    <w:rsid w:val="00BF3ED6"/>
    <w:rsid w:val="00C05ED1"/>
    <w:rsid w:val="00C16A51"/>
    <w:rsid w:val="00C441EE"/>
    <w:rsid w:val="00C552AD"/>
    <w:rsid w:val="00C60EF4"/>
    <w:rsid w:val="00C74D9F"/>
    <w:rsid w:val="00C756ED"/>
    <w:rsid w:val="00CA2A57"/>
    <w:rsid w:val="00CD09E5"/>
    <w:rsid w:val="00CD5A21"/>
    <w:rsid w:val="00CD6719"/>
    <w:rsid w:val="00CF40A4"/>
    <w:rsid w:val="00CF53C6"/>
    <w:rsid w:val="00D17B53"/>
    <w:rsid w:val="00D31AE0"/>
    <w:rsid w:val="00D32640"/>
    <w:rsid w:val="00D66C4B"/>
    <w:rsid w:val="00D844D8"/>
    <w:rsid w:val="00DA149D"/>
    <w:rsid w:val="00DB179A"/>
    <w:rsid w:val="00DB7490"/>
    <w:rsid w:val="00DC4C04"/>
    <w:rsid w:val="00DC4C23"/>
    <w:rsid w:val="00DE36ED"/>
    <w:rsid w:val="00DF5E23"/>
    <w:rsid w:val="00DF7E7D"/>
    <w:rsid w:val="00E11255"/>
    <w:rsid w:val="00E12643"/>
    <w:rsid w:val="00E47F31"/>
    <w:rsid w:val="00E57352"/>
    <w:rsid w:val="00E6167E"/>
    <w:rsid w:val="00E638FA"/>
    <w:rsid w:val="00E64566"/>
    <w:rsid w:val="00E65767"/>
    <w:rsid w:val="00E66C1A"/>
    <w:rsid w:val="00E90610"/>
    <w:rsid w:val="00E95C5A"/>
    <w:rsid w:val="00EA180C"/>
    <w:rsid w:val="00EC5722"/>
    <w:rsid w:val="00ED27A2"/>
    <w:rsid w:val="00ED3979"/>
    <w:rsid w:val="00EF0397"/>
    <w:rsid w:val="00F3704A"/>
    <w:rsid w:val="00F63A1B"/>
    <w:rsid w:val="00F64116"/>
    <w:rsid w:val="00F76B73"/>
    <w:rsid w:val="00F87FF5"/>
    <w:rsid w:val="00FC5DF6"/>
    <w:rsid w:val="00FD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7D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2020-09-29T12:20:00Z</dcterms:created>
  <dcterms:modified xsi:type="dcterms:W3CDTF">2020-09-29T12:20:00Z</dcterms:modified>
</cp:coreProperties>
</file>