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A5" w:rsidRDefault="00A877A5" w:rsidP="00A8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UJI AKTIVITAS ANTIDIARE EKSTRAK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ETANOL </w:t>
      </w:r>
      <w:r>
        <w:rPr>
          <w:rFonts w:ascii="Times New Roman" w:hAnsi="Times New Roman" w:cs="Times New Roman"/>
          <w:b/>
          <w:sz w:val="28"/>
          <w:szCs w:val="28"/>
        </w:rPr>
        <w:t>DAUN SENGGANI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Melastoma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Candidum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D.Don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 w:rsidRPr="00F41414">
        <w:rPr>
          <w:rFonts w:ascii="Times New Roman" w:hAnsi="Times New Roman" w:cs="Times New Roman"/>
          <w:b/>
          <w:sz w:val="28"/>
          <w:szCs w:val="28"/>
        </w:rPr>
        <w:t>PADA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A877A5" w:rsidRPr="00620321" w:rsidRDefault="00A877A5" w:rsidP="00A8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14">
        <w:rPr>
          <w:rFonts w:ascii="Times New Roman" w:hAnsi="Times New Roman" w:cs="Times New Roman"/>
          <w:b/>
          <w:sz w:val="28"/>
          <w:szCs w:val="28"/>
        </w:rPr>
        <w:t>MENCIT JANTAN (</w:t>
      </w:r>
      <w:proofErr w:type="spellStart"/>
      <w:r w:rsidRPr="00F41414">
        <w:rPr>
          <w:rFonts w:ascii="Times New Roman" w:hAnsi="Times New Roman" w:cs="Times New Roman"/>
          <w:b/>
          <w:i/>
          <w:sz w:val="28"/>
          <w:szCs w:val="28"/>
        </w:rPr>
        <w:t>Mus</w:t>
      </w:r>
      <w:proofErr w:type="spellEnd"/>
      <w:r w:rsidRPr="00F414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1414">
        <w:rPr>
          <w:rFonts w:ascii="Times New Roman" w:hAnsi="Times New Roman" w:cs="Times New Roman"/>
          <w:b/>
          <w:i/>
          <w:sz w:val="28"/>
          <w:szCs w:val="28"/>
        </w:rPr>
        <w:t>musculus</w:t>
      </w:r>
      <w:proofErr w:type="spellEnd"/>
      <w:r w:rsidRPr="00F4141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877A5" w:rsidRPr="00C65883" w:rsidRDefault="00A877A5" w:rsidP="00A877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77A5" w:rsidRPr="007F1994" w:rsidRDefault="00A877A5" w:rsidP="00A877A5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  <w:lang w:eastAsia="zh-TW"/>
        </w:rPr>
      </w:pPr>
      <w:r>
        <w:rPr>
          <w:rFonts w:ascii="Times New Roman" w:hAnsi="Times New Roman"/>
          <w:b/>
          <w:sz w:val="24"/>
          <w:szCs w:val="21"/>
          <w:u w:val="single"/>
          <w:lang w:eastAsia="zh-TW"/>
        </w:rPr>
        <w:t>WIDYA RIZMA</w:t>
      </w:r>
      <w:r w:rsidRPr="00A731F3">
        <w:rPr>
          <w:rFonts w:ascii="Times New Roman" w:hAnsi="Times New Roman"/>
          <w:b/>
          <w:sz w:val="24"/>
          <w:szCs w:val="21"/>
          <w:u w:val="single"/>
          <w:lang w:eastAsia="zh-TW"/>
        </w:rPr>
        <w:br/>
      </w:r>
      <w:r>
        <w:rPr>
          <w:rFonts w:ascii="Times New Roman" w:hAnsi="Times New Roman"/>
          <w:b/>
          <w:sz w:val="24"/>
          <w:szCs w:val="21"/>
          <w:lang w:eastAsia="zh-TW"/>
        </w:rPr>
        <w:t>NPM.</w:t>
      </w:r>
      <w:r w:rsidRPr="00A731F3">
        <w:rPr>
          <w:rFonts w:ascii="Times New Roman" w:hAnsi="Times New Roman"/>
          <w:b/>
          <w:sz w:val="24"/>
          <w:szCs w:val="21"/>
          <w:lang w:eastAsia="zh-TW"/>
        </w:rPr>
        <w:t>182114</w:t>
      </w:r>
      <w:r>
        <w:rPr>
          <w:rFonts w:ascii="Times New Roman" w:hAnsi="Times New Roman"/>
          <w:b/>
          <w:sz w:val="24"/>
          <w:szCs w:val="21"/>
          <w:lang w:eastAsia="zh-TW"/>
        </w:rPr>
        <w:t>055</w:t>
      </w:r>
    </w:p>
    <w:p w:rsidR="00A877A5" w:rsidRDefault="00A877A5" w:rsidP="00A877A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A5" w:rsidRDefault="00A877A5" w:rsidP="00A877A5">
      <w:pPr>
        <w:spacing w:line="240" w:lineRule="auto"/>
        <w:ind w:left="28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877A5" w:rsidRPr="003A1FB2" w:rsidRDefault="00A877A5" w:rsidP="00A877A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A5" w:rsidRPr="00606D31" w:rsidRDefault="00A877A5" w:rsidP="00A877A5">
      <w:pPr>
        <w:spacing w:before="240" w:line="240" w:lineRule="auto"/>
        <w:ind w:firstLine="720"/>
        <w:contextualSpacing/>
        <w:jc w:val="both"/>
        <w:rPr>
          <w:sz w:val="23"/>
          <w:szCs w:val="23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Melastoma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candidum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D.Don) telah terbukti secara empiris dan telah banyak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peluruh</w:t>
      </w:r>
      <w:proofErr w:type="spellEnd"/>
      <w:r w:rsidRPr="00BD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kenc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melancarkan</w:t>
      </w:r>
      <w:proofErr w:type="spellEnd"/>
      <w:r w:rsidRPr="00BD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BD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BD5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enghilangkan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bisul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D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haid</w:t>
      </w:r>
      <w:proofErr w:type="spellEnd"/>
      <w:r w:rsidRPr="00BD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BD50AA">
        <w:rPr>
          <w:rFonts w:ascii="Times New Roman" w:hAnsi="Times New Roman" w:cs="Times New Roman"/>
          <w:sz w:val="24"/>
          <w:szCs w:val="24"/>
        </w:rPr>
        <w:t xml:space="preserve">, hepatitis,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sariawan</w:t>
      </w:r>
      <w:proofErr w:type="spellEnd"/>
      <w:r w:rsidRPr="00BD50AA">
        <w:rPr>
          <w:rFonts w:ascii="Times New Roman" w:hAnsi="Times New Roman" w:cs="Times New Roman"/>
          <w:sz w:val="24"/>
          <w:szCs w:val="24"/>
        </w:rPr>
        <w:t xml:space="preserve">, ASI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AA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BD5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diare</w:t>
      </w:r>
      <w:r w:rsidRPr="003A1F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45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B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5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5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5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B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5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52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B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52A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DB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52A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DB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52A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Pr="00DB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52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DB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5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52A">
        <w:rPr>
          <w:rFonts w:ascii="Times New Roman" w:hAnsi="Times New Roman" w:cs="Times New Roman"/>
          <w:sz w:val="24"/>
          <w:szCs w:val="24"/>
        </w:rPr>
        <w:t>efektivit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antidiare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sehingga di</w:t>
      </w:r>
      <w:r w:rsidRPr="00606D31">
        <w:rPr>
          <w:rFonts w:ascii="Times New Roman" w:hAnsi="Times New Roman" w:cs="Times New Roman"/>
          <w:sz w:val="24"/>
          <w:szCs w:val="24"/>
          <w:lang w:val="id-ID"/>
        </w:rPr>
        <w:t>dapatkan obat antidiare dari bahan alam yang rasional, nyaman, mudah didapat dengan harga yang mudah dijangkau oleh masyarakat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877A5" w:rsidRPr="003A1FB2" w:rsidRDefault="00A877A5" w:rsidP="00A877A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Ekstrak daun senggani dibuat dengan cara maserasi menggunakan penyari etanpl 96 %. S</w:t>
      </w:r>
      <w:proofErr w:type="spellStart"/>
      <w:r w:rsidRPr="006F0EBB">
        <w:rPr>
          <w:rFonts w:ascii="Times New Roman" w:hAnsi="Times New Roman" w:cs="Times New Roman"/>
          <w:sz w:val="24"/>
          <w:szCs w:val="24"/>
        </w:rPr>
        <w:t>krining</w:t>
      </w:r>
      <w:proofErr w:type="spellEnd"/>
      <w:r w:rsidRPr="006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EBB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daun segar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nya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antidiare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dengan pemberian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Pengujian dilakukan dengan pemberian ekstrak etanol daun sengggani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50, 100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Pr="003A1FB2">
        <w:rPr>
          <w:rFonts w:ascii="Times New Roman" w:hAnsi="Times New Roman" w:cs="Times New Roman"/>
          <w:sz w:val="24"/>
          <w:szCs w:val="24"/>
        </w:rPr>
        <w:t xml:space="preserve"> mg/kg </w:t>
      </w:r>
      <w:r>
        <w:rPr>
          <w:rFonts w:ascii="Times New Roman" w:hAnsi="Times New Roman" w:cs="Times New Roman"/>
          <w:sz w:val="24"/>
          <w:szCs w:val="24"/>
        </w:rPr>
        <w:t>BB</w:t>
      </w:r>
      <w:r w:rsidRPr="003A1F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loperamid HCl sebagai</w:t>
      </w:r>
      <w:r w:rsidRPr="003A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FB2">
        <w:rPr>
          <w:rFonts w:ascii="Times New Roman" w:hAnsi="Times New Roman" w:cs="Times New Roman"/>
          <w:sz w:val="24"/>
          <w:szCs w:val="24"/>
        </w:rPr>
        <w:t>pemband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serta CMC 0,5 % sebagai blanko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parameter aktivitas antidiare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meliputi </w:t>
      </w:r>
      <w:r>
        <w:rPr>
          <w:rFonts w:ascii="Times New Roman" w:hAnsi="Times New Roman" w:cs="Times New Roman"/>
          <w:sz w:val="24"/>
          <w:szCs w:val="24"/>
        </w:rPr>
        <w:t xml:space="preserve"> parameter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Pr="003A1F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>nova</w:t>
      </w:r>
      <w:r w:rsidRPr="00E10E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7A5" w:rsidRPr="005C5C8C" w:rsidRDefault="00A877A5" w:rsidP="00A877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menunjukkan bahwa daun senggani segar, simplisia dan ekstrak etanolnya mengandung flavinoid, tanin, steroid/triterpenoid saponin dan glikosida. Ekstrak etanol daun senggani mempunyai aktifitas sebagai antidiare, pada doisis terkecil 50 mg/kg BB telah menujukan aktivitasnya, dan dosis 100 mg/kg BB memberikan aktifitas yang terbaik karena tidak berbeda signifikan dengan dosis 200 mg/kg BB dan loperamid 0,026 mg/kg BB.</w:t>
      </w:r>
    </w:p>
    <w:p w:rsidR="00A877A5" w:rsidRDefault="00A877A5" w:rsidP="00A877A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7A5" w:rsidRDefault="00A877A5" w:rsidP="00A877A5">
      <w:pPr>
        <w:spacing w:after="240"/>
        <w:ind w:left="1276" w:hanging="1418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D46B3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D46B3E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D46B3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46B3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senggani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skrining fitokimia,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antidiare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cabe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rawit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mencit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jantan</w:t>
      </w:r>
      <w:proofErr w:type="spellEnd"/>
    </w:p>
    <w:p w:rsidR="00A877A5" w:rsidRDefault="00A877A5" w:rsidP="00A8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77A5" w:rsidRDefault="00A877A5" w:rsidP="00A8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77A5" w:rsidRPr="00D30764" w:rsidRDefault="00A877A5" w:rsidP="00A8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77A5" w:rsidRDefault="00A877A5" w:rsidP="00A8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877A5" w:rsidRDefault="00A877A5" w:rsidP="00A8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877A5" w:rsidRDefault="00A877A5" w:rsidP="00A8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877A5" w:rsidRDefault="00A877A5" w:rsidP="00A8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877A5" w:rsidRDefault="00A877A5" w:rsidP="00A8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877A5" w:rsidRDefault="00A877A5" w:rsidP="00A8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877A5" w:rsidRPr="00DD1ABE" w:rsidRDefault="00A877A5" w:rsidP="00A8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DD1A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ANTIDIARE ACTIVITY TEST OF SENGGANI LEAF ETHANOL EXTRACT (</w:t>
      </w:r>
      <w:proofErr w:type="spellStart"/>
      <w:r w:rsidRPr="00DD1ABE">
        <w:rPr>
          <w:rFonts w:ascii="Times New Roman" w:eastAsia="Times New Roman" w:hAnsi="Times New Roman" w:cs="Times New Roman"/>
          <w:b/>
          <w:i/>
          <w:sz w:val="28"/>
          <w:szCs w:val="28"/>
        </w:rPr>
        <w:t>Melastoma</w:t>
      </w:r>
      <w:proofErr w:type="spellEnd"/>
      <w:r w:rsidRPr="00DD1A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1ABE">
        <w:rPr>
          <w:rFonts w:ascii="Times New Roman" w:eastAsia="Times New Roman" w:hAnsi="Times New Roman" w:cs="Times New Roman"/>
          <w:b/>
          <w:i/>
          <w:sz w:val="28"/>
          <w:szCs w:val="28"/>
        </w:rPr>
        <w:t>Candidum</w:t>
      </w:r>
      <w:proofErr w:type="spellEnd"/>
      <w:r w:rsidRPr="00DD1A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1ABE">
        <w:rPr>
          <w:rFonts w:ascii="Times New Roman" w:eastAsia="Times New Roman" w:hAnsi="Times New Roman" w:cs="Times New Roman"/>
          <w:b/>
          <w:i/>
          <w:sz w:val="28"/>
          <w:szCs w:val="28"/>
        </w:rPr>
        <w:t>D.Don</w:t>
      </w:r>
      <w:proofErr w:type="spellEnd"/>
      <w:r w:rsidRPr="00DD1ABE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A877A5" w:rsidRPr="00DD1ABE" w:rsidRDefault="00A877A5" w:rsidP="00A8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BE">
        <w:rPr>
          <w:rFonts w:ascii="Times New Roman" w:eastAsia="Times New Roman" w:hAnsi="Times New Roman" w:cs="Times New Roman"/>
          <w:b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 </w:t>
      </w:r>
      <w:r w:rsidRPr="00DD1ABE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DD1ABE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ICE</w:t>
      </w:r>
      <w:r w:rsidRPr="00DD1AB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D1ABE">
        <w:rPr>
          <w:rFonts w:ascii="Times New Roman" w:eastAsia="Times New Roman" w:hAnsi="Times New Roman" w:cs="Times New Roman"/>
          <w:b/>
          <w:i/>
          <w:sz w:val="28"/>
          <w:szCs w:val="28"/>
        </w:rPr>
        <w:t>Mus</w:t>
      </w:r>
      <w:proofErr w:type="spellEnd"/>
      <w:r w:rsidRPr="00DD1A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1ABE">
        <w:rPr>
          <w:rFonts w:ascii="Times New Roman" w:eastAsia="Times New Roman" w:hAnsi="Times New Roman" w:cs="Times New Roman"/>
          <w:b/>
          <w:i/>
          <w:sz w:val="28"/>
          <w:szCs w:val="28"/>
        </w:rPr>
        <w:t>musculus</w:t>
      </w:r>
      <w:proofErr w:type="spellEnd"/>
      <w:r w:rsidRPr="00DD1AB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877A5" w:rsidRPr="00DD1ABE" w:rsidRDefault="00A877A5" w:rsidP="00A8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A877A5" w:rsidRPr="00DD1ABE" w:rsidRDefault="00A877A5" w:rsidP="00A877A5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  <w:lang w:eastAsia="zh-TW"/>
        </w:rPr>
      </w:pPr>
      <w:r w:rsidRPr="00DD1ABE">
        <w:rPr>
          <w:rFonts w:ascii="Times New Roman" w:hAnsi="Times New Roman"/>
          <w:b/>
          <w:sz w:val="24"/>
          <w:szCs w:val="21"/>
          <w:u w:val="single"/>
          <w:lang w:eastAsia="zh-TW"/>
        </w:rPr>
        <w:t>WIDYA RIZMA</w:t>
      </w:r>
      <w:r w:rsidRPr="00DD1ABE">
        <w:rPr>
          <w:rFonts w:ascii="Times New Roman" w:hAnsi="Times New Roman"/>
          <w:b/>
          <w:sz w:val="24"/>
          <w:szCs w:val="21"/>
          <w:u w:val="single"/>
          <w:lang w:eastAsia="zh-TW"/>
        </w:rPr>
        <w:br/>
      </w:r>
      <w:r w:rsidRPr="00DD1ABE">
        <w:rPr>
          <w:rFonts w:ascii="Times New Roman" w:hAnsi="Times New Roman"/>
          <w:b/>
          <w:sz w:val="24"/>
          <w:szCs w:val="21"/>
          <w:lang w:eastAsia="zh-TW"/>
        </w:rPr>
        <w:t>NPM.182114055</w:t>
      </w:r>
    </w:p>
    <w:p w:rsidR="00A877A5" w:rsidRPr="00DD1ABE" w:rsidRDefault="00A877A5" w:rsidP="00A877A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A5" w:rsidRPr="00F97491" w:rsidRDefault="00A877A5" w:rsidP="00A877A5">
      <w:pPr>
        <w:spacing w:line="240" w:lineRule="auto"/>
        <w:ind w:left="283"/>
        <w:contextualSpacing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DD1A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</w:t>
      </w:r>
      <w:r w:rsidRPr="00F97491">
        <w:rPr>
          <w:rFonts w:ascii="Times New Roman" w:hAnsi="Times New Roman" w:cs="Times New Roman"/>
          <w:b/>
          <w:i/>
          <w:sz w:val="24"/>
          <w:szCs w:val="24"/>
        </w:rPr>
        <w:t>ABSTRA</w:t>
      </w:r>
      <w:r w:rsidRPr="00F97491">
        <w:rPr>
          <w:rFonts w:ascii="Times New Roman" w:hAnsi="Times New Roman" w:cs="Times New Roman"/>
          <w:b/>
          <w:i/>
          <w:sz w:val="24"/>
          <w:szCs w:val="24"/>
          <w:lang w:val="id-ID"/>
        </w:rPr>
        <w:t>CT</w:t>
      </w:r>
    </w:p>
    <w:p w:rsidR="00A877A5" w:rsidRPr="00F97491" w:rsidRDefault="00A877A5" w:rsidP="00A877A5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97491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F97491">
        <w:rPr>
          <w:rFonts w:ascii="Times New Roman" w:hAnsi="Times New Roman" w:cs="Times New Roman"/>
          <w:i/>
          <w:sz w:val="24"/>
          <w:szCs w:val="24"/>
        </w:rPr>
        <w:t>Senggani</w:t>
      </w:r>
      <w:proofErr w:type="spellEnd"/>
      <w:r w:rsidRPr="00F97491">
        <w:rPr>
          <w:rFonts w:ascii="Times New Roman" w:hAnsi="Times New Roman" w:cs="Times New Roman"/>
          <w:i/>
          <w:sz w:val="24"/>
          <w:szCs w:val="24"/>
        </w:rPr>
        <w:t xml:space="preserve"> leaf (</w:t>
      </w:r>
      <w:proofErr w:type="spellStart"/>
      <w:r w:rsidRPr="00F97491">
        <w:rPr>
          <w:rFonts w:ascii="Times New Roman" w:hAnsi="Times New Roman" w:cs="Times New Roman"/>
          <w:i/>
          <w:sz w:val="24"/>
          <w:szCs w:val="24"/>
        </w:rPr>
        <w:t>Melastoma</w:t>
      </w:r>
      <w:proofErr w:type="spellEnd"/>
      <w:r w:rsidRPr="00F974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7491">
        <w:rPr>
          <w:rFonts w:ascii="Times New Roman" w:hAnsi="Times New Roman" w:cs="Times New Roman"/>
          <w:i/>
          <w:sz w:val="24"/>
          <w:szCs w:val="24"/>
        </w:rPr>
        <w:t>candidum</w:t>
      </w:r>
      <w:proofErr w:type="spellEnd"/>
      <w:r w:rsidRPr="00F974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7491">
        <w:rPr>
          <w:rFonts w:ascii="Times New Roman" w:hAnsi="Times New Roman" w:cs="Times New Roman"/>
          <w:i/>
          <w:sz w:val="24"/>
          <w:szCs w:val="24"/>
        </w:rPr>
        <w:t>D.Don</w:t>
      </w:r>
      <w:proofErr w:type="spellEnd"/>
      <w:r w:rsidRPr="00F97491">
        <w:rPr>
          <w:rFonts w:ascii="Times New Roman" w:hAnsi="Times New Roman" w:cs="Times New Roman"/>
          <w:i/>
          <w:sz w:val="24"/>
          <w:szCs w:val="24"/>
        </w:rPr>
        <w:t xml:space="preserve">) has been proven empirically and has been widely used traditionally to treat fevers, pain relievers, laxative urine, smooth blood flow, eliminate swelling, ulcers, non-smooth menstruation, hepatitis, thrush, non-fluent breast milk and diarrhea. The purpose of this study was to determine the content of secondary metabolites and the effectiveness of </w:t>
      </w:r>
      <w:proofErr w:type="spellStart"/>
      <w:r w:rsidRPr="00F97491">
        <w:rPr>
          <w:rFonts w:ascii="Times New Roman" w:hAnsi="Times New Roman" w:cs="Times New Roman"/>
          <w:i/>
          <w:sz w:val="24"/>
          <w:szCs w:val="24"/>
        </w:rPr>
        <w:t>senggani</w:t>
      </w:r>
      <w:proofErr w:type="spellEnd"/>
      <w:r w:rsidRPr="00F97491">
        <w:rPr>
          <w:rFonts w:ascii="Times New Roman" w:hAnsi="Times New Roman" w:cs="Times New Roman"/>
          <w:i/>
          <w:sz w:val="24"/>
          <w:szCs w:val="24"/>
        </w:rPr>
        <w:t xml:space="preserve"> leaf extract as antidiarrheal. </w:t>
      </w:r>
      <w:proofErr w:type="gramStart"/>
      <w:r w:rsidRPr="00F97491">
        <w:rPr>
          <w:rFonts w:ascii="Times New Roman" w:hAnsi="Times New Roman" w:cs="Times New Roman"/>
          <w:i/>
          <w:sz w:val="24"/>
          <w:szCs w:val="24"/>
        </w:rPr>
        <w:t>so</w:t>
      </w:r>
      <w:proofErr w:type="gramEnd"/>
      <w:r w:rsidRPr="00F97491">
        <w:rPr>
          <w:rFonts w:ascii="Times New Roman" w:hAnsi="Times New Roman" w:cs="Times New Roman"/>
          <w:i/>
          <w:sz w:val="24"/>
          <w:szCs w:val="24"/>
        </w:rPr>
        <w:t xml:space="preserve"> that antidiarrheal drugs derived from natural materials that are rational, comfortable, easily obtained at prices that are easily affordable by the community.</w:t>
      </w:r>
    </w:p>
    <w:p w:rsidR="00A877A5" w:rsidRPr="00F97491" w:rsidRDefault="00A877A5" w:rsidP="00A877A5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97491">
        <w:rPr>
          <w:i/>
          <w:lang w:val="id-ID"/>
        </w:rPr>
        <w:tab/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Senggani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leaf extract is made by maceration using 96% ethanol finder. Phytochemical screening was carried out on fresh leaves,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simplicia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, and extracts. Test antidiarrheal activity on male mice induced by oral cayenne pepper administration. The test was carried out by giving ethanol extracts of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Sengggani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leaves at doses of 50, 100 and 200 mg / kg B</w:t>
      </w:r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  <w:lang w:val="id-ID"/>
        </w:rPr>
        <w:t>B</w:t>
      </w:r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, and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loperamid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HCl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as a comparison and CMC 0.5% as blank. Observations of antidiarrheal activity parameters include the time the diarrhea began,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faeces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weight,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faecal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uptake diameter, diarrhea frequency, and duration of diarrhea. Data were analyzed by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Anova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method and continued by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Tukey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test.</w:t>
      </w:r>
    </w:p>
    <w:p w:rsidR="00A877A5" w:rsidRPr="00F97491" w:rsidRDefault="00A877A5" w:rsidP="00A877A5">
      <w:pPr>
        <w:pStyle w:val="HTMLPreformatted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id-ID"/>
        </w:rPr>
      </w:pPr>
      <w:r w:rsidRPr="00F97491">
        <w:rPr>
          <w:rFonts w:ascii="Times New Roman" w:hAnsi="Times New Roman" w:cs="Times New Roman"/>
          <w:i/>
          <w:color w:val="222222"/>
          <w:sz w:val="24"/>
          <w:szCs w:val="24"/>
          <w:lang w:val="id-ID"/>
        </w:rPr>
        <w:tab/>
      </w:r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The results showed that fresh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>senggani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leaves,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>simplicia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and ethanol extract contained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>flavinoids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tannins, steroids /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>triterpenoids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>saponins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and glycosides. The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>ethanolic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extract of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>senggani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leaves has antidiarrheal activity, at the smallest </w:t>
      </w:r>
      <w:proofErr w:type="spellStart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>doisis</w:t>
      </w:r>
      <w:proofErr w:type="spellEnd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50 mg / kg body weight has directed its activity, and the dose of 100 mg / kg body weight gives the best activity because it is not significantly different from the dose of 200 mg / kg body w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eight and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</w:rPr>
        <w:t>loperamide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dose </w:t>
      </w:r>
      <w:r>
        <w:rPr>
          <w:rFonts w:ascii="Times New Roman" w:hAnsi="Times New Roman" w:cs="Times New Roman"/>
          <w:i/>
          <w:color w:val="222222"/>
          <w:sz w:val="24"/>
          <w:szCs w:val="24"/>
          <w:lang w:val="id-ID"/>
        </w:rPr>
        <w:t>0</w:t>
      </w: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lang w:val="id-ID"/>
        </w:rPr>
        <w:t>,26</w:t>
      </w:r>
      <w:proofErr w:type="gramEnd"/>
      <w:r w:rsidRPr="00F9749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mg /kg </w:t>
      </w:r>
      <w:r w:rsidRPr="00F97491">
        <w:rPr>
          <w:rFonts w:ascii="Times New Roman" w:hAnsi="Times New Roman" w:cs="Times New Roman"/>
          <w:i/>
          <w:color w:val="222222"/>
          <w:sz w:val="24"/>
          <w:szCs w:val="24"/>
          <w:lang w:val="id-ID"/>
        </w:rPr>
        <w:t>BB.</w:t>
      </w:r>
    </w:p>
    <w:p w:rsidR="00A877A5" w:rsidRDefault="00A877A5" w:rsidP="00A877A5">
      <w:pPr>
        <w:pStyle w:val="HTMLPreformatted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22222"/>
          <w:sz w:val="24"/>
          <w:szCs w:val="24"/>
          <w:lang w:val="id-ID"/>
        </w:rPr>
      </w:pPr>
    </w:p>
    <w:p w:rsidR="00A877A5" w:rsidRPr="00F97491" w:rsidRDefault="00A877A5" w:rsidP="00A877A5">
      <w:pPr>
        <w:pStyle w:val="HTMLPreformatted"/>
        <w:shd w:val="clear" w:color="auto" w:fill="F8F9FA"/>
        <w:tabs>
          <w:tab w:val="clear" w:pos="916"/>
          <w:tab w:val="left" w:pos="709"/>
        </w:tabs>
        <w:ind w:left="1276" w:hanging="1276"/>
        <w:jc w:val="both"/>
        <w:rPr>
          <w:rFonts w:ascii="Times New Roman" w:hAnsi="Times New Roman"/>
          <w:b/>
          <w:i/>
          <w:sz w:val="24"/>
          <w:szCs w:val="24"/>
          <w:lang w:val="id-ID" w:eastAsia="zh-TW"/>
        </w:rPr>
      </w:pPr>
      <w:r w:rsidRPr="00F9749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8F9FA"/>
        </w:rPr>
        <w:t>Keywords:</w:t>
      </w:r>
      <w:r w:rsidRPr="00F974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  <w:lang w:val="id-ID"/>
        </w:rPr>
        <w:t xml:space="preserve"> Senggani leaves, phytochemical screening, antidiarrheal, devil cayenne pepper, male mice</w:t>
      </w:r>
    </w:p>
    <w:p w:rsidR="00786525" w:rsidRPr="00A877A5" w:rsidRDefault="00786525" w:rsidP="00A877A5">
      <w:bookmarkStart w:id="0" w:name="_GoBack"/>
      <w:bookmarkEnd w:id="0"/>
    </w:p>
    <w:sectPr w:rsidR="00786525" w:rsidRPr="00A877A5" w:rsidSect="00C96800">
      <w:footerReference w:type="default" r:id="rId5"/>
      <w:footerReference w:type="firs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97" w:rsidRPr="000B1699" w:rsidRDefault="00A877A5" w:rsidP="003E32F4">
    <w:pPr>
      <w:pStyle w:val="Footer"/>
      <w:tabs>
        <w:tab w:val="clear" w:pos="9360"/>
        <w:tab w:val="left" w:pos="4680"/>
      </w:tabs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97" w:rsidRPr="000B1699" w:rsidRDefault="00A877A5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proofErr w:type="gramStart"/>
    <w:r>
      <w:rPr>
        <w:rFonts w:ascii="Times New Roman" w:hAnsi="Times New Roman" w:cs="Times New Roman"/>
        <w:sz w:val="24"/>
        <w:szCs w:val="24"/>
      </w:rPr>
      <w:t>ii</w:t>
    </w:r>
    <w:proofErr w:type="gramEnd"/>
  </w:p>
  <w:p w:rsidR="00640397" w:rsidRDefault="00A877A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00"/>
    <w:rsid w:val="00036218"/>
    <w:rsid w:val="00786525"/>
    <w:rsid w:val="00910DFA"/>
    <w:rsid w:val="00A877A5"/>
    <w:rsid w:val="00C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9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96800"/>
  </w:style>
  <w:style w:type="paragraph" w:styleId="HTMLPreformatted">
    <w:name w:val="HTML Preformatted"/>
    <w:basedOn w:val="Normal"/>
    <w:link w:val="HTMLPreformattedChar"/>
    <w:uiPriority w:val="99"/>
    <w:unhideWhenUsed/>
    <w:rsid w:val="00A87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7A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9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96800"/>
  </w:style>
  <w:style w:type="paragraph" w:styleId="HTMLPreformatted">
    <w:name w:val="HTML Preformatted"/>
    <w:basedOn w:val="Normal"/>
    <w:link w:val="HTMLPreformattedChar"/>
    <w:uiPriority w:val="99"/>
    <w:unhideWhenUsed/>
    <w:rsid w:val="00A87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7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2020-10-05T10:37:00Z</dcterms:created>
  <dcterms:modified xsi:type="dcterms:W3CDTF">2020-10-05T10:37:00Z</dcterms:modified>
</cp:coreProperties>
</file>