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D" w:rsidRDefault="000D065D" w:rsidP="004955E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A6F9B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sz w:val="24"/>
          <w:szCs w:val="24"/>
        </w:rPr>
        <w:t xml:space="preserve">Al Afgani, Irfan Nurdin, 2007, </w:t>
      </w:r>
      <w:r w:rsidRPr="003C7A64">
        <w:rPr>
          <w:rFonts w:ascii="Times New Roman" w:hAnsi="Times New Roman" w:cs="Times New Roman"/>
          <w:i/>
          <w:sz w:val="24"/>
          <w:szCs w:val="24"/>
        </w:rPr>
        <w:t>Penerapan Metode Taguchi Pada PerancanganPengendalian Kualitas</w:t>
      </w:r>
      <w:r w:rsidRPr="003C7A64">
        <w:rPr>
          <w:rFonts w:ascii="Times New Roman" w:hAnsi="Times New Roman" w:cs="Times New Roman"/>
          <w:sz w:val="24"/>
          <w:szCs w:val="24"/>
        </w:rPr>
        <w:t>, Skrpsi-S1, Universitas Ahmad Dahlan, Yogyakarta.</w:t>
      </w:r>
    </w:p>
    <w:p w:rsidR="00204E5F" w:rsidRDefault="00204E5F" w:rsidP="00204E5F">
      <w:pPr>
        <w:spacing w:before="240" w:after="0"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Anonim. 2004. </w:t>
      </w:r>
      <w:hyperlink r:id="rId9" w:history="1">
        <w:r w:rsidRPr="00DE70D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Abundance and form of the most abundant elements in Earth's continental crust</w:t>
        </w:r>
        <w:r w:rsidRPr="001234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123429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 (PDF)</w:t>
      </w:r>
      <w:r w:rsidRPr="00123429">
        <w:rPr>
          <w:rStyle w:val="reference-accessdate"/>
          <w:rFonts w:ascii="Times New Roman" w:hAnsi="Times New Roman" w:cs="Times New Roman"/>
          <w:sz w:val="24"/>
          <w:szCs w:val="24"/>
        </w:rPr>
        <w:t>. Diakses tanggal </w:t>
      </w:r>
      <w:r w:rsidRPr="00123429">
        <w:rPr>
          <w:rStyle w:val="nowrap"/>
          <w:rFonts w:ascii="Times New Roman" w:hAnsi="Times New Roman" w:cs="Times New Roman"/>
          <w:sz w:val="24"/>
          <w:szCs w:val="24"/>
        </w:rPr>
        <w:t>15 February</w:t>
      </w:r>
      <w:r w:rsidRPr="00123429">
        <w:rPr>
          <w:rStyle w:val="reference-accessdate"/>
          <w:rFonts w:ascii="Times New Roman" w:hAnsi="Times New Roman" w:cs="Times New Roman"/>
          <w:sz w:val="24"/>
          <w:szCs w:val="24"/>
        </w:rPr>
        <w:t> 2008</w:t>
      </w:r>
      <w:r w:rsidRPr="00123429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Anthoni, J Floor 2006. </w:t>
      </w:r>
      <w:hyperlink r:id="rId10" w:anchor="composition" w:history="1">
        <w:r w:rsidRPr="00CA78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</w:t>
        </w:r>
        <w:r w:rsidRPr="00CA78B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The chemical composition of seawater</w:t>
        </w:r>
        <w:r w:rsidRPr="00CA78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MedlinePlus, </w:t>
      </w:r>
    </w:p>
    <w:p w:rsid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U.S. National Library of Medicine, 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ational Institutes of Health. 2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February</w:t>
      </w:r>
    </w:p>
    <w:p w:rsid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Pr="00CA78B1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 Diakses tanggal </w:t>
      </w:r>
      <w:r w:rsidRPr="00CA78B1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13 October</w:t>
      </w:r>
      <w:r w:rsidRPr="00CA78B1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 2016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Ash, Russell </w:t>
      </w:r>
      <w:r w:rsidRPr="002A2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</w:t>
      </w:r>
      <w:r w:rsidRPr="0012342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1" w:history="1">
        <w:r w:rsidRPr="0012342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The Top 10 of Everything 2006: The Ultimate Book of Lists</w:t>
        </w:r>
      </w:hyperlink>
      <w:r w:rsidRPr="00123429">
        <w:rPr>
          <w:rFonts w:ascii="Times New Roman" w:hAnsi="Times New Roman" w:cs="Times New Roman"/>
          <w:sz w:val="24"/>
          <w:szCs w:val="24"/>
          <w:shd w:val="clear" w:color="auto" w:fill="FFFFFF"/>
        </w:rPr>
        <w:t>. Dk Pub. Diarsipkan dari </w:t>
      </w:r>
      <w:hyperlink r:id="rId12" w:history="1">
        <w:r w:rsidRPr="001234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versi asli</w:t>
        </w:r>
      </w:hyperlink>
      <w:r w:rsidRPr="00123429">
        <w:rPr>
          <w:rFonts w:ascii="Times New Roman" w:hAnsi="Times New Roman" w:cs="Times New Roman"/>
          <w:sz w:val="24"/>
          <w:szCs w:val="24"/>
          <w:shd w:val="clear" w:color="auto" w:fill="FFFFFF"/>
        </w:rPr>
        <w:t> tanggal 2006-10-05.</w:t>
      </w:r>
      <w:r w:rsidRPr="0012342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78B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Ayu</w:t>
      </w:r>
      <w:r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k J. Gittoes N.J. 2014.</w:t>
      </w:r>
      <w:r w:rsidRPr="00CA78B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CA78B1">
        <w:rPr>
          <w:rStyle w:val="HTMLCite"/>
          <w:rFonts w:ascii="Times New Roman" w:hAnsi="Times New Roman" w:cs="Times New Roman"/>
          <w:sz w:val="24"/>
          <w:szCs w:val="24"/>
        </w:rPr>
        <w:t>Annals of Clinical Biochemistry</w:t>
      </w:r>
      <w:r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. Hal. 179</w:t>
      </w:r>
      <w:r w:rsidRPr="00CA78B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. </w:t>
      </w:r>
      <w:r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      </w:t>
      </w:r>
    </w:p>
    <w:p w:rsidR="00AA6F9B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sz w:val="24"/>
          <w:szCs w:val="24"/>
        </w:rPr>
        <w:t xml:space="preserve">Basset, J., R. C. Denney, G.H Jeffrey, J. Mendhom. 1994. </w:t>
      </w:r>
      <w:r w:rsidRPr="003C7A64">
        <w:rPr>
          <w:rFonts w:ascii="Times New Roman" w:hAnsi="Times New Roman" w:cs="Times New Roman"/>
          <w:i/>
          <w:sz w:val="24"/>
          <w:szCs w:val="24"/>
        </w:rPr>
        <w:t>Buku Ajar Vogel Kimia Analisa Kuantitatif Anorganik</w:t>
      </w:r>
      <w:r w:rsidRPr="003C7A64">
        <w:rPr>
          <w:rFonts w:ascii="Times New Roman" w:hAnsi="Times New Roman" w:cs="Times New Roman"/>
          <w:sz w:val="24"/>
          <w:szCs w:val="24"/>
        </w:rPr>
        <w:t>. Jakarta : EGC.</w:t>
      </w:r>
    </w:p>
    <w:p w:rsidR="00204E5F" w:rsidRP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Day,R.A, dan Underwood,A.L.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Pr="005D38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Analisis Kimia Kuantitatif Edisi Keenam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: Erlangga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A6F9B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7A64">
        <w:rPr>
          <w:rFonts w:ascii="Times New Roman" w:hAnsi="Times New Roman" w:cs="Times New Roman"/>
          <w:sz w:val="24"/>
          <w:szCs w:val="24"/>
        </w:rPr>
        <w:t xml:space="preserve">Departemen Kesehatan (1990). </w:t>
      </w:r>
      <w:r w:rsidRPr="003C7A64">
        <w:rPr>
          <w:rFonts w:ascii="Times New Roman" w:hAnsi="Times New Roman" w:cs="Times New Roman"/>
          <w:i/>
          <w:sz w:val="24"/>
          <w:szCs w:val="24"/>
        </w:rPr>
        <w:t>Peraturan Menteri Kesehatan No. 416/MENKES/PER/IX/1990 tentang Syarat-syarat dan Pengawasan Kualitas Air</w:t>
      </w:r>
      <w:r w:rsidRPr="003C7A64">
        <w:rPr>
          <w:rFonts w:ascii="Times New Roman" w:hAnsi="Times New Roman" w:cs="Times New Roman"/>
          <w:sz w:val="24"/>
          <w:szCs w:val="24"/>
        </w:rPr>
        <w:t>. Jakarta.</w:t>
      </w:r>
    </w:p>
    <w:p w:rsidR="00AA6F9B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56CC">
        <w:rPr>
          <w:rFonts w:ascii="Times New Roman" w:hAnsi="Times New Roman" w:cs="Times New Roman"/>
          <w:sz w:val="24"/>
          <w:szCs w:val="24"/>
        </w:rPr>
        <w:t xml:space="preserve">Departemen Kesehatan. 2010. </w:t>
      </w:r>
      <w:r w:rsidRPr="005B56CC">
        <w:rPr>
          <w:rFonts w:ascii="Times New Roman" w:hAnsi="Times New Roman" w:cs="Times New Roman"/>
          <w:i/>
          <w:sz w:val="24"/>
          <w:szCs w:val="24"/>
        </w:rPr>
        <w:t>Peraturan Menteri Kesehatan Republik Indonesia Nomor 492 Tahun 2010 tentang Persyaratan Kualitas Air Minum</w:t>
      </w:r>
      <w:r w:rsidRPr="005B56CC">
        <w:rPr>
          <w:rFonts w:ascii="Times New Roman" w:hAnsi="Times New Roman" w:cs="Times New Roman"/>
          <w:sz w:val="24"/>
          <w:szCs w:val="24"/>
        </w:rPr>
        <w:t>. Jakarta: Departemen Kesehatan.</w:t>
      </w:r>
    </w:p>
    <w:p w:rsidR="00204E5F" w:rsidRP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Dickson,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 G. and Goyet, C. 1994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CA78B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Handbook of method for the analysis of the various parameters of the carbon dioxide system in sea water, version 2</w:t>
        </w:r>
      </w:hyperlink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 (PDF)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6F9B" w:rsidRPr="003C7A64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7A64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3C7A64">
        <w:rPr>
          <w:rFonts w:ascii="Times New Roman" w:hAnsi="Times New Roman" w:cs="Times New Roman"/>
          <w:i/>
          <w:sz w:val="24"/>
          <w:szCs w:val="24"/>
        </w:rPr>
        <w:t>Farmakope indonesia Edisi ke IV</w:t>
      </w:r>
      <w:r w:rsidRPr="003C7A64">
        <w:rPr>
          <w:rFonts w:ascii="Times New Roman" w:hAnsi="Times New Roman" w:cs="Times New Roman"/>
          <w:sz w:val="24"/>
          <w:szCs w:val="24"/>
        </w:rPr>
        <w:t>. Jakarta: Departemen Kesehatan Republik Indonesia. Hal. 1061, 1066.</w:t>
      </w:r>
    </w:p>
    <w:p w:rsidR="00AA6F9B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sz w:val="24"/>
          <w:szCs w:val="24"/>
        </w:rPr>
        <w:t xml:space="preserve">Djoko Sasongko, 1991, </w:t>
      </w:r>
      <w:r w:rsidRPr="003C7A64">
        <w:rPr>
          <w:rFonts w:ascii="Times New Roman" w:hAnsi="Times New Roman" w:cs="Times New Roman"/>
          <w:i/>
          <w:sz w:val="24"/>
          <w:szCs w:val="24"/>
        </w:rPr>
        <w:t>Pedoman Bidang Studi Pengawasan Pencemaran Lingkungan Fisik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C7A64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Elsevier. 1982. </w:t>
      </w:r>
      <w:hyperlink r:id="rId14" w:history="1">
        <w:r w:rsidRPr="0012342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Igneous Petrology</w:t>
        </w:r>
      </w:hyperlink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2A2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hlm. 251–270.</w:t>
      </w:r>
    </w:p>
    <w:p w:rsidR="001C3430" w:rsidRDefault="001C3430" w:rsidP="001C34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2297">
        <w:rPr>
          <w:rFonts w:ascii="Times New Roman" w:hAnsi="Times New Roman" w:cs="Times New Roman"/>
          <w:sz w:val="24"/>
          <w:szCs w:val="24"/>
        </w:rPr>
        <w:t xml:space="preserve">Ganjar, Ibnu Rohman. 1991. </w:t>
      </w:r>
      <w:r w:rsidRPr="00152297">
        <w:rPr>
          <w:rFonts w:ascii="Times New Roman" w:hAnsi="Times New Roman" w:cs="Times New Roman"/>
          <w:i/>
          <w:sz w:val="24"/>
          <w:szCs w:val="24"/>
        </w:rPr>
        <w:t>Kimia Analisa Instrumental</w:t>
      </w:r>
      <w:r>
        <w:rPr>
          <w:rFonts w:ascii="Times New Roman" w:hAnsi="Times New Roman" w:cs="Times New Roman"/>
          <w:sz w:val="24"/>
          <w:szCs w:val="24"/>
        </w:rPr>
        <w:t>. Yogyakarta: UGM</w:t>
      </w:r>
    </w:p>
    <w:p w:rsidR="004D3137" w:rsidRDefault="00D71921" w:rsidP="001C34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Gay. 1999.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Penentuan Besi Dalam Larutan Dengan Kompleks Fenil-Xylenol Orange. </w:t>
      </w:r>
      <w:r>
        <w:rPr>
          <w:rFonts w:ascii="Times New Roman" w:hAnsi="Times New Roman" w:cs="Times New Roman"/>
          <w:sz w:val="24"/>
          <w:szCs w:val="24"/>
          <w:lang w:val="id-ID"/>
        </w:rPr>
        <w:t>Biokimia Analitik. 273</w:t>
      </w:r>
    </w:p>
    <w:p w:rsidR="004D3137" w:rsidRDefault="004D3137" w:rsidP="001C34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4D3137" w:rsidSect="004D3137">
          <w:footerReference w:type="default" r:id="rId15"/>
          <w:pgSz w:w="11907" w:h="16839" w:code="9"/>
          <w:pgMar w:top="1701" w:right="1701" w:bottom="1843" w:left="2268" w:header="709" w:footer="709" w:gutter="0"/>
          <w:pgNumType w:start="45"/>
          <w:cols w:space="708"/>
          <w:docGrid w:linePitch="360"/>
        </w:sectPr>
      </w:pPr>
    </w:p>
    <w:p w:rsidR="00D71921" w:rsidRDefault="00D71921" w:rsidP="001C34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Gum.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Magnesium in Cardiovaskular and Other Disorder . </w:t>
      </w:r>
      <w:r>
        <w:rPr>
          <w:rFonts w:ascii="Times New Roman" w:hAnsi="Times New Roman" w:cs="Times New Roman"/>
          <w:sz w:val="24"/>
          <w:szCs w:val="24"/>
          <w:lang w:val="id-ID"/>
        </w:rPr>
        <w:t>Am J Health Syst Pharm.</w:t>
      </w:r>
    </w:p>
    <w:p w:rsidR="00D71921" w:rsidRPr="00D71921" w:rsidRDefault="00D71921" w:rsidP="001C34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Harsono.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Peranan Magnesium Pada Asma. </w:t>
      </w:r>
      <w:r>
        <w:rPr>
          <w:rFonts w:ascii="Times New Roman" w:hAnsi="Times New Roman" w:cs="Times New Roman"/>
          <w:sz w:val="24"/>
          <w:szCs w:val="24"/>
          <w:lang w:val="id-ID"/>
        </w:rPr>
        <w:t>Cermin Dunia Kedokteran. 141: 46-50.</w:t>
      </w:r>
    </w:p>
    <w:p w:rsidR="00C429EA" w:rsidRDefault="001C3430" w:rsidP="001C3430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Haryadi, W. 1990. </w:t>
      </w:r>
      <w:r w:rsidRPr="003454AB">
        <w:rPr>
          <w:rFonts w:ascii="Times New Roman" w:hAnsi="Times New Roman" w:cs="Times New Roman"/>
          <w:i/>
          <w:sz w:val="24"/>
          <w:szCs w:val="24"/>
        </w:rPr>
        <w:t>Dasar-Dasar Kimia Analitik</w:t>
      </w:r>
      <w:r>
        <w:rPr>
          <w:rFonts w:ascii="Times New Roman" w:hAnsi="Times New Roman" w:cs="Times New Roman"/>
          <w:sz w:val="24"/>
          <w:szCs w:val="24"/>
        </w:rPr>
        <w:t xml:space="preserve">. Jakarta: Erlangga. </w:t>
      </w:r>
    </w:p>
    <w:p w:rsidR="00AA6F9B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sz w:val="24"/>
          <w:szCs w:val="24"/>
        </w:rPr>
        <w:t>H</w:t>
      </w:r>
      <w:r w:rsidR="00D71921">
        <w:rPr>
          <w:rFonts w:ascii="Times New Roman" w:hAnsi="Times New Roman" w:cs="Times New Roman"/>
          <w:sz w:val="24"/>
          <w:szCs w:val="24"/>
        </w:rPr>
        <w:t>ar</w:t>
      </w:r>
      <w:r w:rsidR="00D71921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3C7A64">
        <w:rPr>
          <w:rFonts w:ascii="Times New Roman" w:hAnsi="Times New Roman" w:cs="Times New Roman"/>
          <w:sz w:val="24"/>
          <w:szCs w:val="24"/>
        </w:rPr>
        <w:t xml:space="preserve">adi, W. 1993. </w:t>
      </w:r>
      <w:r w:rsidRPr="003C7A64">
        <w:rPr>
          <w:rFonts w:ascii="Times New Roman" w:hAnsi="Times New Roman" w:cs="Times New Roman"/>
          <w:i/>
          <w:sz w:val="24"/>
          <w:szCs w:val="24"/>
        </w:rPr>
        <w:t>Ilmu Kimia Analitik Dasar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3C7A64">
        <w:rPr>
          <w:rFonts w:ascii="Times New Roman" w:hAnsi="Times New Roman" w:cs="Times New Roman"/>
          <w:sz w:val="24"/>
          <w:szCs w:val="24"/>
        </w:rPr>
        <w:t>: Penerbit PT. Gramedia Pustaka Utama.</w:t>
      </w:r>
    </w:p>
    <w:p w:rsidR="001C3430" w:rsidRPr="001C3430" w:rsidRDefault="001C3430" w:rsidP="001C343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Holler, F. James; Skoog,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uglas A.; West, Donald M. 1996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78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Fundamentals of analytical chemistry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. Philadelphia: Saunders College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Pub.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</w:p>
    <w:p w:rsidR="00204E5F" w:rsidRDefault="00204E5F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Housecr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oft, C. E.; Sharpe, A. G. 2008</w:t>
      </w:r>
      <w:r w:rsidRPr="002A2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A23A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Inorganic Chemistry</w:t>
      </w:r>
      <w:r w:rsidRPr="002A2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(edisi ke-3rd).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1C3430" w:rsidRDefault="001C3430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204E5F" w:rsidRPr="002A2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Prentice Hall. hlm. 305–306. </w:t>
      </w:r>
      <w:r w:rsidR="00204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71921" w:rsidRPr="00D71921" w:rsidRDefault="00D71921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Hugh. 1911.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id-ID"/>
        </w:rPr>
        <w:t xml:space="preserve">Murexide. </w:t>
      </w:r>
      <w:r w:rsidR="009E7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Encyclopedia Britanica.</w:t>
      </w:r>
    </w:p>
    <w:p w:rsidR="00AA6F9B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sz w:val="24"/>
          <w:szCs w:val="24"/>
          <w:lang w:val="id-ID"/>
        </w:rPr>
        <w:t>Khopar,S.M.1990.</w:t>
      </w:r>
      <w:r w:rsidRPr="003C7A64">
        <w:rPr>
          <w:rFonts w:ascii="Times New Roman" w:hAnsi="Times New Roman" w:cs="Times New Roman"/>
          <w:i/>
          <w:sz w:val="24"/>
          <w:szCs w:val="24"/>
          <w:lang w:val="id-ID"/>
        </w:rPr>
        <w:t>Konsep Dasar Kimia Analitik. Diterjemahkan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oleh</w:t>
      </w:r>
      <w:r w:rsidRPr="003C7A64">
        <w:rPr>
          <w:rFonts w:ascii="Times New Roman" w:hAnsi="Times New Roman" w:cs="Times New Roman"/>
          <w:sz w:val="24"/>
          <w:szCs w:val="24"/>
          <w:lang w:val="id-ID"/>
        </w:rPr>
        <w:t>: Saptorahardjo. Jakarta: UI Press. Hal: 161-167</w:t>
      </w:r>
    </w:p>
    <w:p w:rsidR="001C3430" w:rsidRDefault="001C3430" w:rsidP="001C343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3454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Krieck, Sven; Görls,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Helmar; Westerhausen, Matthias. 2010</w:t>
      </w:r>
      <w:r w:rsidRPr="003454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"</w:t>
      </w:r>
      <w:r w:rsidRPr="003454AB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Mechanistic</w:t>
      </w:r>
    </w:p>
    <w:p w:rsidR="001C3430" w:rsidRDefault="001C3430" w:rsidP="001C343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      </w:t>
      </w:r>
      <w:r w:rsidRPr="003454AB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Elucidation of the Formation of the Inverse Ca(I) Sandwich Complex</w:t>
      </w:r>
    </w:p>
    <w:p w:rsidR="001C3430" w:rsidRDefault="001C3430" w:rsidP="001C343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       </w:t>
      </w:r>
      <w:r w:rsidRPr="003454AB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[(thf)3Ca(μ-C6H3-1,3,5-Ph3)Ca(thf)3] and Stability of Aryl-Substituted</w:t>
      </w:r>
    </w:p>
    <w:p w:rsidR="001C3430" w:rsidRDefault="001C3430" w:rsidP="001C343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</w:t>
      </w:r>
      <w:r w:rsidRPr="003454AB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   </w:t>
      </w:r>
      <w:r w:rsidRPr="003454AB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Phenylcalcium Complexes</w:t>
      </w:r>
      <w:r w:rsidRPr="003454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". </w:t>
      </w:r>
      <w:r w:rsidRPr="003454AB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Journal of the American Chemical Society</w:t>
      </w:r>
      <w:r w:rsidRPr="003454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r w:rsidRPr="003454A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132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3430" w:rsidRPr="001C3430" w:rsidRDefault="001C3430" w:rsidP="001C34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2297">
        <w:rPr>
          <w:rFonts w:ascii="Times New Roman" w:hAnsi="Times New Roman" w:cs="Times New Roman"/>
          <w:sz w:val="24"/>
          <w:szCs w:val="24"/>
        </w:rPr>
        <w:t xml:space="preserve">Mulja, M. Dan Suharman. 1995. </w:t>
      </w:r>
      <w:r w:rsidRPr="00152297">
        <w:rPr>
          <w:rFonts w:ascii="Times New Roman" w:hAnsi="Times New Roman" w:cs="Times New Roman"/>
          <w:i/>
          <w:iCs/>
          <w:sz w:val="24"/>
          <w:szCs w:val="24"/>
        </w:rPr>
        <w:t>Analisis Intrumental</w:t>
      </w:r>
      <w:r w:rsidRPr="00152297">
        <w:rPr>
          <w:rFonts w:ascii="Times New Roman" w:hAnsi="Times New Roman" w:cs="Times New Roman"/>
          <w:sz w:val="24"/>
          <w:szCs w:val="24"/>
        </w:rPr>
        <w:t>. Surabaya : Airlangga</w:t>
      </w:r>
      <w:r w:rsidRPr="0015229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52297">
        <w:rPr>
          <w:rFonts w:ascii="Times New Roman" w:hAnsi="Times New Roman" w:cs="Times New Roman"/>
          <w:sz w:val="24"/>
          <w:szCs w:val="24"/>
        </w:rPr>
        <w:t>University Press</w:t>
      </w:r>
    </w:p>
    <w:p w:rsidR="001C3430" w:rsidRPr="001C3430" w:rsidRDefault="001C3430" w:rsidP="001C34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2297">
        <w:rPr>
          <w:rFonts w:ascii="Times New Roman" w:hAnsi="Times New Roman" w:cs="Times New Roman"/>
          <w:sz w:val="24"/>
          <w:szCs w:val="24"/>
        </w:rPr>
        <w:t xml:space="preserve">Pecsok, R.L.; L.D. Shileds; T. Cairns; and I.G. McWilliam 1976. </w:t>
      </w:r>
      <w:r w:rsidRPr="00152297">
        <w:rPr>
          <w:rFonts w:ascii="Times New Roman" w:hAnsi="Times New Roman" w:cs="Times New Roman"/>
          <w:i/>
          <w:sz w:val="24"/>
          <w:szCs w:val="24"/>
        </w:rPr>
        <w:t>Modern methods</w:t>
      </w:r>
      <w:r w:rsidRPr="00152297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152297">
        <w:rPr>
          <w:rFonts w:ascii="Times New Roman" w:hAnsi="Times New Roman" w:cs="Times New Roman"/>
          <w:i/>
          <w:sz w:val="24"/>
          <w:szCs w:val="24"/>
        </w:rPr>
        <w:t xml:space="preserve"> of chemical analysis. </w:t>
      </w:r>
      <w:r w:rsidRPr="00152297">
        <w:rPr>
          <w:rFonts w:ascii="Times New Roman" w:hAnsi="Times New Roman" w:cs="Times New Roman"/>
          <w:sz w:val="24"/>
          <w:szCs w:val="24"/>
        </w:rPr>
        <w:t>2</w:t>
      </w:r>
      <w:r w:rsidRPr="001522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52297">
        <w:rPr>
          <w:rFonts w:ascii="Times New Roman" w:hAnsi="Times New Roman" w:cs="Times New Roman"/>
          <w:i/>
          <w:sz w:val="24"/>
          <w:szCs w:val="24"/>
        </w:rPr>
        <w:t xml:space="preserve"> ed. </w:t>
      </w:r>
      <w:r w:rsidRPr="00152297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>hn Wiley &amp; Sons, Inc., New York</w:t>
      </w:r>
    </w:p>
    <w:p w:rsidR="00AA6F9B" w:rsidRPr="003C7A64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7A64">
        <w:rPr>
          <w:rFonts w:ascii="Times New Roman" w:hAnsi="Times New Roman" w:cs="Times New Roman"/>
          <w:sz w:val="24"/>
          <w:szCs w:val="24"/>
        </w:rPr>
        <w:t xml:space="preserve">Roth, H.J. dan G. Blaschke. 1988. </w:t>
      </w:r>
      <w:r w:rsidRPr="003C7A64">
        <w:rPr>
          <w:rFonts w:ascii="Times New Roman" w:hAnsi="Times New Roman" w:cs="Times New Roman"/>
          <w:i/>
          <w:sz w:val="24"/>
          <w:szCs w:val="24"/>
        </w:rPr>
        <w:t>Analisis Farmasi. Diterjemahkan</w:t>
      </w:r>
      <w:r>
        <w:rPr>
          <w:rFonts w:ascii="Times New Roman" w:hAnsi="Times New Roman" w:cs="Times New Roman"/>
          <w:sz w:val="24"/>
          <w:szCs w:val="24"/>
        </w:rPr>
        <w:t xml:space="preserve"> oleh</w:t>
      </w:r>
      <w:r w:rsidRPr="003C7A64">
        <w:rPr>
          <w:rFonts w:ascii="Times New Roman" w:hAnsi="Times New Roman" w:cs="Times New Roman"/>
          <w:sz w:val="24"/>
          <w:szCs w:val="24"/>
        </w:rPr>
        <w:t>: Sarjono Kisman dan Slamet Ibrahim. Yogyakarta: Gadjah Mada University Press. Hal. 430–431, 482–493.</w:t>
      </w:r>
    </w:p>
    <w:p w:rsidR="00AA6F9B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sz w:val="24"/>
          <w:szCs w:val="24"/>
        </w:rPr>
        <w:t xml:space="preserve">Situmorang, M. 2007. </w:t>
      </w:r>
      <w:r w:rsidRPr="003C7A64">
        <w:rPr>
          <w:rFonts w:ascii="Times New Roman" w:hAnsi="Times New Roman" w:cs="Times New Roman"/>
          <w:i/>
          <w:sz w:val="24"/>
          <w:szCs w:val="24"/>
        </w:rPr>
        <w:t>Kimia Lingkungan</w:t>
      </w:r>
      <w:r w:rsidRPr="003C7A64">
        <w:rPr>
          <w:rFonts w:ascii="Times New Roman" w:hAnsi="Times New Roman" w:cs="Times New Roman"/>
          <w:sz w:val="24"/>
          <w:szCs w:val="24"/>
        </w:rPr>
        <w:t>. FMIPA-UNIMED. Medan.</w:t>
      </w:r>
    </w:p>
    <w:p w:rsidR="001C3430" w:rsidRPr="001C3430" w:rsidRDefault="001C3430" w:rsidP="001C343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Situmorang, M.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2010. </w:t>
      </w:r>
      <w:r w:rsidRPr="005D38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Kimia Analitik Lanjut dan Instrumentasi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. FMIPA UNIMED. Medan</w:t>
      </w:r>
    </w:p>
    <w:p w:rsidR="00D05282" w:rsidRPr="00D05282" w:rsidRDefault="00AA6F9B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A64">
        <w:rPr>
          <w:rFonts w:ascii="Times New Roman" w:hAnsi="Times New Roman" w:cs="Times New Roman"/>
          <w:sz w:val="24"/>
          <w:szCs w:val="24"/>
        </w:rPr>
        <w:t xml:space="preserve">Slamet, Juli Soemirat, 2002. </w:t>
      </w:r>
      <w:r w:rsidRPr="003C7A64">
        <w:rPr>
          <w:rFonts w:ascii="Times New Roman" w:hAnsi="Times New Roman" w:cs="Times New Roman"/>
          <w:i/>
          <w:sz w:val="24"/>
          <w:szCs w:val="24"/>
        </w:rPr>
        <w:t>Kesehatan Lingkungan</w:t>
      </w:r>
      <w:r w:rsidRPr="003C7A64">
        <w:rPr>
          <w:rFonts w:ascii="Times New Roman" w:hAnsi="Times New Roman" w:cs="Times New Roman"/>
          <w:sz w:val="24"/>
          <w:szCs w:val="24"/>
        </w:rPr>
        <w:t>. Gajahmada University Press,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05282" w:rsidRDefault="00AA6F9B" w:rsidP="00204E5F">
      <w:pPr>
        <w:spacing w:before="240"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6242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SNI. 2004. </w:t>
      </w:r>
      <w:r w:rsidRPr="00123429">
        <w:rPr>
          <w:rFonts w:ascii="Times New Roman" w:hAnsi="Times New Roman" w:cs="Times New Roman"/>
          <w:i/>
          <w:sz w:val="24"/>
          <w:szCs w:val="24"/>
        </w:rPr>
        <w:t>Cara uji kesadahan total kalsium (Ca) dan magnesium (Mg) dengan metodetitrimetri</w:t>
      </w:r>
      <w:r w:rsidRPr="00C6242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(online) </w:t>
      </w:r>
      <w:r w:rsidRPr="00C6242F">
        <w:rPr>
          <w:rFonts w:ascii="Times New Roman" w:hAnsi="Times New Roman" w:cs="Times New Roman"/>
          <w:sz w:val="24"/>
          <w:szCs w:val="24"/>
          <w:lang w:val="id-ID"/>
        </w:rPr>
        <w:t>Tersedia:</w:t>
      </w:r>
      <w:hyperlink r:id="rId16" w:history="1">
        <w:r w:rsidRPr="001234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http://sainstkim.teknik.ub.ac.id/wpcontent/uploads/2016/12/SNI-06-6989.12-2004-Cara-Uji-Kesadahan-Ca-dan-Mg-Secara-Titrimetri.pdf</w:t>
        </w:r>
      </w:hyperlink>
    </w:p>
    <w:p w:rsidR="00FE2F2D" w:rsidRDefault="00D10B45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Underwood,</w:t>
      </w:r>
      <w:r w:rsidR="00DE7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>A.L, Day,</w:t>
      </w:r>
      <w:r w:rsidR="003752BC"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R.A. 1981. Analisis Kimia Kuantitatif. Jakarta : Erlangga</w:t>
      </w:r>
    </w:p>
    <w:p w:rsidR="00AA6F9B" w:rsidRDefault="005D3817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Vogel. 1990. </w:t>
      </w:r>
      <w:r w:rsidR="00943B5C" w:rsidRPr="005D38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Buku Teks Analisis Anorganik Kualitatif Makro </w:t>
      </w:r>
      <w:r w:rsidRPr="005D38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 Semimikro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04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PT.Kalman Media Pustaka.</w:t>
      </w:r>
      <w:r w:rsidR="00D10B45" w:rsidRPr="00CA78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E7043" w:rsidRDefault="009E7043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9E7043" w:rsidRDefault="009E7043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9E7043" w:rsidRDefault="009E7043" w:rsidP="00204E5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sectPr w:rsidR="009E7043" w:rsidSect="00327423">
      <w:headerReference w:type="default" r:id="rId17"/>
      <w:footerReference w:type="default" r:id="rId18"/>
      <w:pgSz w:w="11907" w:h="16839" w:code="9"/>
      <w:pgMar w:top="1701" w:right="1701" w:bottom="1843" w:left="226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03" w:rsidRDefault="00A80D03" w:rsidP="00A30DFF">
      <w:pPr>
        <w:spacing w:after="0" w:line="240" w:lineRule="auto"/>
      </w:pPr>
      <w:r>
        <w:separator/>
      </w:r>
    </w:p>
  </w:endnote>
  <w:endnote w:type="continuationSeparator" w:id="0">
    <w:p w:rsidR="00A80D03" w:rsidRDefault="00A80D03" w:rsidP="00A3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0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9F9" w:rsidRDefault="00022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E46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0229F9" w:rsidRDefault="00022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46" w:rsidRDefault="003C0E46">
    <w:pPr>
      <w:pStyle w:val="Footer"/>
      <w:jc w:val="center"/>
    </w:pPr>
  </w:p>
  <w:p w:rsidR="003C0E46" w:rsidRDefault="003C0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03" w:rsidRDefault="00A80D03" w:rsidP="00A30DFF">
      <w:pPr>
        <w:spacing w:after="0" w:line="240" w:lineRule="auto"/>
      </w:pPr>
      <w:r>
        <w:separator/>
      </w:r>
    </w:p>
  </w:footnote>
  <w:footnote w:type="continuationSeparator" w:id="0">
    <w:p w:rsidR="00A80D03" w:rsidRDefault="00A80D03" w:rsidP="00A3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787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29F9" w:rsidRDefault="000229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E46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229F9" w:rsidRDefault="00022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16"/>
    <w:multiLevelType w:val="hybridMultilevel"/>
    <w:tmpl w:val="5EDCAD12"/>
    <w:lvl w:ilvl="0" w:tplc="B1DAA1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F4DD7"/>
    <w:multiLevelType w:val="hybridMultilevel"/>
    <w:tmpl w:val="6FA0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75C"/>
    <w:multiLevelType w:val="hybridMultilevel"/>
    <w:tmpl w:val="33AE0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1C3C"/>
    <w:multiLevelType w:val="hybridMultilevel"/>
    <w:tmpl w:val="B798E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74FA4"/>
    <w:multiLevelType w:val="hybridMultilevel"/>
    <w:tmpl w:val="26B2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150C"/>
    <w:multiLevelType w:val="hybridMultilevel"/>
    <w:tmpl w:val="290AD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1E59"/>
    <w:multiLevelType w:val="hybridMultilevel"/>
    <w:tmpl w:val="8B28ED12"/>
    <w:lvl w:ilvl="0" w:tplc="4ED24F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862D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5FB"/>
    <w:multiLevelType w:val="multilevel"/>
    <w:tmpl w:val="40906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3AB027D"/>
    <w:multiLevelType w:val="hybridMultilevel"/>
    <w:tmpl w:val="32F08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3EDF"/>
    <w:multiLevelType w:val="multilevel"/>
    <w:tmpl w:val="538A6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81039A"/>
    <w:multiLevelType w:val="multilevel"/>
    <w:tmpl w:val="C86C8F4C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>
    <w:nsid w:val="3AB31EE6"/>
    <w:multiLevelType w:val="hybridMultilevel"/>
    <w:tmpl w:val="D7A45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151A"/>
    <w:multiLevelType w:val="hybridMultilevel"/>
    <w:tmpl w:val="73364E6E"/>
    <w:lvl w:ilvl="0" w:tplc="126870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4051"/>
    <w:multiLevelType w:val="multilevel"/>
    <w:tmpl w:val="D7A21A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E36E81"/>
    <w:multiLevelType w:val="hybridMultilevel"/>
    <w:tmpl w:val="CD62A0E8"/>
    <w:lvl w:ilvl="0" w:tplc="B8B4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5784D"/>
    <w:multiLevelType w:val="hybridMultilevel"/>
    <w:tmpl w:val="9E7A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65A3"/>
    <w:multiLevelType w:val="hybridMultilevel"/>
    <w:tmpl w:val="54467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28B"/>
    <w:multiLevelType w:val="hybridMultilevel"/>
    <w:tmpl w:val="8158B436"/>
    <w:lvl w:ilvl="0" w:tplc="0854DF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54752"/>
    <w:multiLevelType w:val="hybridMultilevel"/>
    <w:tmpl w:val="99FCF8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87EFE"/>
    <w:multiLevelType w:val="multilevel"/>
    <w:tmpl w:val="E196ED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Theme="minorHAnsi" w:hAnsi="Times New Roman"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D33D15"/>
    <w:multiLevelType w:val="hybridMultilevel"/>
    <w:tmpl w:val="6A0A6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52FB4"/>
    <w:multiLevelType w:val="multilevel"/>
    <w:tmpl w:val="36B2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7E31390"/>
    <w:multiLevelType w:val="hybridMultilevel"/>
    <w:tmpl w:val="7B9EF044"/>
    <w:lvl w:ilvl="0" w:tplc="32BCE1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5DF6"/>
    <w:multiLevelType w:val="hybridMultilevel"/>
    <w:tmpl w:val="A6440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5"/>
  </w:num>
  <w:num w:numId="5">
    <w:abstractNumId w:val="3"/>
  </w:num>
  <w:num w:numId="6">
    <w:abstractNumId w:val="21"/>
  </w:num>
  <w:num w:numId="7">
    <w:abstractNumId w:val="23"/>
  </w:num>
  <w:num w:numId="8">
    <w:abstractNumId w:val="19"/>
  </w:num>
  <w:num w:numId="9">
    <w:abstractNumId w:val="0"/>
  </w:num>
  <w:num w:numId="10">
    <w:abstractNumId w:val="12"/>
  </w:num>
  <w:num w:numId="11">
    <w:abstractNumId w:val="17"/>
  </w:num>
  <w:num w:numId="12">
    <w:abstractNumId w:val="8"/>
  </w:num>
  <w:num w:numId="13">
    <w:abstractNumId w:val="2"/>
  </w:num>
  <w:num w:numId="14">
    <w:abstractNumId w:val="20"/>
  </w:num>
  <w:num w:numId="15">
    <w:abstractNumId w:val="4"/>
  </w:num>
  <w:num w:numId="16">
    <w:abstractNumId w:val="9"/>
  </w:num>
  <w:num w:numId="17">
    <w:abstractNumId w:val="7"/>
  </w:num>
  <w:num w:numId="18">
    <w:abstractNumId w:val="13"/>
  </w:num>
  <w:num w:numId="19">
    <w:abstractNumId w:val="10"/>
  </w:num>
  <w:num w:numId="20">
    <w:abstractNumId w:val="6"/>
  </w:num>
  <w:num w:numId="21">
    <w:abstractNumId w:val="22"/>
  </w:num>
  <w:num w:numId="22">
    <w:abstractNumId w:val="1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3"/>
    <w:rsid w:val="0000424E"/>
    <w:rsid w:val="000053B0"/>
    <w:rsid w:val="00006398"/>
    <w:rsid w:val="000103B9"/>
    <w:rsid w:val="00012163"/>
    <w:rsid w:val="00022082"/>
    <w:rsid w:val="000229F9"/>
    <w:rsid w:val="00025C12"/>
    <w:rsid w:val="000443F0"/>
    <w:rsid w:val="000566FE"/>
    <w:rsid w:val="00074332"/>
    <w:rsid w:val="00074B8E"/>
    <w:rsid w:val="00075411"/>
    <w:rsid w:val="00075866"/>
    <w:rsid w:val="00077CDB"/>
    <w:rsid w:val="0009129A"/>
    <w:rsid w:val="00091B6B"/>
    <w:rsid w:val="00095188"/>
    <w:rsid w:val="0009638F"/>
    <w:rsid w:val="000A3205"/>
    <w:rsid w:val="000B2C2C"/>
    <w:rsid w:val="000B3680"/>
    <w:rsid w:val="000D065D"/>
    <w:rsid w:val="000D5C8E"/>
    <w:rsid w:val="000D6EA7"/>
    <w:rsid w:val="000D7350"/>
    <w:rsid w:val="000E0199"/>
    <w:rsid w:val="000E683F"/>
    <w:rsid w:val="000E6C0C"/>
    <w:rsid w:val="000E7F86"/>
    <w:rsid w:val="00107016"/>
    <w:rsid w:val="00114B24"/>
    <w:rsid w:val="00123429"/>
    <w:rsid w:val="0012506A"/>
    <w:rsid w:val="00141F78"/>
    <w:rsid w:val="001473D1"/>
    <w:rsid w:val="00147506"/>
    <w:rsid w:val="001604E1"/>
    <w:rsid w:val="0016231F"/>
    <w:rsid w:val="001625D5"/>
    <w:rsid w:val="001627B9"/>
    <w:rsid w:val="00170065"/>
    <w:rsid w:val="001820D8"/>
    <w:rsid w:val="0018283E"/>
    <w:rsid w:val="00186BF3"/>
    <w:rsid w:val="00195D69"/>
    <w:rsid w:val="00196B2D"/>
    <w:rsid w:val="001B0463"/>
    <w:rsid w:val="001C3430"/>
    <w:rsid w:val="001C7F14"/>
    <w:rsid w:val="001D2FB0"/>
    <w:rsid w:val="001E68F4"/>
    <w:rsid w:val="001E7EC3"/>
    <w:rsid w:val="001F65A2"/>
    <w:rsid w:val="00204E5F"/>
    <w:rsid w:val="00204F17"/>
    <w:rsid w:val="00205899"/>
    <w:rsid w:val="00212C8F"/>
    <w:rsid w:val="002167A8"/>
    <w:rsid w:val="00223501"/>
    <w:rsid w:val="00225086"/>
    <w:rsid w:val="0023539D"/>
    <w:rsid w:val="00237149"/>
    <w:rsid w:val="00247AC4"/>
    <w:rsid w:val="002503A1"/>
    <w:rsid w:val="00251DAA"/>
    <w:rsid w:val="00254416"/>
    <w:rsid w:val="00262FF2"/>
    <w:rsid w:val="00264059"/>
    <w:rsid w:val="00264A32"/>
    <w:rsid w:val="00266E84"/>
    <w:rsid w:val="002747B1"/>
    <w:rsid w:val="00275911"/>
    <w:rsid w:val="00280F68"/>
    <w:rsid w:val="00287C39"/>
    <w:rsid w:val="002913E9"/>
    <w:rsid w:val="0029251C"/>
    <w:rsid w:val="002A23AE"/>
    <w:rsid w:val="002B0AEF"/>
    <w:rsid w:val="002B1F39"/>
    <w:rsid w:val="002B44D7"/>
    <w:rsid w:val="002C3DF4"/>
    <w:rsid w:val="002C7A2F"/>
    <w:rsid w:val="002E6C7C"/>
    <w:rsid w:val="002E74DA"/>
    <w:rsid w:val="0032357C"/>
    <w:rsid w:val="00327423"/>
    <w:rsid w:val="00336610"/>
    <w:rsid w:val="00343F83"/>
    <w:rsid w:val="003454AB"/>
    <w:rsid w:val="00350D8C"/>
    <w:rsid w:val="003648C2"/>
    <w:rsid w:val="003714FE"/>
    <w:rsid w:val="003752BC"/>
    <w:rsid w:val="0037549F"/>
    <w:rsid w:val="00376E9D"/>
    <w:rsid w:val="0039017E"/>
    <w:rsid w:val="003A0A34"/>
    <w:rsid w:val="003A4B1B"/>
    <w:rsid w:val="003A5C42"/>
    <w:rsid w:val="003B4FB1"/>
    <w:rsid w:val="003B7160"/>
    <w:rsid w:val="003C059D"/>
    <w:rsid w:val="003C0E29"/>
    <w:rsid w:val="003C0E46"/>
    <w:rsid w:val="003C1D29"/>
    <w:rsid w:val="003C35F5"/>
    <w:rsid w:val="003C7A64"/>
    <w:rsid w:val="003D4EE3"/>
    <w:rsid w:val="003D7A7B"/>
    <w:rsid w:val="003E4756"/>
    <w:rsid w:val="003F6381"/>
    <w:rsid w:val="003F7A74"/>
    <w:rsid w:val="00402634"/>
    <w:rsid w:val="00403DB2"/>
    <w:rsid w:val="0040729B"/>
    <w:rsid w:val="004119FA"/>
    <w:rsid w:val="00421A6C"/>
    <w:rsid w:val="00427FB8"/>
    <w:rsid w:val="00435643"/>
    <w:rsid w:val="00435B20"/>
    <w:rsid w:val="00435CE5"/>
    <w:rsid w:val="004372CC"/>
    <w:rsid w:val="00460516"/>
    <w:rsid w:val="004620F2"/>
    <w:rsid w:val="00467129"/>
    <w:rsid w:val="004711FD"/>
    <w:rsid w:val="0047142C"/>
    <w:rsid w:val="00472A55"/>
    <w:rsid w:val="00484E62"/>
    <w:rsid w:val="00484FF2"/>
    <w:rsid w:val="004857AB"/>
    <w:rsid w:val="00490E04"/>
    <w:rsid w:val="004955E3"/>
    <w:rsid w:val="00497A33"/>
    <w:rsid w:val="004A1317"/>
    <w:rsid w:val="004A16EB"/>
    <w:rsid w:val="004A1AA3"/>
    <w:rsid w:val="004A2711"/>
    <w:rsid w:val="004A73F7"/>
    <w:rsid w:val="004B0A43"/>
    <w:rsid w:val="004B30D1"/>
    <w:rsid w:val="004C4306"/>
    <w:rsid w:val="004D3137"/>
    <w:rsid w:val="004F02C7"/>
    <w:rsid w:val="004F2767"/>
    <w:rsid w:val="004F3453"/>
    <w:rsid w:val="004F5467"/>
    <w:rsid w:val="004F7F1A"/>
    <w:rsid w:val="005049E5"/>
    <w:rsid w:val="00515460"/>
    <w:rsid w:val="0051655A"/>
    <w:rsid w:val="00521750"/>
    <w:rsid w:val="00531AD4"/>
    <w:rsid w:val="0053218D"/>
    <w:rsid w:val="005418DB"/>
    <w:rsid w:val="00543B52"/>
    <w:rsid w:val="00544EDC"/>
    <w:rsid w:val="00545194"/>
    <w:rsid w:val="00545886"/>
    <w:rsid w:val="0055792A"/>
    <w:rsid w:val="00573F52"/>
    <w:rsid w:val="00581ED3"/>
    <w:rsid w:val="00586374"/>
    <w:rsid w:val="0059348D"/>
    <w:rsid w:val="005A17C0"/>
    <w:rsid w:val="005B1256"/>
    <w:rsid w:val="005B43E6"/>
    <w:rsid w:val="005B46C1"/>
    <w:rsid w:val="005C15C7"/>
    <w:rsid w:val="005C6A1C"/>
    <w:rsid w:val="005C6E6C"/>
    <w:rsid w:val="005D0A2A"/>
    <w:rsid w:val="005D2297"/>
    <w:rsid w:val="005D2F29"/>
    <w:rsid w:val="005D3817"/>
    <w:rsid w:val="005E1694"/>
    <w:rsid w:val="005E1F07"/>
    <w:rsid w:val="005E4303"/>
    <w:rsid w:val="005E683F"/>
    <w:rsid w:val="005E7AD7"/>
    <w:rsid w:val="005F49A8"/>
    <w:rsid w:val="006212C2"/>
    <w:rsid w:val="00640853"/>
    <w:rsid w:val="0064616C"/>
    <w:rsid w:val="0064664B"/>
    <w:rsid w:val="00653988"/>
    <w:rsid w:val="006542F9"/>
    <w:rsid w:val="006606C7"/>
    <w:rsid w:val="0066564F"/>
    <w:rsid w:val="00674139"/>
    <w:rsid w:val="00674CD0"/>
    <w:rsid w:val="00683447"/>
    <w:rsid w:val="00685F72"/>
    <w:rsid w:val="00686F33"/>
    <w:rsid w:val="006875B0"/>
    <w:rsid w:val="0068792F"/>
    <w:rsid w:val="00687F1A"/>
    <w:rsid w:val="00694EF0"/>
    <w:rsid w:val="006970C5"/>
    <w:rsid w:val="006B43C3"/>
    <w:rsid w:val="006B5748"/>
    <w:rsid w:val="006D04B3"/>
    <w:rsid w:val="006E4DF3"/>
    <w:rsid w:val="006F292D"/>
    <w:rsid w:val="006F7C2F"/>
    <w:rsid w:val="00703212"/>
    <w:rsid w:val="00720DB0"/>
    <w:rsid w:val="00722334"/>
    <w:rsid w:val="00730B75"/>
    <w:rsid w:val="007314F1"/>
    <w:rsid w:val="007331A9"/>
    <w:rsid w:val="00734F55"/>
    <w:rsid w:val="0074299D"/>
    <w:rsid w:val="0076538E"/>
    <w:rsid w:val="0077121E"/>
    <w:rsid w:val="007728B0"/>
    <w:rsid w:val="0077363A"/>
    <w:rsid w:val="00777D9A"/>
    <w:rsid w:val="0078132A"/>
    <w:rsid w:val="007B3160"/>
    <w:rsid w:val="007B3944"/>
    <w:rsid w:val="007B465E"/>
    <w:rsid w:val="007B680A"/>
    <w:rsid w:val="007B7ED8"/>
    <w:rsid w:val="007D4888"/>
    <w:rsid w:val="007D5518"/>
    <w:rsid w:val="007E1CDE"/>
    <w:rsid w:val="007E3CA5"/>
    <w:rsid w:val="007F52E8"/>
    <w:rsid w:val="00801C5B"/>
    <w:rsid w:val="00812D95"/>
    <w:rsid w:val="008131A6"/>
    <w:rsid w:val="008138BD"/>
    <w:rsid w:val="008206FB"/>
    <w:rsid w:val="00844A9D"/>
    <w:rsid w:val="00847AEF"/>
    <w:rsid w:val="00865010"/>
    <w:rsid w:val="00891E3C"/>
    <w:rsid w:val="008B2298"/>
    <w:rsid w:val="008B2BE3"/>
    <w:rsid w:val="008B574F"/>
    <w:rsid w:val="008B5F1F"/>
    <w:rsid w:val="008B75D7"/>
    <w:rsid w:val="008E0B38"/>
    <w:rsid w:val="008E184D"/>
    <w:rsid w:val="008E5925"/>
    <w:rsid w:val="00911179"/>
    <w:rsid w:val="00912003"/>
    <w:rsid w:val="0091490F"/>
    <w:rsid w:val="00924F6F"/>
    <w:rsid w:val="009312E2"/>
    <w:rsid w:val="009350D3"/>
    <w:rsid w:val="009403B2"/>
    <w:rsid w:val="00942AD7"/>
    <w:rsid w:val="00943B5C"/>
    <w:rsid w:val="0094560A"/>
    <w:rsid w:val="0095081F"/>
    <w:rsid w:val="00954E70"/>
    <w:rsid w:val="00970332"/>
    <w:rsid w:val="00972798"/>
    <w:rsid w:val="009A501E"/>
    <w:rsid w:val="009B676C"/>
    <w:rsid w:val="009C73CE"/>
    <w:rsid w:val="009D0544"/>
    <w:rsid w:val="009D2A4C"/>
    <w:rsid w:val="009E466B"/>
    <w:rsid w:val="009E4ABC"/>
    <w:rsid w:val="009E7043"/>
    <w:rsid w:val="009F032A"/>
    <w:rsid w:val="009F104F"/>
    <w:rsid w:val="00A23209"/>
    <w:rsid w:val="00A25F35"/>
    <w:rsid w:val="00A305B1"/>
    <w:rsid w:val="00A30DFF"/>
    <w:rsid w:val="00A3192E"/>
    <w:rsid w:val="00A32691"/>
    <w:rsid w:val="00A335FB"/>
    <w:rsid w:val="00A351E4"/>
    <w:rsid w:val="00A357A0"/>
    <w:rsid w:val="00A40E5F"/>
    <w:rsid w:val="00A47865"/>
    <w:rsid w:val="00A51D65"/>
    <w:rsid w:val="00A5247A"/>
    <w:rsid w:val="00A52A2E"/>
    <w:rsid w:val="00A53A38"/>
    <w:rsid w:val="00A53EB3"/>
    <w:rsid w:val="00A6269E"/>
    <w:rsid w:val="00A77A15"/>
    <w:rsid w:val="00A80D03"/>
    <w:rsid w:val="00A83CA0"/>
    <w:rsid w:val="00A86294"/>
    <w:rsid w:val="00A9045C"/>
    <w:rsid w:val="00A93350"/>
    <w:rsid w:val="00A960F2"/>
    <w:rsid w:val="00A9739D"/>
    <w:rsid w:val="00AA1583"/>
    <w:rsid w:val="00AA6F9B"/>
    <w:rsid w:val="00AB1F1F"/>
    <w:rsid w:val="00AC3A99"/>
    <w:rsid w:val="00AC7B30"/>
    <w:rsid w:val="00AD7026"/>
    <w:rsid w:val="00AD7584"/>
    <w:rsid w:val="00AE5E5E"/>
    <w:rsid w:val="00AF16B1"/>
    <w:rsid w:val="00AF227A"/>
    <w:rsid w:val="00AF5829"/>
    <w:rsid w:val="00B00539"/>
    <w:rsid w:val="00B1031F"/>
    <w:rsid w:val="00B13714"/>
    <w:rsid w:val="00B14F40"/>
    <w:rsid w:val="00B17BB2"/>
    <w:rsid w:val="00B22354"/>
    <w:rsid w:val="00B33A2F"/>
    <w:rsid w:val="00B33E46"/>
    <w:rsid w:val="00B43BA8"/>
    <w:rsid w:val="00B44071"/>
    <w:rsid w:val="00B44893"/>
    <w:rsid w:val="00B45633"/>
    <w:rsid w:val="00B466EC"/>
    <w:rsid w:val="00B536B2"/>
    <w:rsid w:val="00B72035"/>
    <w:rsid w:val="00B7757E"/>
    <w:rsid w:val="00B81CC9"/>
    <w:rsid w:val="00B90945"/>
    <w:rsid w:val="00B9455F"/>
    <w:rsid w:val="00BB2EFB"/>
    <w:rsid w:val="00BB4D5A"/>
    <w:rsid w:val="00BB512B"/>
    <w:rsid w:val="00BC0415"/>
    <w:rsid w:val="00BC3BAC"/>
    <w:rsid w:val="00BC6C61"/>
    <w:rsid w:val="00BD2104"/>
    <w:rsid w:val="00BD379B"/>
    <w:rsid w:val="00BE22AA"/>
    <w:rsid w:val="00BE4536"/>
    <w:rsid w:val="00BE46B6"/>
    <w:rsid w:val="00BF476D"/>
    <w:rsid w:val="00BF74A8"/>
    <w:rsid w:val="00BF79FD"/>
    <w:rsid w:val="00C06C84"/>
    <w:rsid w:val="00C117E2"/>
    <w:rsid w:val="00C166B0"/>
    <w:rsid w:val="00C2012A"/>
    <w:rsid w:val="00C22A5A"/>
    <w:rsid w:val="00C25548"/>
    <w:rsid w:val="00C26657"/>
    <w:rsid w:val="00C3635B"/>
    <w:rsid w:val="00C36B5D"/>
    <w:rsid w:val="00C425B1"/>
    <w:rsid w:val="00C429EA"/>
    <w:rsid w:val="00C463FD"/>
    <w:rsid w:val="00C5394C"/>
    <w:rsid w:val="00C53D55"/>
    <w:rsid w:val="00C563D9"/>
    <w:rsid w:val="00C56DA7"/>
    <w:rsid w:val="00C6242F"/>
    <w:rsid w:val="00C72C71"/>
    <w:rsid w:val="00C731BE"/>
    <w:rsid w:val="00C747AC"/>
    <w:rsid w:val="00C83160"/>
    <w:rsid w:val="00C83369"/>
    <w:rsid w:val="00C87ECB"/>
    <w:rsid w:val="00C96420"/>
    <w:rsid w:val="00CA25AA"/>
    <w:rsid w:val="00CA78B1"/>
    <w:rsid w:val="00CB0CD0"/>
    <w:rsid w:val="00CB152E"/>
    <w:rsid w:val="00CB56D3"/>
    <w:rsid w:val="00CC6594"/>
    <w:rsid w:val="00CD2C8F"/>
    <w:rsid w:val="00CE6FEE"/>
    <w:rsid w:val="00CF07CF"/>
    <w:rsid w:val="00CF5673"/>
    <w:rsid w:val="00D00027"/>
    <w:rsid w:val="00D041B4"/>
    <w:rsid w:val="00D05282"/>
    <w:rsid w:val="00D10B45"/>
    <w:rsid w:val="00D11CDB"/>
    <w:rsid w:val="00D12AB7"/>
    <w:rsid w:val="00D149AD"/>
    <w:rsid w:val="00D2071A"/>
    <w:rsid w:val="00D23FE9"/>
    <w:rsid w:val="00D2734E"/>
    <w:rsid w:val="00D410D5"/>
    <w:rsid w:val="00D41B5A"/>
    <w:rsid w:val="00D43767"/>
    <w:rsid w:val="00D56FF4"/>
    <w:rsid w:val="00D61FF0"/>
    <w:rsid w:val="00D6245A"/>
    <w:rsid w:val="00D6427F"/>
    <w:rsid w:val="00D65EC2"/>
    <w:rsid w:val="00D67B43"/>
    <w:rsid w:val="00D71921"/>
    <w:rsid w:val="00D72516"/>
    <w:rsid w:val="00D87CC3"/>
    <w:rsid w:val="00D87FD8"/>
    <w:rsid w:val="00D929FC"/>
    <w:rsid w:val="00DA7D50"/>
    <w:rsid w:val="00DB6830"/>
    <w:rsid w:val="00DC0862"/>
    <w:rsid w:val="00DC3023"/>
    <w:rsid w:val="00DD007E"/>
    <w:rsid w:val="00DD1A77"/>
    <w:rsid w:val="00DE2EDB"/>
    <w:rsid w:val="00DE3F42"/>
    <w:rsid w:val="00DE70DF"/>
    <w:rsid w:val="00DF0D77"/>
    <w:rsid w:val="00DF41DB"/>
    <w:rsid w:val="00E01CAE"/>
    <w:rsid w:val="00E0273F"/>
    <w:rsid w:val="00E1204C"/>
    <w:rsid w:val="00E1249B"/>
    <w:rsid w:val="00E3048D"/>
    <w:rsid w:val="00E40A9B"/>
    <w:rsid w:val="00E419FA"/>
    <w:rsid w:val="00E50AF0"/>
    <w:rsid w:val="00E5181A"/>
    <w:rsid w:val="00E51F97"/>
    <w:rsid w:val="00E55081"/>
    <w:rsid w:val="00E5581B"/>
    <w:rsid w:val="00E62C4A"/>
    <w:rsid w:val="00E65DA3"/>
    <w:rsid w:val="00E669AD"/>
    <w:rsid w:val="00E67626"/>
    <w:rsid w:val="00E77DE6"/>
    <w:rsid w:val="00E8076D"/>
    <w:rsid w:val="00E858EF"/>
    <w:rsid w:val="00E8643E"/>
    <w:rsid w:val="00E865FA"/>
    <w:rsid w:val="00E9248D"/>
    <w:rsid w:val="00E93A67"/>
    <w:rsid w:val="00EA0A32"/>
    <w:rsid w:val="00EB1D31"/>
    <w:rsid w:val="00EC4DC9"/>
    <w:rsid w:val="00EC62C2"/>
    <w:rsid w:val="00ED7386"/>
    <w:rsid w:val="00ED7440"/>
    <w:rsid w:val="00EE0BA6"/>
    <w:rsid w:val="00EE450B"/>
    <w:rsid w:val="00EF60E6"/>
    <w:rsid w:val="00F023C6"/>
    <w:rsid w:val="00F04610"/>
    <w:rsid w:val="00F3047C"/>
    <w:rsid w:val="00F35EF4"/>
    <w:rsid w:val="00F40370"/>
    <w:rsid w:val="00F411ED"/>
    <w:rsid w:val="00F42421"/>
    <w:rsid w:val="00F437A6"/>
    <w:rsid w:val="00F56298"/>
    <w:rsid w:val="00F65D10"/>
    <w:rsid w:val="00F74BE1"/>
    <w:rsid w:val="00F82391"/>
    <w:rsid w:val="00F84776"/>
    <w:rsid w:val="00F9649A"/>
    <w:rsid w:val="00F97B43"/>
    <w:rsid w:val="00FA1419"/>
    <w:rsid w:val="00FA3F1C"/>
    <w:rsid w:val="00FA7248"/>
    <w:rsid w:val="00FB1768"/>
    <w:rsid w:val="00FB2846"/>
    <w:rsid w:val="00FB6900"/>
    <w:rsid w:val="00FB6F13"/>
    <w:rsid w:val="00FB7659"/>
    <w:rsid w:val="00FC32EA"/>
    <w:rsid w:val="00FC36AB"/>
    <w:rsid w:val="00FD6A85"/>
    <w:rsid w:val="00FE2F2D"/>
    <w:rsid w:val="00FE563B"/>
    <w:rsid w:val="00FF3DDE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iac.esd.ornl.gov/ftp/cdiac74/chapter5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ymouthlibrary.org/faqelements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ainstkim.teknik.ub.ac.id/wpcontent/uploads/2016/12/SNI-06-6989.12-2004-Cara-Uji-Kesadahan-Ca-dan-Mg-Secara-Titrimetri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rchive.org/web/20061005083153/http:/plymouthlibrary.org/faqelements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eafriends.org.nz/oceano/seawater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ly.uga.edu/railsback/Fundamentals/ElementalAbundanceTableP.pdf" TargetMode="External"/><Relationship Id="rId14" Type="http://schemas.openxmlformats.org/officeDocument/2006/relationships/hyperlink" Target="https://dx.doi.org/10.1016/b978-0-444-42011-4.50013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C592-834E-473B-AFEA-884F398A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4</cp:revision>
  <cp:lastPrinted>2021-02-03T07:12:00Z</cp:lastPrinted>
  <dcterms:created xsi:type="dcterms:W3CDTF">2021-03-04T09:48:00Z</dcterms:created>
  <dcterms:modified xsi:type="dcterms:W3CDTF">2021-03-04T10:00:00Z</dcterms:modified>
</cp:coreProperties>
</file>