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6" w:rsidRDefault="00FA7EB6" w:rsidP="00FA7E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A7EB6" w:rsidRPr="00B32F26" w:rsidRDefault="00FA7EB6" w:rsidP="00FA7EB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Arif, M. (2010). </w:t>
      </w:r>
      <w:r w:rsidRPr="00A76D78">
        <w:rPr>
          <w:rFonts w:ascii="Times New Roman" w:hAnsi="Times New Roman" w:cs="Times New Roman"/>
          <w:i/>
          <w:sz w:val="24"/>
          <w:szCs w:val="24"/>
        </w:rPr>
        <w:t>Pengantar Metodogi Penelitian untuk Ilmu Kesehatan</w:t>
      </w:r>
      <w:r w:rsidRPr="00B32F26">
        <w:rPr>
          <w:rFonts w:ascii="Times New Roman" w:hAnsi="Times New Roman" w:cs="Times New Roman"/>
          <w:sz w:val="24"/>
          <w:szCs w:val="24"/>
        </w:rPr>
        <w:t>. Surakarta: LPP UNS dan UNS Press.</w:t>
      </w:r>
    </w:p>
    <w:p w:rsidR="00FA7EB6" w:rsidRPr="00E85F79" w:rsidRDefault="00FA7EB6" w:rsidP="00FA7EB6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Banzinger, R. (1964). </w:t>
      </w:r>
      <w:r w:rsidRPr="00B32F26">
        <w:rPr>
          <w:rFonts w:ascii="Times New Roman" w:hAnsi="Times New Roman" w:cs="Times New Roman"/>
          <w:i/>
          <w:sz w:val="24"/>
          <w:szCs w:val="24"/>
        </w:rPr>
        <w:t>Animal Technique For Evaluating Narcotic and Non-                                                                                          Analgesics,</w:t>
      </w:r>
      <w:r w:rsidRPr="00B32F26">
        <w:rPr>
          <w:rFonts w:ascii="Times New Roman" w:hAnsi="Times New Roman" w:cs="Times New Roman"/>
          <w:sz w:val="24"/>
          <w:szCs w:val="24"/>
        </w:rPr>
        <w:t xml:space="preserve"> in Nodine, J.H.,siegler, P.E. (Edisi). </w:t>
      </w:r>
      <w:r w:rsidRPr="00B32F26">
        <w:rPr>
          <w:rFonts w:ascii="Times New Roman" w:hAnsi="Times New Roman" w:cs="Times New Roman"/>
          <w:i/>
          <w:sz w:val="24"/>
          <w:szCs w:val="24"/>
        </w:rPr>
        <w:t xml:space="preserve">Animal and Clinical Pharmacologyc. </w:t>
      </w:r>
      <w:r w:rsidRPr="00B32F26">
        <w:rPr>
          <w:rFonts w:ascii="Times New Roman" w:hAnsi="Times New Roman" w:cs="Times New Roman"/>
          <w:sz w:val="24"/>
          <w:szCs w:val="24"/>
        </w:rPr>
        <w:t>Technique, in Drug Evaluation. Chicago, Year Book Medical Publishers. Hal. 52, 392-394</w:t>
      </w:r>
    </w:p>
    <w:p w:rsidR="00FA7EB6" w:rsidRPr="00EF6F0B" w:rsidRDefault="00FA7EB6" w:rsidP="00FA7EB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F0B">
        <w:rPr>
          <w:rFonts w:ascii="Times New Roman" w:hAnsi="Times New Roman" w:cs="Times New Roman"/>
          <w:sz w:val="24"/>
          <w:szCs w:val="24"/>
        </w:rPr>
        <w:t>Cui, J., Hu, W., Cai, Z.,</w:t>
      </w:r>
      <w:r>
        <w:rPr>
          <w:rFonts w:ascii="Times New Roman" w:hAnsi="Times New Roman" w:cs="Times New Roman"/>
          <w:sz w:val="24"/>
          <w:szCs w:val="24"/>
        </w:rPr>
        <w:t xml:space="preserve"> Liu, Y., Li, S.,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E85F79">
        <w:rPr>
          <w:rFonts w:ascii="Times New Roman" w:hAnsi="Times New Roman" w:cs="Times New Roman"/>
          <w:sz w:val="24"/>
          <w:szCs w:val="24"/>
          <w:lang w:val="fr-FR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Tao, W. </w:t>
      </w:r>
      <w:r w:rsidRPr="00B32F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1060DC">
        <w:rPr>
          <w:rFonts w:ascii="Times New Roman" w:hAnsi="Times New Roman" w:cs="Times New Roman"/>
          <w:sz w:val="24"/>
          <w:szCs w:val="24"/>
        </w:rPr>
        <w:t>)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060DC">
        <w:rPr>
          <w:rFonts w:ascii="Times New Roman" w:hAnsi="Times New Roman" w:cs="Times New Roman"/>
          <w:sz w:val="24"/>
          <w:szCs w:val="24"/>
        </w:rPr>
        <w:t xml:space="preserve"> New Medicinal Properties of Mangostins: Analgesic Activity and Pharmacological Characterization of Active Ingredients from the Fruit Hull of Garcinia mangostana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F0B">
        <w:rPr>
          <w:rFonts w:ascii="Times New Roman" w:hAnsi="Times New Roman" w:cs="Times New Roman"/>
          <w:sz w:val="24"/>
          <w:szCs w:val="24"/>
        </w:rPr>
        <w:t xml:space="preserve"> </w:t>
      </w:r>
      <w:r w:rsidRPr="001060DC">
        <w:rPr>
          <w:rFonts w:ascii="Times New Roman" w:hAnsi="Times New Roman" w:cs="Times New Roman"/>
          <w:i/>
          <w:sz w:val="24"/>
          <w:szCs w:val="24"/>
        </w:rPr>
        <w:t>Elsevier</w:t>
      </w:r>
      <w:r w:rsidRPr="00EF6F0B">
        <w:rPr>
          <w:rFonts w:ascii="Times New Roman" w:hAnsi="Times New Roman" w:cs="Times New Roman"/>
          <w:sz w:val="24"/>
          <w:szCs w:val="24"/>
        </w:rPr>
        <w:t>, 166-172.</w:t>
      </w:r>
    </w:p>
    <w:p w:rsidR="00FA7EB6" w:rsidRPr="00E85F79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 xml:space="preserve">. (1979).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Indonesia, Edisi III</w:t>
      </w:r>
      <w:r w:rsidRPr="00B32F26">
        <w:rPr>
          <w:rFonts w:ascii="Times New Roman" w:hAnsi="Times New Roman" w:cs="Times New Roman"/>
          <w:sz w:val="24"/>
          <w:szCs w:val="24"/>
        </w:rPr>
        <w:t>. Jakarta: Departemen Kesehata</w:t>
      </w:r>
      <w:r>
        <w:rPr>
          <w:rFonts w:ascii="Times New Roman" w:hAnsi="Times New Roman" w:cs="Times New Roman"/>
          <w:sz w:val="24"/>
          <w:szCs w:val="24"/>
        </w:rPr>
        <w:t>n Republik Indonesia. Hal. 639.</w:t>
      </w:r>
    </w:p>
    <w:p w:rsidR="00FA7EB6" w:rsidRPr="00E85F79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RI, (1989).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Materia Medika Indonesia Jilid V</w:t>
      </w:r>
      <w:r w:rsidRPr="00B32F26">
        <w:rPr>
          <w:rFonts w:ascii="Times New Roman" w:hAnsi="Times New Roman" w:cs="Times New Roman"/>
          <w:sz w:val="24"/>
          <w:szCs w:val="24"/>
        </w:rPr>
        <w:t>. Jakarta. Direktorat Pengawasan Obat dan Makanan.</w:t>
      </w:r>
    </w:p>
    <w:p w:rsidR="00FA7EB6" w:rsidRPr="00B32F26" w:rsidRDefault="00FA7EB6" w:rsidP="00FA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RI, (1995).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2F26">
        <w:rPr>
          <w:rFonts w:ascii="Times New Roman" w:hAnsi="Times New Roman" w:cs="Times New Roman"/>
          <w:sz w:val="24"/>
          <w:szCs w:val="24"/>
        </w:rPr>
        <w:t>Edisi IV. Jakarta: Depkes RI.</w:t>
      </w: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(2000).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F6F0B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32F26">
        <w:rPr>
          <w:rFonts w:ascii="Times New Roman" w:hAnsi="Times New Roman" w:cs="Times New Roman"/>
          <w:sz w:val="24"/>
          <w:szCs w:val="24"/>
        </w:rPr>
        <w:t>Ditjen POM. Halaman : 1,9-12.</w:t>
      </w:r>
    </w:p>
    <w:p w:rsidR="00FA7EB6" w:rsidRPr="00B32F26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Dewoto, H. R. (2007). </w:t>
      </w:r>
      <w:r w:rsidRPr="00B32F26">
        <w:rPr>
          <w:rFonts w:ascii="Times New Roman" w:hAnsi="Times New Roman" w:cs="Times New Roman"/>
          <w:i/>
          <w:sz w:val="24"/>
          <w:szCs w:val="24"/>
        </w:rPr>
        <w:t>Analgesik Opioid dan Antagonis Framakologi dan Terapi</w:t>
      </w:r>
      <w:r w:rsidRPr="00B32F26">
        <w:rPr>
          <w:rFonts w:ascii="Times New Roman" w:hAnsi="Times New Roman" w:cs="Times New Roman"/>
          <w:sz w:val="24"/>
          <w:szCs w:val="24"/>
        </w:rPr>
        <w:t>, Edisi 5. Jakarta. Bagian Farmakologi Fakultas Kedokteran Universitas Indonesia. Hal. 210-211</w:t>
      </w:r>
    </w:p>
    <w:p w:rsidR="00FA7EB6" w:rsidRPr="00B32F26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>Domer, F.R</w:t>
      </w:r>
      <w:r w:rsidRPr="00E85F79">
        <w:rPr>
          <w:rFonts w:ascii="Times New Roman" w:hAnsi="Times New Roman" w:cs="Times New Roman"/>
          <w:sz w:val="24"/>
          <w:szCs w:val="24"/>
        </w:rPr>
        <w:t>.,</w:t>
      </w:r>
      <w:r w:rsidRPr="00B32F26">
        <w:rPr>
          <w:rFonts w:ascii="Times New Roman" w:hAnsi="Times New Roman" w:cs="Times New Roman"/>
          <w:sz w:val="24"/>
          <w:szCs w:val="24"/>
        </w:rPr>
        <w:t xml:space="preserve"> dan Charles, C. (1971). </w:t>
      </w:r>
      <w:r w:rsidRPr="00B32F26">
        <w:rPr>
          <w:rFonts w:ascii="Times New Roman" w:hAnsi="Times New Roman" w:cs="Times New Roman"/>
          <w:i/>
          <w:sz w:val="24"/>
          <w:szCs w:val="24"/>
        </w:rPr>
        <w:t>Animal Expeerimental in Pharmacological Analysis.</w:t>
      </w:r>
      <w:r w:rsidRPr="00B32F26">
        <w:rPr>
          <w:rFonts w:ascii="Times New Roman" w:hAnsi="Times New Roman" w:cs="Times New Roman"/>
          <w:sz w:val="24"/>
          <w:szCs w:val="24"/>
        </w:rPr>
        <w:t xml:space="preserve"> Edisi III. USA: Hal. 237,312</w:t>
      </w:r>
    </w:p>
    <w:p w:rsidR="00FA7EB6" w:rsidRPr="00E85F79" w:rsidRDefault="00FA7EB6" w:rsidP="00FA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Dorland. (2002).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Kamus Kedokteran Dorland Edisi 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F26">
        <w:rPr>
          <w:rFonts w:ascii="Times New Roman" w:hAnsi="Times New Roman" w:cs="Times New Roman"/>
          <w:sz w:val="24"/>
          <w:szCs w:val="24"/>
        </w:rPr>
        <w:t xml:space="preserve"> Jakarta.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EGC</w:t>
      </w:r>
    </w:p>
    <w:p w:rsidR="00FA7EB6" w:rsidRPr="00B32F26" w:rsidRDefault="00FA7EB6" w:rsidP="00FA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Ganiswara, S. G. (1995).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Farmakologi dan Terapi</w:t>
      </w:r>
      <w:r w:rsidRPr="00B32F26">
        <w:rPr>
          <w:rFonts w:ascii="Times New Roman" w:hAnsi="Times New Roman" w:cs="Times New Roman"/>
          <w:sz w:val="24"/>
          <w:szCs w:val="24"/>
        </w:rPr>
        <w:t xml:space="preserve">. Edisi IV. Jakarta: Bagian </w:t>
      </w:r>
      <w:r w:rsidRPr="00B32F26">
        <w:rPr>
          <w:rFonts w:ascii="Times New Roman" w:hAnsi="Times New Roman" w:cs="Times New Roman"/>
          <w:sz w:val="24"/>
          <w:szCs w:val="24"/>
        </w:rPr>
        <w:br/>
        <w:t>Farmakologi Fakultas Kedokteran UI. Hal: 214.</w:t>
      </w: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Gritter, R. J.,</w:t>
      </w:r>
      <w:r w:rsidRPr="00B32F26">
        <w:rPr>
          <w:rFonts w:ascii="Times New Roman" w:hAnsi="Times New Roman" w:cs="Times New Roman"/>
          <w:sz w:val="24"/>
          <w:szCs w:val="24"/>
        </w:rPr>
        <w:t xml:space="preserve"> James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32F26">
        <w:rPr>
          <w:rFonts w:ascii="Times New Roman" w:hAnsi="Times New Roman" w:cs="Times New Roman"/>
          <w:sz w:val="24"/>
          <w:szCs w:val="24"/>
        </w:rPr>
        <w:t>Arthur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 E.S</w:t>
      </w:r>
      <w:r>
        <w:rPr>
          <w:rFonts w:ascii="Times New Roman" w:hAnsi="Times New Roman" w:cs="Times New Roman"/>
          <w:sz w:val="24"/>
          <w:szCs w:val="24"/>
        </w:rPr>
        <w:t xml:space="preserve">. (1991).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Pengantar Kromatografi</w:t>
      </w:r>
      <w:r w:rsidRPr="00B32F26">
        <w:rPr>
          <w:rFonts w:ascii="Times New Roman" w:hAnsi="Times New Roman" w:cs="Times New Roman"/>
          <w:sz w:val="24"/>
          <w:szCs w:val="24"/>
        </w:rPr>
        <w:t>. Institute Teknologi Bandung. Bandung. (diterjemahkan oleh Kosasih Padmawinata).</w:t>
      </w:r>
    </w:p>
    <w:p w:rsidR="00FA7EB6" w:rsidRPr="00E85F79" w:rsidRDefault="00FA7EB6" w:rsidP="00FA7E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lastRenderedPageBreak/>
        <w:t xml:space="preserve">Gunawan, S.G., Setiabudy, R., Nafrialdi, Elysabeth, editor. (2008).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Farmakologi dan Terapi Edisi 5</w:t>
      </w:r>
      <w:r w:rsidRPr="00B32F26">
        <w:rPr>
          <w:rFonts w:ascii="Times New Roman" w:hAnsi="Times New Roman" w:cs="Times New Roman"/>
          <w:sz w:val="24"/>
          <w:szCs w:val="24"/>
        </w:rPr>
        <w:t xml:space="preserve">. </w:t>
      </w:r>
      <w:r w:rsidRPr="00E85F79">
        <w:rPr>
          <w:rFonts w:ascii="Times New Roman" w:hAnsi="Times New Roman" w:cs="Times New Roman"/>
          <w:sz w:val="24"/>
          <w:szCs w:val="24"/>
        </w:rPr>
        <w:t xml:space="preserve">Jakarta. </w:t>
      </w:r>
      <w:r w:rsidRPr="00B32F26">
        <w:rPr>
          <w:rFonts w:ascii="Times New Roman" w:hAnsi="Times New Roman" w:cs="Times New Roman"/>
          <w:sz w:val="24"/>
          <w:szCs w:val="24"/>
        </w:rPr>
        <w:t xml:space="preserve">Departemen Farmakologi dan Terapeutik Fakultas Kedokteran Universitas Indonesia. </w:t>
      </w:r>
    </w:p>
    <w:p w:rsidR="00FA7EB6" w:rsidRPr="00E85F79" w:rsidRDefault="00FA7EB6" w:rsidP="00FA7E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7EB6" w:rsidRPr="00CA6887" w:rsidRDefault="00FA7EB6" w:rsidP="00FA7EB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887">
        <w:rPr>
          <w:rFonts w:ascii="Times New Roman" w:hAnsi="Times New Roman" w:cs="Times New Roman"/>
          <w:sz w:val="24"/>
          <w:szCs w:val="24"/>
        </w:rPr>
        <w:t xml:space="preserve">Hagerman, A.E. (2002). </w:t>
      </w:r>
      <w:r w:rsidRPr="00CA6887">
        <w:rPr>
          <w:rFonts w:ascii="Times New Roman" w:hAnsi="Times New Roman" w:cs="Times New Roman"/>
          <w:i/>
          <w:iCs/>
          <w:sz w:val="24"/>
          <w:szCs w:val="24"/>
        </w:rPr>
        <w:t>Condensed Tannin Structural Chemistry</w:t>
      </w:r>
      <w:r w:rsidRPr="00CA6887">
        <w:rPr>
          <w:rFonts w:ascii="Times New Roman" w:hAnsi="Times New Roman" w:cs="Times New Roman"/>
          <w:sz w:val="24"/>
          <w:szCs w:val="24"/>
        </w:rPr>
        <w:t>. Department of Chemistry and Biochemistry, Miami University, Oxford, OH 45056.</w:t>
      </w:r>
    </w:p>
    <w:p w:rsidR="00FA7EB6" w:rsidRDefault="00FA7EB6" w:rsidP="00FA7E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Hammed, A. M.,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F26">
        <w:rPr>
          <w:rFonts w:ascii="Times New Roman" w:hAnsi="Times New Roman" w:cs="Times New Roman"/>
          <w:sz w:val="24"/>
          <w:szCs w:val="24"/>
        </w:rPr>
        <w:t>Jaswir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Amid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Alam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2F26">
        <w:rPr>
          <w:rFonts w:ascii="Times New Roman" w:hAnsi="Times New Roman" w:cs="Times New Roman"/>
          <w:sz w:val="24"/>
          <w:szCs w:val="24"/>
        </w:rPr>
        <w:t>Asiyanbi-H</w:t>
      </w:r>
      <w:r w:rsidRPr="00E85F7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T.T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F26">
        <w:rPr>
          <w:rFonts w:ascii="Times New Roman" w:hAnsi="Times New Roman" w:cs="Times New Roman"/>
          <w:sz w:val="24"/>
          <w:szCs w:val="24"/>
        </w:rPr>
        <w:t>Ramli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32F26">
        <w:rPr>
          <w:rFonts w:ascii="Times New Roman" w:hAnsi="Times New Roman" w:cs="Times New Roman"/>
          <w:sz w:val="24"/>
          <w:szCs w:val="24"/>
        </w:rPr>
        <w:t>. (2013).</w:t>
      </w:r>
      <w:proofErr w:type="gramEnd"/>
      <w:r w:rsidRPr="00B32F26">
        <w:rPr>
          <w:rFonts w:ascii="Times New Roman" w:hAnsi="Times New Roman" w:cs="Times New Roman"/>
          <w:sz w:val="24"/>
          <w:szCs w:val="24"/>
        </w:rPr>
        <w:t xml:space="preserve"> </w:t>
      </w:r>
      <w:r w:rsidRPr="0065339F">
        <w:rPr>
          <w:rFonts w:ascii="Times New Roman" w:hAnsi="Times New Roman" w:cs="Times New Roman"/>
          <w:iCs/>
          <w:sz w:val="24"/>
          <w:szCs w:val="24"/>
        </w:rPr>
        <w:t>Enzymatic Hydrolysis of Plants and Algae for Extraction of Bioactive Compounds</w:t>
      </w:r>
      <w:r w:rsidRPr="00B32F26">
        <w:rPr>
          <w:rFonts w:ascii="Times New Roman" w:hAnsi="Times New Roman" w:cs="Times New Roman"/>
          <w:sz w:val="24"/>
          <w:szCs w:val="24"/>
        </w:rPr>
        <w:t xml:space="preserve">. </w:t>
      </w:r>
      <w:r w:rsidRPr="00EF6F0B">
        <w:rPr>
          <w:rFonts w:ascii="Times New Roman" w:hAnsi="Times New Roman" w:cs="Times New Roman"/>
          <w:i/>
          <w:sz w:val="24"/>
          <w:szCs w:val="24"/>
        </w:rPr>
        <w:t>Food Review Internasional</w:t>
      </w:r>
      <w:r w:rsidRPr="00B32F26">
        <w:rPr>
          <w:rFonts w:ascii="Times New Roman" w:hAnsi="Times New Roman" w:cs="Times New Roman"/>
          <w:sz w:val="24"/>
          <w:szCs w:val="24"/>
        </w:rPr>
        <w:t xml:space="preserve"> (abstract).</w:t>
      </w:r>
    </w:p>
    <w:p w:rsidR="00FA7EB6" w:rsidRPr="00587B69" w:rsidRDefault="00FA7EB6" w:rsidP="00FA7E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Harborne, J. B. (1987).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Metode Fitokimia, Penentuan Cara Modern Menganalisa Tumbuhan</w:t>
      </w:r>
      <w:r w:rsidRPr="00B32F26">
        <w:rPr>
          <w:rFonts w:ascii="Times New Roman" w:hAnsi="Times New Roman" w:cs="Times New Roman"/>
          <w:sz w:val="24"/>
          <w:szCs w:val="24"/>
        </w:rPr>
        <w:t>. Edisi Ke-2. Bandung: Penerbit ITB. Hal: 69-70, 671.</w:t>
      </w:r>
    </w:p>
    <w:p w:rsidR="00FA7EB6" w:rsidRPr="00E85F79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>Hartwig, Mary S., Wilson,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2F26">
        <w:rPr>
          <w:rFonts w:ascii="Times New Roman" w:hAnsi="Times New Roman" w:cs="Times New Roman"/>
          <w:sz w:val="24"/>
          <w:szCs w:val="24"/>
        </w:rPr>
        <w:t xml:space="preserve"> Lorraine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M. (2006). Nyeri. Dalam : Price, Sylvia A.</w:t>
      </w:r>
      <w:r>
        <w:rPr>
          <w:rFonts w:ascii="Times New Roman" w:hAnsi="Times New Roman" w:cs="Times New Roman"/>
          <w:sz w:val="24"/>
          <w:szCs w:val="24"/>
        </w:rPr>
        <w:t xml:space="preserve">, Wilson, Lorraine M., eds. </w:t>
      </w:r>
      <w:r w:rsidRPr="00EF6F0B">
        <w:rPr>
          <w:rFonts w:ascii="Times New Roman" w:hAnsi="Times New Roman" w:cs="Times New Roman"/>
          <w:i/>
          <w:sz w:val="24"/>
          <w:szCs w:val="24"/>
        </w:rPr>
        <w:t>Pat</w:t>
      </w:r>
      <w:r w:rsidRPr="00E85F79">
        <w:rPr>
          <w:rFonts w:ascii="Times New Roman" w:hAnsi="Times New Roman" w:cs="Times New Roman"/>
          <w:i/>
          <w:sz w:val="24"/>
          <w:szCs w:val="24"/>
        </w:rPr>
        <w:t>o</w:t>
      </w:r>
      <w:r w:rsidRPr="00EF6F0B">
        <w:rPr>
          <w:rFonts w:ascii="Times New Roman" w:hAnsi="Times New Roman" w:cs="Times New Roman"/>
          <w:i/>
          <w:sz w:val="24"/>
          <w:szCs w:val="24"/>
        </w:rPr>
        <w:t>fisiologi Konsep Klinis Proses-Proses Penyakit</w:t>
      </w:r>
      <w:r w:rsidRPr="00B32F26">
        <w:rPr>
          <w:rFonts w:ascii="Times New Roman" w:hAnsi="Times New Roman" w:cs="Times New Roman"/>
          <w:sz w:val="24"/>
          <w:szCs w:val="24"/>
        </w:rPr>
        <w:t>. Vol 1. Edisi 6. Jakarta : EGC. h 1063-1069.</w:t>
      </w:r>
    </w:p>
    <w:p w:rsidR="00FA7EB6" w:rsidRPr="00E85F79" w:rsidRDefault="00FA7EB6" w:rsidP="00FA7EB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6887">
        <w:rPr>
          <w:rFonts w:ascii="Times New Roman" w:hAnsi="Times New Roman" w:cs="Times New Roman"/>
          <w:sz w:val="24"/>
          <w:szCs w:val="24"/>
        </w:rPr>
        <w:t>Hidayati, N.</w:t>
      </w:r>
      <w:r>
        <w:rPr>
          <w:rFonts w:ascii="Times New Roman" w:hAnsi="Times New Roman" w:cs="Times New Roman"/>
          <w:sz w:val="24"/>
          <w:szCs w:val="24"/>
        </w:rPr>
        <w:t>A., Shanti, L., dan Ahmad, D.S</w:t>
      </w:r>
      <w:r w:rsidRPr="00E85F79">
        <w:rPr>
          <w:rFonts w:ascii="Times New Roman" w:hAnsi="Times New Roman" w:cs="Times New Roman"/>
          <w:sz w:val="24"/>
          <w:szCs w:val="24"/>
        </w:rPr>
        <w:t xml:space="preserve">. </w:t>
      </w:r>
      <w:r w:rsidRPr="00CA6887">
        <w:rPr>
          <w:rFonts w:ascii="Times New Roman" w:hAnsi="Times New Roman" w:cs="Times New Roman"/>
          <w:sz w:val="24"/>
          <w:szCs w:val="24"/>
        </w:rPr>
        <w:t>(2008)</w:t>
      </w:r>
      <w:r w:rsidRPr="00E85F79">
        <w:rPr>
          <w:rFonts w:ascii="Times New Roman" w:hAnsi="Times New Roman" w:cs="Times New Roman"/>
          <w:sz w:val="24"/>
          <w:szCs w:val="24"/>
        </w:rPr>
        <w:t>.</w:t>
      </w:r>
      <w:r w:rsidRPr="00CA6887">
        <w:rPr>
          <w:rFonts w:ascii="Times New Roman" w:hAnsi="Times New Roman" w:cs="Times New Roman"/>
          <w:sz w:val="24"/>
          <w:szCs w:val="24"/>
        </w:rPr>
        <w:t xml:space="preserve"> </w:t>
      </w:r>
      <w:r w:rsidRPr="0065339F">
        <w:rPr>
          <w:rFonts w:ascii="Times New Roman" w:hAnsi="Times New Roman" w:cs="Times New Roman"/>
          <w:sz w:val="24"/>
          <w:szCs w:val="24"/>
        </w:rPr>
        <w:t>Kandungan Kima dan Uji Antiinflamasi Ekstrak Etanol Lantana camara L. Pada Tikus Putih (</w:t>
      </w:r>
      <w:r w:rsidRPr="0065339F">
        <w:rPr>
          <w:rFonts w:ascii="Times New Roman" w:hAnsi="Times New Roman" w:cs="Times New Roman"/>
          <w:i/>
          <w:sz w:val="24"/>
          <w:szCs w:val="24"/>
        </w:rPr>
        <w:t>Rattus norvegicus</w:t>
      </w:r>
      <w:r w:rsidRPr="0065339F">
        <w:rPr>
          <w:rFonts w:ascii="Times New Roman" w:hAnsi="Times New Roman" w:cs="Times New Roman"/>
          <w:sz w:val="24"/>
          <w:szCs w:val="24"/>
        </w:rPr>
        <w:t xml:space="preserve"> L.) Jantan</w:t>
      </w:r>
      <w:r w:rsidRPr="00E85F79">
        <w:rPr>
          <w:rFonts w:ascii="Times New Roman" w:hAnsi="Times New Roman" w:cs="Times New Roman"/>
          <w:i/>
          <w:sz w:val="24"/>
          <w:szCs w:val="24"/>
        </w:rPr>
        <w:t>.</w:t>
      </w:r>
      <w:r w:rsidRPr="00CA6887">
        <w:rPr>
          <w:rFonts w:ascii="Times New Roman" w:hAnsi="Times New Roman" w:cs="Times New Roman"/>
          <w:sz w:val="24"/>
          <w:szCs w:val="24"/>
        </w:rPr>
        <w:t xml:space="preserve"> </w:t>
      </w:r>
      <w:r w:rsidRPr="00CA6887">
        <w:rPr>
          <w:rFonts w:ascii="Times New Roman" w:hAnsi="Times New Roman" w:cs="Times New Roman"/>
          <w:i/>
          <w:sz w:val="24"/>
          <w:szCs w:val="24"/>
        </w:rPr>
        <w:t>Bioteknologi</w:t>
      </w:r>
      <w:r w:rsidRPr="00CA6887">
        <w:rPr>
          <w:rFonts w:ascii="Times New Roman" w:hAnsi="Times New Roman" w:cs="Times New Roman"/>
          <w:sz w:val="24"/>
          <w:szCs w:val="24"/>
        </w:rPr>
        <w:t>, 5(1): 10-17.</w:t>
      </w:r>
    </w:p>
    <w:p w:rsidR="00FA7EB6" w:rsidRPr="00E85F79" w:rsidRDefault="00FA7EB6" w:rsidP="00FA7EB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6887">
        <w:rPr>
          <w:rFonts w:ascii="Times New Roman" w:hAnsi="Times New Roman" w:cs="Times New Roman"/>
          <w:sz w:val="24"/>
          <w:szCs w:val="24"/>
        </w:rPr>
        <w:t xml:space="preserve">Julianto, T. S. (2019). </w:t>
      </w:r>
      <w:r w:rsidRPr="00CA6887">
        <w:rPr>
          <w:rFonts w:ascii="Times New Roman" w:hAnsi="Times New Roman" w:cs="Times New Roman"/>
          <w:i/>
          <w:iCs/>
          <w:sz w:val="24"/>
          <w:szCs w:val="24"/>
        </w:rPr>
        <w:t xml:space="preserve">Fitokimia Tinjauan Metabolit Sekunder dan Skrining Fitokimia. </w:t>
      </w:r>
      <w:r w:rsidRPr="00CA6887">
        <w:rPr>
          <w:rFonts w:ascii="Times New Roman" w:hAnsi="Times New Roman" w:cs="Times New Roman"/>
          <w:sz w:val="24"/>
          <w:szCs w:val="24"/>
        </w:rPr>
        <w:t>Yogyakarta: Universitas Islam Indonesia. Hal 44-82.</w:t>
      </w:r>
    </w:p>
    <w:p w:rsidR="00FA7EB6" w:rsidRPr="00CA6887" w:rsidRDefault="00FA7EB6" w:rsidP="00FA7EB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887">
        <w:rPr>
          <w:rFonts w:ascii="Times New Roman" w:hAnsi="Times New Roman" w:cs="Times New Roman"/>
          <w:sz w:val="24"/>
          <w:szCs w:val="24"/>
        </w:rPr>
        <w:t xml:space="preserve">Kumar, S. dan Pandey, A. K. (2013). </w:t>
      </w:r>
      <w:r w:rsidRPr="0065339F">
        <w:rPr>
          <w:rFonts w:ascii="Times New Roman" w:hAnsi="Times New Roman" w:cs="Times New Roman"/>
          <w:sz w:val="24"/>
          <w:szCs w:val="24"/>
        </w:rPr>
        <w:t>Chemistry and Biological Activities of Flavonoids: An Overview</w:t>
      </w:r>
      <w:r w:rsidRPr="00CA6887">
        <w:rPr>
          <w:rFonts w:ascii="Times New Roman" w:hAnsi="Times New Roman" w:cs="Times New Roman"/>
          <w:sz w:val="24"/>
          <w:szCs w:val="24"/>
        </w:rPr>
        <w:t xml:space="preserve">. </w:t>
      </w:r>
      <w:r w:rsidRPr="00CA6887">
        <w:rPr>
          <w:rFonts w:ascii="Times New Roman" w:hAnsi="Times New Roman" w:cs="Times New Roman"/>
          <w:i/>
          <w:iCs/>
          <w:sz w:val="24"/>
          <w:szCs w:val="24"/>
        </w:rPr>
        <w:t>The Scientific World Journal</w:t>
      </w:r>
      <w:r w:rsidRPr="00CA6887">
        <w:rPr>
          <w:rFonts w:ascii="Times New Roman" w:hAnsi="Times New Roman" w:cs="Times New Roman"/>
          <w:sz w:val="24"/>
          <w:szCs w:val="24"/>
        </w:rPr>
        <w:t>. Vol. 2013: 1-16.</w:t>
      </w: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</w:t>
      </w:r>
      <w:r>
        <w:rPr>
          <w:rFonts w:ascii="Times New Roman" w:hAnsi="Times New Roman" w:cs="Times New Roman"/>
          <w:sz w:val="24"/>
          <w:szCs w:val="24"/>
          <w:lang w:val="en-US"/>
        </w:rPr>
        <w:t>,A.</w:t>
      </w:r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>Khasiat Ajaib Daun Jeruk Nipis</w:t>
      </w:r>
      <w:r w:rsidRPr="00B32F26">
        <w:rPr>
          <w:rFonts w:ascii="Times New Roman" w:hAnsi="Times New Roman" w:cs="Times New Roman"/>
          <w:sz w:val="24"/>
          <w:szCs w:val="24"/>
        </w:rPr>
        <w:t xml:space="preserve">. </w:t>
      </w:r>
      <w:r w:rsidRPr="00E85F79">
        <w:rPr>
          <w:rFonts w:ascii="Times New Roman" w:hAnsi="Times New Roman" w:cs="Times New Roman"/>
          <w:sz w:val="24"/>
          <w:szCs w:val="24"/>
          <w:lang w:val="de-DE"/>
        </w:rPr>
        <w:t xml:space="preserve">Yogyakarta. </w:t>
      </w:r>
      <w:r>
        <w:rPr>
          <w:rFonts w:ascii="Times New Roman" w:hAnsi="Times New Roman" w:cs="Times New Roman"/>
          <w:sz w:val="24"/>
          <w:szCs w:val="24"/>
        </w:rPr>
        <w:t>Penerbit Andi</w:t>
      </w:r>
      <w:r w:rsidRPr="00B32F26">
        <w:rPr>
          <w:rFonts w:ascii="Times New Roman" w:hAnsi="Times New Roman" w:cs="Times New Roman"/>
          <w:sz w:val="24"/>
          <w:szCs w:val="24"/>
        </w:rPr>
        <w:t>. Hal : 5-8.</w:t>
      </w:r>
    </w:p>
    <w:p w:rsidR="00FA7EB6" w:rsidRPr="00B32F26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Mutschler, E. (1991). </w:t>
      </w:r>
      <w:r w:rsidRPr="00B32F26">
        <w:rPr>
          <w:rFonts w:ascii="Times New Roman" w:hAnsi="Times New Roman" w:cs="Times New Roman"/>
          <w:i/>
          <w:sz w:val="24"/>
          <w:szCs w:val="24"/>
        </w:rPr>
        <w:t xml:space="preserve">Dinamika Obat Buku Ajar Farmakologi dan Toksikologi. </w:t>
      </w:r>
      <w:r w:rsidRPr="00B32F26">
        <w:rPr>
          <w:rFonts w:ascii="Times New Roman" w:hAnsi="Times New Roman" w:cs="Times New Roman"/>
          <w:sz w:val="24"/>
          <w:szCs w:val="24"/>
        </w:rPr>
        <w:t>Penerjemah: Widianto, M.B., dan Ranti, A.S.,S. Edisi V. Bandung: ITB. Hal. 20-22</w:t>
      </w:r>
    </w:p>
    <w:p w:rsidR="00FA7EB6" w:rsidRPr="00E85F79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O’Neil, C. K. (2008). </w:t>
      </w:r>
      <w:r w:rsidRPr="00B32F26">
        <w:rPr>
          <w:rFonts w:ascii="Times New Roman" w:hAnsi="Times New Roman" w:cs="Times New Roman"/>
          <w:i/>
          <w:sz w:val="24"/>
          <w:szCs w:val="24"/>
        </w:rPr>
        <w:t>Pain Management. Pharmacotherapy Principe and Practice</w:t>
      </w:r>
      <w:r w:rsidRPr="00B32F26">
        <w:rPr>
          <w:rFonts w:ascii="Times New Roman" w:hAnsi="Times New Roman" w:cs="Times New Roman"/>
          <w:sz w:val="24"/>
          <w:szCs w:val="24"/>
        </w:rPr>
        <w:t>. New York: The McGraw-Hill companies. Hal. 487</w:t>
      </w:r>
    </w:p>
    <w:p w:rsidR="00FA7EB6" w:rsidRPr="00E85F79" w:rsidRDefault="00FA7EB6" w:rsidP="00FA7EB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Pasaribu, F</w:t>
      </w:r>
      <w:r w:rsidRPr="00CA6887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65339F">
        <w:rPr>
          <w:rFonts w:ascii="Times New Roman" w:hAnsi="Times New Roman" w:cs="Times New Roman"/>
          <w:sz w:val="24"/>
          <w:szCs w:val="24"/>
        </w:rPr>
        <w:t>Uji Efektivi Uji Efektivitas Ekstrak Kulit Jeruk</w:t>
      </w:r>
      <w:r w:rsidRPr="00E85F79">
        <w:rPr>
          <w:rFonts w:ascii="Times New Roman" w:hAnsi="Times New Roman" w:cs="Times New Roman"/>
          <w:sz w:val="24"/>
          <w:szCs w:val="24"/>
        </w:rPr>
        <w:t xml:space="preserve"> </w:t>
      </w:r>
      <w:r w:rsidRPr="0065339F">
        <w:rPr>
          <w:rFonts w:ascii="Times New Roman" w:hAnsi="Times New Roman" w:cs="Times New Roman"/>
          <w:sz w:val="24"/>
          <w:szCs w:val="24"/>
        </w:rPr>
        <w:t>Nipis (</w:t>
      </w:r>
      <w:r w:rsidRPr="0065339F">
        <w:rPr>
          <w:rFonts w:ascii="Times New Roman" w:hAnsi="Times New Roman" w:cs="Times New Roman"/>
          <w:i/>
          <w:sz w:val="24"/>
          <w:szCs w:val="24"/>
        </w:rPr>
        <w:t>Citrus Aurantifolia</w:t>
      </w:r>
      <w:r w:rsidRPr="0065339F">
        <w:rPr>
          <w:rFonts w:ascii="Times New Roman" w:hAnsi="Times New Roman" w:cs="Times New Roman"/>
          <w:sz w:val="24"/>
          <w:szCs w:val="24"/>
        </w:rPr>
        <w:t xml:space="preserve"> (Chrism.) Swingle) Terhadap Beberapa Bakteri Patogen Periodontal Secara In Vitro</w:t>
      </w:r>
      <w:r w:rsidRPr="00CA6887">
        <w:rPr>
          <w:rFonts w:ascii="Times New Roman" w:hAnsi="Times New Roman" w:cs="Times New Roman"/>
          <w:i/>
          <w:sz w:val="24"/>
          <w:szCs w:val="24"/>
        </w:rPr>
        <w:t xml:space="preserve">. Tesis, </w:t>
      </w:r>
      <w:r w:rsidRPr="00902D95">
        <w:rPr>
          <w:rFonts w:ascii="Times New Roman" w:hAnsi="Times New Roman" w:cs="Times New Roman"/>
          <w:sz w:val="24"/>
          <w:szCs w:val="24"/>
        </w:rPr>
        <w:t>Repositori Institute USU</w:t>
      </w:r>
      <w:r w:rsidRPr="00CA6887">
        <w:rPr>
          <w:rFonts w:ascii="Times New Roman" w:hAnsi="Times New Roman" w:cs="Times New Roman"/>
          <w:sz w:val="24"/>
          <w:szCs w:val="24"/>
        </w:rPr>
        <w:t>. Universitas Sumatera Utara. Hal : 16.</w:t>
      </w:r>
    </w:p>
    <w:p w:rsidR="00FA7EB6" w:rsidRPr="00E85F79" w:rsidRDefault="00FA7EB6" w:rsidP="00FA7EB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>Price, S.A.,</w:t>
      </w:r>
      <w:r w:rsidRPr="00E85F79">
        <w:rPr>
          <w:rFonts w:ascii="Times New Roman" w:hAnsi="Times New Roman" w:cs="Times New Roman"/>
          <w:sz w:val="24"/>
          <w:szCs w:val="24"/>
        </w:rPr>
        <w:t xml:space="preserve"> dan</w:t>
      </w:r>
      <w:r w:rsidRPr="00B32F26">
        <w:rPr>
          <w:rFonts w:ascii="Times New Roman" w:hAnsi="Times New Roman" w:cs="Times New Roman"/>
          <w:sz w:val="24"/>
          <w:szCs w:val="24"/>
        </w:rPr>
        <w:t xml:space="preserve"> Wilson</w:t>
      </w:r>
      <w:r w:rsidRPr="00E85F79">
        <w:rPr>
          <w:rFonts w:ascii="Times New Roman" w:hAnsi="Times New Roman" w:cs="Times New Roman"/>
          <w:sz w:val="24"/>
          <w:szCs w:val="24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I.M. (2006). </w:t>
      </w:r>
      <w:r w:rsidRPr="00902D95">
        <w:rPr>
          <w:rFonts w:ascii="Times New Roman" w:hAnsi="Times New Roman" w:cs="Times New Roman"/>
          <w:i/>
          <w:sz w:val="24"/>
          <w:szCs w:val="24"/>
        </w:rPr>
        <w:t>Patofisiologi Konsep Klinis Proses</w:t>
      </w:r>
      <w:r w:rsidRPr="00E85F79">
        <w:rPr>
          <w:rFonts w:ascii="Times New Roman" w:hAnsi="Times New Roman" w:cs="Times New Roman"/>
          <w:i/>
          <w:sz w:val="24"/>
          <w:szCs w:val="24"/>
        </w:rPr>
        <w:t>-</w:t>
      </w:r>
      <w:r w:rsidRPr="00902D95">
        <w:rPr>
          <w:rFonts w:ascii="Times New Roman" w:hAnsi="Times New Roman" w:cs="Times New Roman"/>
          <w:i/>
          <w:sz w:val="24"/>
          <w:szCs w:val="24"/>
        </w:rPr>
        <w:t>proses Penyakit</w:t>
      </w:r>
      <w:r w:rsidRPr="00E85F79">
        <w:rPr>
          <w:rFonts w:ascii="Times New Roman" w:hAnsi="Times New Roman" w:cs="Times New Roman"/>
          <w:i/>
          <w:sz w:val="24"/>
          <w:szCs w:val="24"/>
        </w:rPr>
        <w:t>.</w:t>
      </w:r>
      <w:r w:rsidRPr="0090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D95">
        <w:rPr>
          <w:rFonts w:ascii="Times New Roman" w:hAnsi="Times New Roman" w:cs="Times New Roman"/>
          <w:sz w:val="24"/>
          <w:szCs w:val="24"/>
        </w:rPr>
        <w:t>Edisi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2F26">
        <w:rPr>
          <w:rFonts w:ascii="Times New Roman" w:hAnsi="Times New Roman" w:cs="Times New Roman"/>
          <w:sz w:val="24"/>
          <w:szCs w:val="24"/>
        </w:rPr>
        <w:t>Jakarta.</w:t>
      </w:r>
      <w:r w:rsidRPr="00E85F79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FA7EB6" w:rsidRPr="00E85F79" w:rsidRDefault="00FA7EB6" w:rsidP="00FA7E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Robinson, T. (1995).</w:t>
      </w:r>
      <w:r w:rsidRPr="00E85F79">
        <w:rPr>
          <w:rFonts w:ascii="Times New Roman" w:hAnsi="Times New Roman" w:cs="Times New Roman"/>
          <w:sz w:val="24"/>
          <w:szCs w:val="24"/>
        </w:rPr>
        <w:t xml:space="preserve"> </w:t>
      </w:r>
      <w:r w:rsidRPr="00902D95">
        <w:rPr>
          <w:rFonts w:ascii="Times New Roman" w:hAnsi="Times New Roman" w:cs="Times New Roman"/>
          <w:i/>
          <w:iCs/>
          <w:sz w:val="24"/>
          <w:szCs w:val="24"/>
        </w:rPr>
        <w:t>Kandungan Organik Tumbuhan Tinggi</w:t>
      </w:r>
      <w:r w:rsidRPr="00B32F26">
        <w:rPr>
          <w:rFonts w:ascii="Times New Roman" w:hAnsi="Times New Roman" w:cs="Times New Roman"/>
          <w:sz w:val="24"/>
          <w:szCs w:val="24"/>
        </w:rPr>
        <w:t>. Terjemahan K. Padmawinata. Edisi Keenam. Bandung : Penerbit ITB. Hal : 123, 157.</w:t>
      </w:r>
    </w:p>
    <w:p w:rsidR="00FA7EB6" w:rsidRPr="00EF6F0B" w:rsidRDefault="00FA7EB6" w:rsidP="00FA7EB6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Sardjono, S.D., </w:t>
      </w:r>
      <w:r w:rsidRPr="00E85F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 w:rsidRPr="00E85F79">
        <w:rPr>
          <w:rFonts w:ascii="Times New Roman" w:hAnsi="Times New Roman" w:cs="Times New Roman"/>
          <w:sz w:val="24"/>
          <w:szCs w:val="24"/>
        </w:rPr>
        <w:t>).</w:t>
      </w:r>
      <w:r w:rsidRPr="00EF6F0B">
        <w:rPr>
          <w:rFonts w:ascii="Times New Roman" w:hAnsi="Times New Roman" w:cs="Times New Roman"/>
          <w:sz w:val="24"/>
          <w:szCs w:val="24"/>
        </w:rPr>
        <w:t xml:space="preserve"> </w:t>
      </w:r>
      <w:r w:rsidRPr="00EF6F0B">
        <w:rPr>
          <w:rFonts w:ascii="Times New Roman" w:hAnsi="Times New Roman" w:cs="Times New Roman"/>
          <w:i/>
          <w:sz w:val="24"/>
          <w:szCs w:val="24"/>
        </w:rPr>
        <w:t>Analgesik Opioid dan Antagonis, dalam Farmakologi dan Terapi</w:t>
      </w:r>
      <w:r w:rsidRPr="00E85F79">
        <w:rPr>
          <w:rFonts w:ascii="Times New Roman" w:hAnsi="Times New Roman" w:cs="Times New Roman"/>
          <w:sz w:val="24"/>
          <w:szCs w:val="24"/>
        </w:rPr>
        <w:t>.</w:t>
      </w:r>
      <w:r w:rsidRPr="00EF6F0B">
        <w:rPr>
          <w:rFonts w:ascii="Times New Roman" w:hAnsi="Times New Roman" w:cs="Times New Roman"/>
          <w:sz w:val="24"/>
          <w:szCs w:val="24"/>
        </w:rPr>
        <w:t xml:space="preserve"> Edisi 4, FK-UI, Jakarta.</w:t>
      </w:r>
    </w:p>
    <w:p w:rsidR="00FA7EB6" w:rsidRPr="00B32F26" w:rsidRDefault="00FA7EB6" w:rsidP="00FA7E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>Sherwood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L.( 2012). </w:t>
      </w:r>
      <w:r w:rsidRPr="00902D95">
        <w:rPr>
          <w:rFonts w:ascii="Times New Roman" w:hAnsi="Times New Roman" w:cs="Times New Roman"/>
          <w:i/>
          <w:sz w:val="24"/>
          <w:szCs w:val="24"/>
        </w:rPr>
        <w:t>Fisiologi manusia dari sel ke sistem</w:t>
      </w:r>
      <w:r w:rsidRPr="00B32F26">
        <w:rPr>
          <w:rFonts w:ascii="Times New Roman" w:hAnsi="Times New Roman" w:cs="Times New Roman"/>
          <w:sz w:val="24"/>
          <w:szCs w:val="24"/>
        </w:rPr>
        <w:t>. 6th ed. Jakarta: EGC.</w:t>
      </w:r>
    </w:p>
    <w:p w:rsidR="00FA7EB6" w:rsidRPr="00B32F26" w:rsidRDefault="00FA7EB6" w:rsidP="00FA7E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Sumardjo, D.D. (2006). </w:t>
      </w:r>
      <w:r w:rsidRPr="00EF6F0B">
        <w:rPr>
          <w:rFonts w:ascii="Times New Roman" w:hAnsi="Times New Roman" w:cs="Times New Roman"/>
          <w:i/>
          <w:sz w:val="24"/>
          <w:szCs w:val="24"/>
        </w:rPr>
        <w:t>Pengantar Kimia Buku Panduan Kuliah Mahasiswa Kedokteran</w:t>
      </w:r>
      <w:r w:rsidRPr="00B32F26">
        <w:rPr>
          <w:rFonts w:ascii="Times New Roman" w:hAnsi="Times New Roman" w:cs="Times New Roman"/>
          <w:sz w:val="24"/>
          <w:szCs w:val="24"/>
        </w:rPr>
        <w:t>. Jakarta: EGC</w:t>
      </w:r>
    </w:p>
    <w:p w:rsidR="00FA7EB6" w:rsidRPr="00B32F26" w:rsidRDefault="00FA7EB6" w:rsidP="00FA7EB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Taherzadeh, M. J</w:t>
      </w:r>
      <w:r w:rsidRPr="00E85F79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Karimi, K. (2007).</w:t>
      </w:r>
      <w:r w:rsidRPr="00E85F79">
        <w:rPr>
          <w:rFonts w:ascii="Times New Roman" w:hAnsi="Times New Roman" w:cs="Times New Roman"/>
          <w:sz w:val="24"/>
          <w:szCs w:val="24"/>
        </w:rPr>
        <w:t xml:space="preserve"> </w:t>
      </w:r>
      <w:r w:rsidRPr="0065339F">
        <w:rPr>
          <w:rFonts w:ascii="Times New Roman" w:hAnsi="Times New Roman" w:cs="Times New Roman"/>
          <w:iCs/>
          <w:sz w:val="24"/>
          <w:szCs w:val="24"/>
        </w:rPr>
        <w:t>Enzyme-based Hydrolysis Processes for Ethanol from Lignocellulosics</w:t>
      </w:r>
      <w:r w:rsidRPr="00B32F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2F26">
        <w:rPr>
          <w:rFonts w:ascii="Times New Roman" w:hAnsi="Times New Roman" w:cs="Times New Roman"/>
          <w:sz w:val="24"/>
          <w:szCs w:val="24"/>
        </w:rPr>
        <w:t xml:space="preserve">Materials: A Review. </w:t>
      </w:r>
      <w:r w:rsidRPr="00EF6F0B">
        <w:rPr>
          <w:rFonts w:ascii="Times New Roman" w:hAnsi="Times New Roman" w:cs="Times New Roman"/>
          <w:i/>
          <w:sz w:val="24"/>
          <w:szCs w:val="24"/>
        </w:rPr>
        <w:t>Bioresources</w:t>
      </w:r>
      <w:r w:rsidRPr="00B32F26">
        <w:rPr>
          <w:rFonts w:ascii="Times New Roman" w:hAnsi="Times New Roman" w:cs="Times New Roman"/>
          <w:sz w:val="24"/>
          <w:szCs w:val="24"/>
        </w:rPr>
        <w:t>, 2(4). Pp. 707-738.</w:t>
      </w:r>
    </w:p>
    <w:p w:rsidR="00FA7EB6" w:rsidRPr="00B32F26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Tjay</w:t>
      </w:r>
      <w:r w:rsidRPr="00E85F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T.H.</w:t>
      </w:r>
      <w:r w:rsidRPr="00E85F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Rahardja K. </w:t>
      </w:r>
      <w:r w:rsidRPr="00B32F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5F79">
        <w:rPr>
          <w:rFonts w:ascii="Times New Roman" w:hAnsi="Times New Roman" w:cs="Times New Roman"/>
          <w:sz w:val="24"/>
          <w:szCs w:val="24"/>
        </w:rPr>
        <w:t>07</w:t>
      </w:r>
      <w:r w:rsidRPr="00B32F26">
        <w:rPr>
          <w:rFonts w:ascii="Times New Roman" w:hAnsi="Times New Roman" w:cs="Times New Roman"/>
          <w:sz w:val="24"/>
          <w:szCs w:val="24"/>
        </w:rPr>
        <w:t xml:space="preserve">), </w:t>
      </w:r>
      <w:r w:rsidRPr="00902D95">
        <w:rPr>
          <w:rFonts w:ascii="Times New Roman" w:hAnsi="Times New Roman" w:cs="Times New Roman"/>
          <w:i/>
          <w:sz w:val="24"/>
          <w:szCs w:val="24"/>
        </w:rPr>
        <w:t>Obat-Obat Penting Khasiat, Penggunaan dan Efek - Efek Sampingnya</w:t>
      </w:r>
      <w:r w:rsidRPr="0065339F">
        <w:rPr>
          <w:rFonts w:ascii="Times New Roman" w:hAnsi="Times New Roman" w:cs="Times New Roman"/>
          <w:sz w:val="24"/>
          <w:szCs w:val="24"/>
        </w:rPr>
        <w:t>,</w:t>
      </w:r>
      <w:r w:rsidRPr="00B32F26">
        <w:rPr>
          <w:rFonts w:ascii="Times New Roman" w:hAnsi="Times New Roman" w:cs="Times New Roman"/>
          <w:sz w:val="24"/>
          <w:szCs w:val="24"/>
        </w:rPr>
        <w:t xml:space="preserve"> PT Elex Media Komputindo, Jakarta, pp. 523–531. Tjay T.H. and Rahardja K., 2015, Obat-Obat Penting Khasiat, Penggunaan dan Efek - Efek Sampingnya, PT Elex Media Komputindo, Jakarta, pp. 523–531.</w:t>
      </w:r>
    </w:p>
    <w:p w:rsidR="00FA7EB6" w:rsidRPr="00B32F26" w:rsidRDefault="00FA7EB6" w:rsidP="00FA7E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 xml:space="preserve">Turner,R. A. (1965). </w:t>
      </w:r>
      <w:r w:rsidRPr="0065339F">
        <w:rPr>
          <w:rFonts w:ascii="Times New Roman" w:hAnsi="Times New Roman" w:cs="Times New Roman"/>
          <w:sz w:val="24"/>
          <w:szCs w:val="24"/>
        </w:rPr>
        <w:t>Screening Methods in Pharmacology</w:t>
      </w:r>
      <w:r w:rsidRPr="00B32F26">
        <w:rPr>
          <w:rFonts w:ascii="Times New Roman" w:hAnsi="Times New Roman" w:cs="Times New Roman"/>
          <w:sz w:val="24"/>
          <w:szCs w:val="24"/>
        </w:rPr>
        <w:t>. New York: Academic Press. Hal. 113</w:t>
      </w:r>
    </w:p>
    <w:p w:rsidR="00FA7EB6" w:rsidRPr="00E85F79" w:rsidRDefault="00FA7EB6" w:rsidP="00FA7EB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2F26">
        <w:rPr>
          <w:rFonts w:ascii="Times New Roman" w:hAnsi="Times New Roman" w:cs="Times New Roman"/>
          <w:sz w:val="24"/>
          <w:szCs w:val="24"/>
        </w:rPr>
        <w:t>Tyler, V. E., Brady, L. R</w:t>
      </w:r>
      <w:r>
        <w:rPr>
          <w:rFonts w:ascii="Times New Roman" w:hAnsi="Times New Roman" w:cs="Times New Roman"/>
          <w:sz w:val="24"/>
          <w:szCs w:val="24"/>
        </w:rPr>
        <w:t xml:space="preserve">., and Robbers, J. E., (1977). </w:t>
      </w:r>
      <w:r w:rsidRPr="00902D95">
        <w:rPr>
          <w:rFonts w:ascii="Times New Roman" w:hAnsi="Times New Roman" w:cs="Times New Roman"/>
          <w:i/>
          <w:iCs/>
          <w:sz w:val="24"/>
          <w:szCs w:val="24"/>
        </w:rPr>
        <w:t>Pharmacognosy</w:t>
      </w:r>
      <w:r w:rsidRPr="0065339F">
        <w:rPr>
          <w:rFonts w:ascii="Times New Roman" w:hAnsi="Times New Roman" w:cs="Times New Roman"/>
          <w:iCs/>
          <w:sz w:val="24"/>
          <w:szCs w:val="24"/>
        </w:rPr>
        <w:t>, Third Edition</w:t>
      </w:r>
      <w:r w:rsidRPr="00B32F26">
        <w:rPr>
          <w:rFonts w:ascii="Times New Roman" w:hAnsi="Times New Roman" w:cs="Times New Roman"/>
          <w:sz w:val="24"/>
          <w:szCs w:val="24"/>
        </w:rPr>
        <w:t>. Philadelpia: Lea and Febringer. Halaman : 55, 77-78, 104-105.</w:t>
      </w:r>
    </w:p>
    <w:p w:rsidR="00FA7EB6" w:rsidRPr="00CA6887" w:rsidRDefault="00FA7EB6" w:rsidP="00FA7EB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6887">
        <w:rPr>
          <w:rFonts w:ascii="Times New Roman" w:hAnsi="Times New Roman" w:cs="Times New Roman"/>
          <w:sz w:val="24"/>
          <w:szCs w:val="24"/>
        </w:rPr>
        <w:t>Wilmana, P.</w:t>
      </w:r>
      <w:r w:rsidRPr="00E8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5F7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dan Sulistia</w:t>
      </w:r>
      <w:r w:rsidRPr="00E85F79">
        <w:rPr>
          <w:rFonts w:ascii="Times New Roman" w:hAnsi="Times New Roman" w:cs="Times New Roman"/>
          <w:sz w:val="24"/>
          <w:szCs w:val="24"/>
        </w:rPr>
        <w:t>, G</w:t>
      </w:r>
      <w:r w:rsidRPr="00CA6887">
        <w:rPr>
          <w:rFonts w:ascii="Times New Roman" w:hAnsi="Times New Roman" w:cs="Times New Roman"/>
          <w:sz w:val="24"/>
          <w:szCs w:val="24"/>
        </w:rPr>
        <w:t xml:space="preserve">. </w:t>
      </w:r>
      <w:r w:rsidRPr="00B32F26">
        <w:rPr>
          <w:rFonts w:ascii="Times New Roman" w:hAnsi="Times New Roman" w:cs="Times New Roman"/>
          <w:sz w:val="24"/>
          <w:szCs w:val="24"/>
        </w:rPr>
        <w:t>(</w:t>
      </w:r>
      <w:r w:rsidRPr="00CA6887">
        <w:rPr>
          <w:rFonts w:ascii="Times New Roman" w:hAnsi="Times New Roman" w:cs="Times New Roman"/>
          <w:sz w:val="24"/>
          <w:szCs w:val="24"/>
        </w:rPr>
        <w:t>2007</w:t>
      </w:r>
      <w:r w:rsidRPr="00B32F26">
        <w:rPr>
          <w:rFonts w:ascii="Times New Roman" w:hAnsi="Times New Roman" w:cs="Times New Roman"/>
          <w:sz w:val="24"/>
          <w:szCs w:val="24"/>
        </w:rPr>
        <w:t>)</w:t>
      </w:r>
      <w:r w:rsidRPr="00CA6887">
        <w:rPr>
          <w:rFonts w:ascii="Times New Roman" w:hAnsi="Times New Roman" w:cs="Times New Roman"/>
          <w:sz w:val="24"/>
          <w:szCs w:val="24"/>
        </w:rPr>
        <w:t xml:space="preserve">. </w:t>
      </w:r>
      <w:r w:rsidRPr="00902D95">
        <w:rPr>
          <w:rFonts w:ascii="Times New Roman" w:hAnsi="Times New Roman" w:cs="Times New Roman"/>
          <w:i/>
          <w:sz w:val="24"/>
          <w:szCs w:val="24"/>
        </w:rPr>
        <w:t>Analgesik-Antipiretik Analgesik AntiInflamasi NonSteroid dn Obat Gangguan Sendi Lainnya dalam Famakologi dan Terapi</w:t>
      </w:r>
      <w:r w:rsidRPr="00CA6887">
        <w:rPr>
          <w:rFonts w:ascii="Times New Roman" w:hAnsi="Times New Roman" w:cs="Times New Roman"/>
          <w:sz w:val="24"/>
          <w:szCs w:val="24"/>
        </w:rPr>
        <w:t>. Jakarta: Departemen Farmakologi dan Terapeutik Fakultas Kedokteran Universitas Indonesia. Hal 230-246.</w:t>
      </w:r>
    </w:p>
    <w:p w:rsidR="00CF0EC3" w:rsidRPr="00FA7EB6" w:rsidRDefault="00CF0EC3" w:rsidP="00FA7EB6">
      <w:bookmarkStart w:id="0" w:name="_GoBack"/>
      <w:bookmarkEnd w:id="0"/>
    </w:p>
    <w:sectPr w:rsidR="00CF0EC3" w:rsidRPr="00FA7EB6" w:rsidSect="00CF0EC3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Default="00FA7EB6" w:rsidP="00E82BD9">
    <w:pPr>
      <w:pStyle w:val="Footer"/>
      <w:tabs>
        <w:tab w:val="center" w:pos="3968"/>
        <w:tab w:val="right" w:pos="7937"/>
      </w:tabs>
    </w:pPr>
    <w:r>
      <w:tab/>
    </w:r>
    <w:r>
      <w:rPr>
        <w:noProof/>
      </w:rPr>
      <w:tab/>
    </w:r>
    <w:r>
      <w:rPr>
        <w:noProof/>
      </w:rPr>
      <w:tab/>
    </w:r>
  </w:p>
  <w:p w:rsidR="00DD341E" w:rsidRDefault="00FA7EB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8A"/>
    <w:multiLevelType w:val="hybridMultilevel"/>
    <w:tmpl w:val="9A5A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BE3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16A4D"/>
    <w:multiLevelType w:val="multilevel"/>
    <w:tmpl w:val="D7D0D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7A7239"/>
    <w:multiLevelType w:val="hybridMultilevel"/>
    <w:tmpl w:val="FB3AA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3CF6"/>
    <w:multiLevelType w:val="hybridMultilevel"/>
    <w:tmpl w:val="5FACE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8CC"/>
    <w:multiLevelType w:val="multilevel"/>
    <w:tmpl w:val="6B9E07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C367A65"/>
    <w:multiLevelType w:val="multilevel"/>
    <w:tmpl w:val="695ECE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0D728F"/>
    <w:multiLevelType w:val="multilevel"/>
    <w:tmpl w:val="7C6E0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6E7933"/>
    <w:multiLevelType w:val="multilevel"/>
    <w:tmpl w:val="DA1E3B6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9">
    <w:nsid w:val="24AC265D"/>
    <w:multiLevelType w:val="hybridMultilevel"/>
    <w:tmpl w:val="EE42E6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65D8"/>
    <w:multiLevelType w:val="hybridMultilevel"/>
    <w:tmpl w:val="8F146B04"/>
    <w:lvl w:ilvl="0" w:tplc="511AB92E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76A5"/>
    <w:multiLevelType w:val="hybridMultilevel"/>
    <w:tmpl w:val="5C2449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65441"/>
    <w:multiLevelType w:val="multilevel"/>
    <w:tmpl w:val="197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03664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D4DE2"/>
    <w:multiLevelType w:val="multilevel"/>
    <w:tmpl w:val="5C244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92235"/>
    <w:multiLevelType w:val="hybridMultilevel"/>
    <w:tmpl w:val="068805B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66135"/>
    <w:multiLevelType w:val="multilevel"/>
    <w:tmpl w:val="E124D7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421C79C5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4F37EB"/>
    <w:multiLevelType w:val="multilevel"/>
    <w:tmpl w:val="DCB48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1B3651"/>
    <w:multiLevelType w:val="hybridMultilevel"/>
    <w:tmpl w:val="AB3CAAE4"/>
    <w:lvl w:ilvl="0" w:tplc="F4809132">
      <w:start w:val="4"/>
      <w:numFmt w:val="decimal"/>
      <w:lvlText w:val="%1.2"/>
      <w:lvlJc w:val="left"/>
      <w:pPr>
        <w:ind w:left="78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22BB"/>
    <w:multiLevelType w:val="multilevel"/>
    <w:tmpl w:val="31620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43564"/>
    <w:multiLevelType w:val="hybridMultilevel"/>
    <w:tmpl w:val="591E4DDA"/>
    <w:lvl w:ilvl="0" w:tplc="3AB6DEBC">
      <w:start w:val="2"/>
      <w:numFmt w:val="decimal"/>
      <w:lvlText w:val="%1.2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73C87"/>
    <w:multiLevelType w:val="multilevel"/>
    <w:tmpl w:val="0C78C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320BD5"/>
    <w:multiLevelType w:val="multilevel"/>
    <w:tmpl w:val="4EAC7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E16FE"/>
    <w:multiLevelType w:val="multilevel"/>
    <w:tmpl w:val="E2C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653510F"/>
    <w:multiLevelType w:val="hybridMultilevel"/>
    <w:tmpl w:val="6652F160"/>
    <w:lvl w:ilvl="0" w:tplc="EAECEF98">
      <w:start w:val="4"/>
      <w:numFmt w:val="decimal"/>
      <w:lvlText w:val="%1.3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6806AF"/>
    <w:multiLevelType w:val="multilevel"/>
    <w:tmpl w:val="0DD64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FF0269F"/>
    <w:multiLevelType w:val="multilevel"/>
    <w:tmpl w:val="CA42E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22"/>
  </w:num>
  <w:num w:numId="6">
    <w:abstractNumId w:val="23"/>
  </w:num>
  <w:num w:numId="7">
    <w:abstractNumId w:val="18"/>
  </w:num>
  <w:num w:numId="8">
    <w:abstractNumId w:val="7"/>
  </w:num>
  <w:num w:numId="9">
    <w:abstractNumId w:val="28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24"/>
  </w:num>
  <w:num w:numId="17">
    <w:abstractNumId w:val="27"/>
  </w:num>
  <w:num w:numId="18">
    <w:abstractNumId w:val="5"/>
  </w:num>
  <w:num w:numId="19">
    <w:abstractNumId w:val="16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6"/>
  </w:num>
  <w:num w:numId="25">
    <w:abstractNumId w:val="29"/>
  </w:num>
  <w:num w:numId="26">
    <w:abstractNumId w:val="15"/>
  </w:num>
  <w:num w:numId="27">
    <w:abstractNumId w:val="19"/>
  </w:num>
  <w:num w:numId="28">
    <w:abstractNumId w:val="26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3"/>
    <w:rsid w:val="000115AC"/>
    <w:rsid w:val="00137011"/>
    <w:rsid w:val="00357E56"/>
    <w:rsid w:val="003A3DBA"/>
    <w:rsid w:val="00704671"/>
    <w:rsid w:val="008C199B"/>
    <w:rsid w:val="009566E3"/>
    <w:rsid w:val="00A103C0"/>
    <w:rsid w:val="00B4605A"/>
    <w:rsid w:val="00CF0510"/>
    <w:rsid w:val="00CF0EC3"/>
    <w:rsid w:val="00E47945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0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6E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57E56"/>
  </w:style>
  <w:style w:type="character" w:customStyle="1" w:styleId="Heading1Char">
    <w:name w:val="Heading 1 Char"/>
    <w:basedOn w:val="DefaultParagraphFont"/>
    <w:link w:val="Heading1"/>
    <w:uiPriority w:val="9"/>
    <w:rsid w:val="0070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table" w:styleId="TableGrid">
    <w:name w:val="Table Grid"/>
    <w:basedOn w:val="TableNormal"/>
    <w:uiPriority w:val="39"/>
    <w:rsid w:val="00704671"/>
    <w:pPr>
      <w:spacing w:after="0" w:line="240" w:lineRule="auto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B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0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6E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57E56"/>
  </w:style>
  <w:style w:type="character" w:customStyle="1" w:styleId="Heading1Char">
    <w:name w:val="Heading 1 Char"/>
    <w:basedOn w:val="DefaultParagraphFont"/>
    <w:link w:val="Heading1"/>
    <w:uiPriority w:val="9"/>
    <w:rsid w:val="0070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table" w:styleId="TableGrid">
    <w:name w:val="Table Grid"/>
    <w:basedOn w:val="TableNormal"/>
    <w:uiPriority w:val="39"/>
    <w:rsid w:val="00704671"/>
    <w:pPr>
      <w:spacing w:after="0" w:line="240" w:lineRule="auto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{3D8AF250-D8E8-4146-AB77-A3473381F529}</b:Guid>
    <b:Author>
      <b:Author>
        <b:NameList>
          <b:Person>
            <b:Last>Harborne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1</b:RefOrder>
  </b:Source>
</b:Sources>
</file>

<file path=customXml/itemProps1.xml><?xml version="1.0" encoding="utf-8"?>
<ds:datastoreItem xmlns:ds="http://schemas.openxmlformats.org/officeDocument/2006/customXml" ds:itemID="{565B4447-A713-42B0-8988-AE1942E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2021-03-31T02:13:00Z</dcterms:created>
  <dcterms:modified xsi:type="dcterms:W3CDTF">2021-03-31T02:13:00Z</dcterms:modified>
</cp:coreProperties>
</file>