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87" w:rsidRPr="00A868EC" w:rsidRDefault="00F04A87" w:rsidP="00F04A87">
      <w:pPr>
        <w:pStyle w:val="Heading1"/>
        <w:spacing w:line="480" w:lineRule="auto"/>
        <w:ind w:left="1941"/>
      </w:pPr>
      <w:r>
        <w:t>DAFTAR PUSTAKA</w:t>
      </w:r>
    </w:p>
    <w:p w:rsidR="00F04A87" w:rsidRDefault="00F04A87" w:rsidP="00F04A87">
      <w:pPr>
        <w:spacing w:before="1" w:line="290" w:lineRule="auto"/>
        <w:ind w:left="1515" w:right="643" w:hanging="707"/>
        <w:jc w:val="both"/>
        <w:rPr>
          <w:sz w:val="23"/>
        </w:rPr>
      </w:pPr>
      <w:r>
        <w:rPr>
          <w:w w:val="105"/>
          <w:sz w:val="23"/>
        </w:rPr>
        <w:t>Anggraini, D., Wiwik, S. R., dan Masril, M. (2012). Formulasi Sabun Cair Dari Ekstrak Batang Nanas (</w:t>
      </w:r>
      <w:r>
        <w:rPr>
          <w:i/>
          <w:w w:val="105"/>
          <w:sz w:val="23"/>
        </w:rPr>
        <w:t xml:space="preserve">Ananas comosus </w:t>
      </w:r>
      <w:r>
        <w:rPr>
          <w:w w:val="105"/>
          <w:sz w:val="23"/>
        </w:rPr>
        <w:t xml:space="preserve">L.) Untuk Mengetahui Jamur </w:t>
      </w:r>
      <w:r>
        <w:rPr>
          <w:i/>
          <w:w w:val="105"/>
          <w:sz w:val="23"/>
        </w:rPr>
        <w:t>Candida albicans</w:t>
      </w:r>
      <w:r>
        <w:rPr>
          <w:w w:val="105"/>
          <w:sz w:val="23"/>
        </w:rPr>
        <w:t xml:space="preserve">. </w:t>
      </w:r>
      <w:r>
        <w:rPr>
          <w:i/>
          <w:w w:val="105"/>
          <w:sz w:val="23"/>
        </w:rPr>
        <w:t>Jurnal Penelitian Farmasi Indonesia Volume 1(1)</w:t>
      </w:r>
      <w:r>
        <w:rPr>
          <w:w w:val="105"/>
          <w:sz w:val="23"/>
        </w:rPr>
        <w:t>. Hal 30- 33.</w:t>
      </w:r>
    </w:p>
    <w:p w:rsidR="00F04A87" w:rsidRDefault="00F04A87" w:rsidP="00F04A87">
      <w:pPr>
        <w:spacing w:before="110" w:line="288" w:lineRule="auto"/>
        <w:ind w:left="1515" w:right="639" w:hanging="707"/>
        <w:jc w:val="both"/>
        <w:rPr>
          <w:sz w:val="23"/>
        </w:rPr>
      </w:pPr>
      <w:r>
        <w:rPr>
          <w:w w:val="105"/>
          <w:sz w:val="23"/>
        </w:rPr>
        <w:t xml:space="preserve">Asriyah. (2010). </w:t>
      </w:r>
      <w:r>
        <w:rPr>
          <w:i/>
          <w:w w:val="105"/>
          <w:sz w:val="23"/>
        </w:rPr>
        <w:t>Hitung Jumlah Bakteri Metode Pour Plate</w:t>
      </w:r>
      <w:r>
        <w:rPr>
          <w:w w:val="105"/>
          <w:sz w:val="23"/>
        </w:rPr>
        <w:t>. Http//Nanaasriyah. Blogspot.Com</w:t>
      </w:r>
      <w:r>
        <w:rPr>
          <w:i/>
          <w:w w:val="105"/>
          <w:sz w:val="23"/>
        </w:rPr>
        <w:t>/</w:t>
      </w:r>
      <w:r>
        <w:rPr>
          <w:w w:val="105"/>
          <w:sz w:val="23"/>
        </w:rPr>
        <w:t>Hitung-Jumlah-Bakteri-Metode-Pour-Plate/. Diakses pada tanggal 6 Juni 2017.</w:t>
      </w:r>
    </w:p>
    <w:p w:rsidR="00F04A87" w:rsidRDefault="00F04A87" w:rsidP="00F04A87">
      <w:pPr>
        <w:pStyle w:val="BodyText"/>
        <w:spacing w:before="128" w:line="288" w:lineRule="auto"/>
        <w:ind w:left="1515" w:right="624" w:hanging="707"/>
        <w:jc w:val="both"/>
      </w:pPr>
      <w:r>
        <w:rPr>
          <w:w w:val="105"/>
        </w:rPr>
        <w:t xml:space="preserve">Badan Standarisasi Nasional. (1994). SNI 06-3532-1994. </w:t>
      </w:r>
      <w:r>
        <w:rPr>
          <w:i/>
          <w:w w:val="105"/>
        </w:rPr>
        <w:t>Sabun Mandi</w:t>
      </w:r>
      <w:r>
        <w:rPr>
          <w:w w:val="105"/>
        </w:rPr>
        <w:t>. Jakarta: Dewan Standarisasi Nasional.</w:t>
      </w:r>
    </w:p>
    <w:p w:rsidR="00F04A87" w:rsidRDefault="00F04A87" w:rsidP="00F04A87">
      <w:pPr>
        <w:spacing w:before="114" w:line="288" w:lineRule="auto"/>
        <w:ind w:left="1515" w:right="634" w:hanging="707"/>
        <w:jc w:val="both"/>
        <w:rPr>
          <w:sz w:val="23"/>
        </w:rPr>
      </w:pPr>
      <w:r>
        <w:rPr>
          <w:w w:val="105"/>
          <w:sz w:val="23"/>
        </w:rPr>
        <w:t xml:space="preserve">Badan Standarisasi Nasional. (1996). SNI 06-4085-1996. </w:t>
      </w:r>
      <w:r>
        <w:rPr>
          <w:i/>
          <w:w w:val="105"/>
          <w:sz w:val="23"/>
        </w:rPr>
        <w:t>Standar Sabun Mandi Cair</w:t>
      </w:r>
      <w:r>
        <w:rPr>
          <w:w w:val="105"/>
          <w:sz w:val="23"/>
        </w:rPr>
        <w:t>. Jakarta: Dewan Standarisasi Nasional.</w:t>
      </w:r>
    </w:p>
    <w:p w:rsidR="00F04A87" w:rsidRDefault="00F04A87" w:rsidP="00F04A87">
      <w:pPr>
        <w:spacing w:before="122"/>
        <w:ind w:left="809"/>
        <w:jc w:val="both"/>
        <w:rPr>
          <w:sz w:val="23"/>
        </w:rPr>
      </w:pPr>
      <w:r>
        <w:rPr>
          <w:w w:val="105"/>
          <w:sz w:val="23"/>
        </w:rPr>
        <w:t xml:space="preserve">Baki, G., dan Kenneth, S. A. (2019). </w:t>
      </w:r>
      <w:r>
        <w:rPr>
          <w:i/>
          <w:w w:val="105"/>
          <w:sz w:val="23"/>
        </w:rPr>
        <w:t>Formulasi dan Teknologi Kosmetik Volume 2</w:t>
      </w:r>
      <w:r>
        <w:rPr>
          <w:w w:val="105"/>
          <w:sz w:val="23"/>
        </w:rPr>
        <w:t>.</w:t>
      </w:r>
    </w:p>
    <w:p w:rsidR="00F04A87" w:rsidRDefault="00F04A87" w:rsidP="00F04A87">
      <w:pPr>
        <w:pStyle w:val="BodyText"/>
        <w:spacing w:before="52"/>
        <w:ind w:left="1515"/>
        <w:jc w:val="both"/>
        <w:rPr>
          <w:w w:val="105"/>
        </w:rPr>
      </w:pPr>
      <w:r>
        <w:rPr>
          <w:w w:val="105"/>
        </w:rPr>
        <w:t>Jakarta: EGC. Hal 185-193, 196, 215.</w:t>
      </w:r>
    </w:p>
    <w:p w:rsidR="00F04A87" w:rsidRDefault="00F04A87" w:rsidP="00F04A87">
      <w:pPr>
        <w:pStyle w:val="BodyText"/>
        <w:spacing w:before="240"/>
        <w:ind w:left="851"/>
        <w:jc w:val="both"/>
        <w:rPr>
          <w:w w:val="105"/>
        </w:rPr>
      </w:pPr>
      <w:r>
        <w:t xml:space="preserve">Cartika, H. (2016). </w:t>
      </w:r>
      <w:r>
        <w:rPr>
          <w:i/>
        </w:rPr>
        <w:t>Kimia Farmasi</w:t>
      </w:r>
      <w:r>
        <w:t>. Jakarta: Pusdik SDM Kesehatan. Hal 189.</w:t>
      </w:r>
    </w:p>
    <w:p w:rsidR="00F04A87" w:rsidRDefault="00F04A87" w:rsidP="00F04A87">
      <w:pPr>
        <w:pStyle w:val="BodyText"/>
        <w:spacing w:before="52"/>
        <w:jc w:val="both"/>
      </w:pPr>
    </w:p>
    <w:p w:rsidR="00F04A87" w:rsidRDefault="00F04A87" w:rsidP="00F04A87">
      <w:pPr>
        <w:pStyle w:val="BodyText"/>
        <w:ind w:left="809"/>
      </w:pPr>
      <w:r>
        <w:rPr>
          <w:w w:val="105"/>
        </w:rPr>
        <w:t>Cushnie, T. P., dan Andrew, J. L. (2005). Antimicrobial Activity Of Flavonoids.</w:t>
      </w:r>
    </w:p>
    <w:p w:rsidR="00F04A87" w:rsidRDefault="00F04A87" w:rsidP="00F04A87">
      <w:pPr>
        <w:spacing w:before="60" w:line="391" w:lineRule="auto"/>
        <w:ind w:left="809" w:right="713" w:firstLine="706"/>
        <w:rPr>
          <w:sz w:val="23"/>
        </w:rPr>
      </w:pPr>
      <w:r>
        <w:rPr>
          <w:i/>
          <w:w w:val="105"/>
          <w:sz w:val="23"/>
        </w:rPr>
        <w:t xml:space="preserve">International Journal of Antimicrobial Agents Volume 26. </w:t>
      </w:r>
      <w:r>
        <w:rPr>
          <w:w w:val="105"/>
          <w:sz w:val="23"/>
        </w:rPr>
        <w:t xml:space="preserve">Hal 343–356. Dalimartha, S. (1999). </w:t>
      </w:r>
      <w:r>
        <w:rPr>
          <w:i/>
          <w:w w:val="105"/>
          <w:sz w:val="23"/>
        </w:rPr>
        <w:t xml:space="preserve">Atlas Tumbuhan Obat. </w:t>
      </w:r>
      <w:r>
        <w:rPr>
          <w:w w:val="105"/>
          <w:sz w:val="23"/>
        </w:rPr>
        <w:t>Jilid 1. Jakarta: Trubus Agriwidya.</w:t>
      </w:r>
    </w:p>
    <w:p w:rsidR="00F04A87" w:rsidRDefault="00F04A87" w:rsidP="00F04A87">
      <w:pPr>
        <w:pStyle w:val="BodyText"/>
        <w:spacing w:before="2" w:line="300" w:lineRule="auto"/>
        <w:ind w:left="1515" w:right="909" w:hanging="707"/>
      </w:pPr>
      <w:r>
        <w:rPr>
          <w:w w:val="105"/>
        </w:rPr>
        <w:t xml:space="preserve">Depkes RI. (1995). </w:t>
      </w:r>
      <w:r>
        <w:rPr>
          <w:i/>
          <w:w w:val="105"/>
        </w:rPr>
        <w:t xml:space="preserve">Farmakope Indonesia. </w:t>
      </w:r>
      <w:r>
        <w:rPr>
          <w:w w:val="105"/>
        </w:rPr>
        <w:t>Edisi V</w:t>
      </w:r>
      <w:r>
        <w:rPr>
          <w:w w:val="105"/>
          <w:lang w:val="id-ID"/>
        </w:rPr>
        <w:t>I</w:t>
      </w:r>
      <w:r>
        <w:rPr>
          <w:w w:val="105"/>
        </w:rPr>
        <w:t>. Jakarta: Direktorat Jendral Pengawasan Obat dan Makanan. Hal 22, 83, 97, 356.</w:t>
      </w:r>
    </w:p>
    <w:p w:rsidR="00F04A87" w:rsidRDefault="00F04A87" w:rsidP="00F04A87">
      <w:pPr>
        <w:spacing w:before="103" w:line="295" w:lineRule="auto"/>
        <w:ind w:left="1515" w:right="688" w:hanging="707"/>
        <w:rPr>
          <w:sz w:val="23"/>
        </w:rPr>
      </w:pPr>
      <w:r>
        <w:rPr>
          <w:w w:val="105"/>
          <w:sz w:val="23"/>
        </w:rPr>
        <w:t xml:space="preserve">Ditjen </w:t>
      </w:r>
      <w:r>
        <w:rPr>
          <w:w w:val="105"/>
          <w:sz w:val="23"/>
          <w:lang w:val="id-ID"/>
        </w:rPr>
        <w:t>POM</w:t>
      </w:r>
      <w:r>
        <w:rPr>
          <w:w w:val="105"/>
          <w:sz w:val="23"/>
        </w:rPr>
        <w:t xml:space="preserve">. (1989). </w:t>
      </w:r>
      <w:r>
        <w:rPr>
          <w:i/>
          <w:w w:val="105"/>
          <w:sz w:val="23"/>
        </w:rPr>
        <w:t xml:space="preserve">Materia Medika Indonesia. </w:t>
      </w:r>
      <w:r>
        <w:rPr>
          <w:w w:val="105"/>
          <w:sz w:val="23"/>
        </w:rPr>
        <w:t>Jilid V</w:t>
      </w:r>
      <w:r>
        <w:rPr>
          <w:i/>
          <w:w w:val="105"/>
          <w:sz w:val="23"/>
        </w:rPr>
        <w:t xml:space="preserve">. </w:t>
      </w:r>
      <w:r>
        <w:rPr>
          <w:w w:val="105"/>
          <w:sz w:val="23"/>
        </w:rPr>
        <w:t>Edisi Pertama. Jakarta: Direktorat Jenderal Pengawasan Obat dan Makanan. Hal 226-229.</w:t>
      </w:r>
    </w:p>
    <w:p w:rsidR="00F04A87" w:rsidRDefault="00F04A87" w:rsidP="00F04A87">
      <w:pPr>
        <w:spacing w:before="105" w:line="288" w:lineRule="auto"/>
        <w:ind w:left="1515" w:right="688" w:hanging="707"/>
        <w:rPr>
          <w:sz w:val="23"/>
        </w:rPr>
      </w:pPr>
      <w:r>
        <w:rPr>
          <w:w w:val="105"/>
          <w:sz w:val="23"/>
        </w:rPr>
        <w:t>D</w:t>
      </w:r>
      <w:r>
        <w:rPr>
          <w:w w:val="105"/>
          <w:sz w:val="23"/>
          <w:lang w:val="id-ID"/>
        </w:rPr>
        <w:t>itjen POM</w:t>
      </w:r>
      <w:r>
        <w:rPr>
          <w:w w:val="105"/>
          <w:sz w:val="23"/>
        </w:rPr>
        <w:t xml:space="preserve">. (1995). </w:t>
      </w:r>
      <w:r>
        <w:rPr>
          <w:i/>
          <w:w w:val="105"/>
          <w:sz w:val="23"/>
        </w:rPr>
        <w:t xml:space="preserve">Materia Medika Indonesia. </w:t>
      </w:r>
      <w:r>
        <w:rPr>
          <w:w w:val="105"/>
          <w:sz w:val="23"/>
        </w:rPr>
        <w:t>Jilid VI. Jakarta: Direktorat Pengawasan Obat dan Makanan. Hal 297, 319-325.</w:t>
      </w:r>
    </w:p>
    <w:p w:rsidR="00F04A87" w:rsidRDefault="00F04A87" w:rsidP="00F04A87">
      <w:pPr>
        <w:spacing w:before="122" w:line="288" w:lineRule="auto"/>
        <w:ind w:left="1515" w:right="631" w:hanging="707"/>
        <w:jc w:val="both"/>
        <w:rPr>
          <w:sz w:val="23"/>
        </w:rPr>
      </w:pPr>
      <w:r>
        <w:rPr>
          <w:w w:val="105"/>
          <w:sz w:val="23"/>
        </w:rPr>
        <w:t xml:space="preserve">Dini, I. M., dan Faika, S. (2011). </w:t>
      </w:r>
      <w:r>
        <w:rPr>
          <w:i/>
          <w:w w:val="105"/>
          <w:sz w:val="23"/>
        </w:rPr>
        <w:t xml:space="preserve">Penelusuran Senyawa Metabolit Sekunder Antibakterial Tumbuhan Lantana camara </w:t>
      </w:r>
      <w:r>
        <w:rPr>
          <w:w w:val="105"/>
          <w:sz w:val="23"/>
        </w:rPr>
        <w:t xml:space="preserve">L. </w:t>
      </w:r>
      <w:r>
        <w:rPr>
          <w:i/>
          <w:w w:val="105"/>
          <w:sz w:val="23"/>
        </w:rPr>
        <w:t>untuk Penanggulangan Penyakit Infeksi pada Luka</w:t>
      </w:r>
      <w:r>
        <w:rPr>
          <w:w w:val="105"/>
          <w:sz w:val="23"/>
        </w:rPr>
        <w:t>. Makassar : UNM.</w:t>
      </w:r>
    </w:p>
    <w:p w:rsidR="00F04A87" w:rsidRDefault="00F04A87" w:rsidP="00F04A87">
      <w:pPr>
        <w:pStyle w:val="BodyText"/>
        <w:spacing w:before="114" w:line="295" w:lineRule="auto"/>
        <w:ind w:left="1515" w:right="640" w:hanging="707"/>
        <w:jc w:val="both"/>
      </w:pPr>
      <w:r>
        <w:rPr>
          <w:w w:val="105"/>
        </w:rPr>
        <w:t>D</w:t>
      </w:r>
      <w:r>
        <w:rPr>
          <w:w w:val="105"/>
          <w:lang w:val="id-ID"/>
        </w:rPr>
        <w:t>epkes RI</w:t>
      </w:r>
      <w:r>
        <w:rPr>
          <w:w w:val="105"/>
        </w:rPr>
        <w:t xml:space="preserve">. (1979). </w:t>
      </w:r>
      <w:r>
        <w:rPr>
          <w:i/>
          <w:w w:val="105"/>
        </w:rPr>
        <w:t xml:space="preserve">Farmakope Indonesia. </w:t>
      </w:r>
      <w:r>
        <w:rPr>
          <w:w w:val="105"/>
        </w:rPr>
        <w:t>Edisi III. Jakarta: Departemen Kesehatan Republik Indonesia. Hal 8, 57, 96, 378, 612.</w:t>
      </w:r>
    </w:p>
    <w:p w:rsidR="00F04A87" w:rsidRDefault="00F04A87" w:rsidP="00F04A87">
      <w:pPr>
        <w:pStyle w:val="BodyText"/>
        <w:spacing w:before="106" w:line="295" w:lineRule="auto"/>
        <w:ind w:left="1515" w:right="639" w:hanging="707"/>
        <w:jc w:val="both"/>
      </w:pPr>
      <w:r>
        <w:rPr>
          <w:w w:val="105"/>
        </w:rPr>
        <w:t>D</w:t>
      </w:r>
      <w:r>
        <w:rPr>
          <w:w w:val="105"/>
          <w:lang w:val="id-ID"/>
        </w:rPr>
        <w:t>epkes RI</w:t>
      </w:r>
      <w:r>
        <w:rPr>
          <w:w w:val="105"/>
        </w:rPr>
        <w:t xml:space="preserve">. (1995). </w:t>
      </w:r>
      <w:r>
        <w:rPr>
          <w:i/>
          <w:w w:val="105"/>
        </w:rPr>
        <w:t xml:space="preserve">Farmakope Indonesia. </w:t>
      </w:r>
      <w:r>
        <w:rPr>
          <w:w w:val="105"/>
        </w:rPr>
        <w:t>Edisi IV. Jakarta: Departemen Kesehatan Republik Indonesia. Hal 6.</w:t>
      </w:r>
    </w:p>
    <w:p w:rsidR="00F04A87" w:rsidRDefault="00F04A87" w:rsidP="00F04A87">
      <w:pPr>
        <w:pStyle w:val="BodyText"/>
        <w:spacing w:before="105" w:line="295" w:lineRule="auto"/>
        <w:ind w:left="1515" w:right="639" w:hanging="707"/>
        <w:jc w:val="both"/>
      </w:pPr>
      <w:r>
        <w:rPr>
          <w:w w:val="105"/>
        </w:rPr>
        <w:t>D</w:t>
      </w:r>
      <w:r>
        <w:rPr>
          <w:w w:val="105"/>
          <w:lang w:val="id-ID"/>
        </w:rPr>
        <w:t>epkes RI</w:t>
      </w:r>
      <w:r>
        <w:rPr>
          <w:w w:val="105"/>
        </w:rPr>
        <w:t xml:space="preserve">. (2014). </w:t>
      </w:r>
      <w:r>
        <w:rPr>
          <w:i/>
          <w:w w:val="105"/>
        </w:rPr>
        <w:t xml:space="preserve">Farmakope Indonesia. </w:t>
      </w:r>
      <w:r>
        <w:rPr>
          <w:w w:val="105"/>
        </w:rPr>
        <w:t>Edisi V. Jakarta: Departemen Kesehatan Republik Indonesia. Hal 57-59.</w:t>
      </w:r>
    </w:p>
    <w:p w:rsidR="00F04A87" w:rsidRDefault="00F04A87" w:rsidP="00F04A87">
      <w:pPr>
        <w:spacing w:before="106" w:line="288" w:lineRule="auto"/>
        <w:ind w:left="1515" w:right="639" w:hanging="707"/>
        <w:jc w:val="both"/>
        <w:rPr>
          <w:sz w:val="23"/>
        </w:rPr>
      </w:pPr>
      <w:r>
        <w:rPr>
          <w:w w:val="105"/>
          <w:sz w:val="23"/>
        </w:rPr>
        <w:t xml:space="preserve">Djauhariya, E., dan Hernani. (2004). </w:t>
      </w:r>
      <w:r>
        <w:rPr>
          <w:i/>
          <w:w w:val="105"/>
          <w:sz w:val="23"/>
        </w:rPr>
        <w:t>Gulma Berkhasiat Obat</w:t>
      </w:r>
      <w:r>
        <w:rPr>
          <w:w w:val="105"/>
          <w:sz w:val="23"/>
        </w:rPr>
        <w:t>. Jakarta: Seri Agrisehat. Hal 74-75.</w:t>
      </w:r>
    </w:p>
    <w:p w:rsidR="00F04A87" w:rsidRDefault="00F04A87" w:rsidP="00F04A87">
      <w:pPr>
        <w:spacing w:line="288" w:lineRule="auto"/>
        <w:jc w:val="both"/>
        <w:rPr>
          <w:sz w:val="23"/>
        </w:rPr>
        <w:sectPr w:rsidR="00F04A87" w:rsidSect="00EF08FC">
          <w:headerReference w:type="default" r:id="rId5"/>
          <w:footerReference w:type="default" r:id="rId6"/>
          <w:pgSz w:w="11910" w:h="16850"/>
          <w:pgMar w:top="1600" w:right="1060" w:bottom="540" w:left="1460" w:header="0" w:footer="841" w:gutter="0"/>
          <w:pgNumType w:start="82"/>
          <w:cols w:space="720"/>
        </w:sectPr>
      </w:pPr>
    </w:p>
    <w:p w:rsidR="00F04A87" w:rsidRDefault="00F04A87" w:rsidP="00F04A87">
      <w:pPr>
        <w:pStyle w:val="BodyText"/>
        <w:rPr>
          <w:sz w:val="20"/>
        </w:rPr>
      </w:pPr>
    </w:p>
    <w:p w:rsidR="00F04A87" w:rsidRDefault="00F04A87" w:rsidP="00F04A87">
      <w:pPr>
        <w:pStyle w:val="BodyText"/>
        <w:spacing w:before="9"/>
        <w:rPr>
          <w:sz w:val="20"/>
        </w:rPr>
      </w:pPr>
    </w:p>
    <w:p w:rsidR="00F04A87" w:rsidRDefault="00F04A87" w:rsidP="00F04A87">
      <w:pPr>
        <w:spacing w:line="288" w:lineRule="auto"/>
        <w:ind w:left="1515" w:right="631" w:hanging="707"/>
        <w:jc w:val="both"/>
        <w:rPr>
          <w:sz w:val="23"/>
        </w:rPr>
      </w:pPr>
      <w:r>
        <w:rPr>
          <w:w w:val="105"/>
          <w:sz w:val="23"/>
        </w:rPr>
        <w:t xml:space="preserve">Djuanda, A., dan Wasitaatmadja, M. S. (2011). </w:t>
      </w:r>
      <w:r>
        <w:rPr>
          <w:i/>
          <w:w w:val="105"/>
          <w:sz w:val="23"/>
        </w:rPr>
        <w:t>Ilmu Penyakit Kulit dan Kelamin</w:t>
      </w:r>
      <w:r>
        <w:rPr>
          <w:i/>
          <w:w w:val="105"/>
          <w:sz w:val="23"/>
          <w:lang w:val="id-ID"/>
        </w:rPr>
        <w:t>.</w:t>
      </w:r>
      <w:r>
        <w:rPr>
          <w:i/>
          <w:w w:val="105"/>
          <w:sz w:val="23"/>
        </w:rPr>
        <w:t xml:space="preserve"> </w:t>
      </w:r>
      <w:r>
        <w:rPr>
          <w:w w:val="105"/>
          <w:sz w:val="23"/>
        </w:rPr>
        <w:t>Edisi Keenam. Jakarta: Fakultas Kedokteran Universitas Indonesia. Hal 3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 xml:space="preserve">- </w:t>
      </w:r>
      <w:r>
        <w:rPr>
          <w:spacing w:val="3"/>
          <w:w w:val="105"/>
          <w:sz w:val="23"/>
        </w:rPr>
        <w:t>6.</w:t>
      </w:r>
    </w:p>
    <w:p w:rsidR="00F04A87" w:rsidRDefault="00F04A87" w:rsidP="00F04A87">
      <w:pPr>
        <w:spacing w:before="121" w:line="288" w:lineRule="auto"/>
        <w:ind w:left="1515" w:right="641" w:hanging="707"/>
        <w:jc w:val="both"/>
        <w:rPr>
          <w:sz w:val="23"/>
        </w:rPr>
      </w:pPr>
      <w:r>
        <w:rPr>
          <w:w w:val="105"/>
          <w:sz w:val="23"/>
        </w:rPr>
        <w:t xml:space="preserve">Dwidjoseputro, D. (1978). </w:t>
      </w:r>
      <w:r>
        <w:rPr>
          <w:i/>
          <w:w w:val="105"/>
          <w:sz w:val="23"/>
        </w:rPr>
        <w:t>Dasar – Dasar Mikrobiologi</w:t>
      </w:r>
      <w:r>
        <w:rPr>
          <w:w w:val="105"/>
          <w:sz w:val="23"/>
        </w:rPr>
        <w:t>. Jakarta: Djambatan. Hal 75-83.</w:t>
      </w:r>
    </w:p>
    <w:p w:rsidR="00F04A87" w:rsidRDefault="00F04A87" w:rsidP="00F04A87">
      <w:pPr>
        <w:spacing w:before="121"/>
        <w:ind w:left="809"/>
        <w:jc w:val="both"/>
        <w:rPr>
          <w:sz w:val="23"/>
        </w:rPr>
      </w:pPr>
      <w:r>
        <w:rPr>
          <w:w w:val="105"/>
          <w:sz w:val="23"/>
        </w:rPr>
        <w:t xml:space="preserve">Dwidjoseputro, D. (2005). </w:t>
      </w:r>
      <w:r>
        <w:rPr>
          <w:i/>
          <w:w w:val="105"/>
          <w:sz w:val="23"/>
        </w:rPr>
        <w:t xml:space="preserve">Dasar-Dasar Mikrobiologi. </w:t>
      </w:r>
      <w:r>
        <w:rPr>
          <w:w w:val="105"/>
          <w:sz w:val="23"/>
        </w:rPr>
        <w:t>Yogyakarta: Djambatan.</w:t>
      </w:r>
    </w:p>
    <w:p w:rsidR="00F04A87" w:rsidRDefault="00F04A87" w:rsidP="00F04A87">
      <w:pPr>
        <w:spacing w:before="168" w:line="290" w:lineRule="auto"/>
        <w:ind w:left="1515" w:right="634" w:hanging="707"/>
        <w:jc w:val="both"/>
        <w:rPr>
          <w:sz w:val="23"/>
        </w:rPr>
      </w:pPr>
      <w:r>
        <w:rPr>
          <w:w w:val="105"/>
          <w:sz w:val="23"/>
        </w:rPr>
        <w:t>Fatisa, Y. (2013). Daya Antibakteri Ekstrak Kulit dan Biji Buah Pulasan (</w:t>
      </w:r>
      <w:r>
        <w:rPr>
          <w:i/>
          <w:w w:val="105"/>
          <w:sz w:val="23"/>
        </w:rPr>
        <w:t>Nephelium mutabile</w:t>
      </w:r>
      <w:r>
        <w:rPr>
          <w:w w:val="105"/>
          <w:sz w:val="23"/>
        </w:rPr>
        <w:t xml:space="preserve">) Terhadap </w:t>
      </w:r>
      <w:r>
        <w:rPr>
          <w:i/>
          <w:w w:val="105"/>
          <w:sz w:val="23"/>
        </w:rPr>
        <w:t xml:space="preserve">Staphylococcus aureus </w:t>
      </w:r>
      <w:r>
        <w:rPr>
          <w:w w:val="105"/>
          <w:sz w:val="23"/>
        </w:rPr>
        <w:t xml:space="preserve">dan </w:t>
      </w:r>
      <w:r>
        <w:rPr>
          <w:i/>
          <w:w w:val="105"/>
          <w:sz w:val="23"/>
        </w:rPr>
        <w:t xml:space="preserve">Escherichia coli </w:t>
      </w:r>
      <w:r>
        <w:rPr>
          <w:w w:val="105"/>
          <w:sz w:val="23"/>
        </w:rPr>
        <w:t xml:space="preserve">Secara In Vitro. </w:t>
      </w:r>
      <w:r>
        <w:rPr>
          <w:i/>
          <w:w w:val="105"/>
          <w:sz w:val="23"/>
        </w:rPr>
        <w:t xml:space="preserve">Jurnal Peternakan Volume 10(1). </w:t>
      </w:r>
      <w:r>
        <w:rPr>
          <w:w w:val="105"/>
          <w:sz w:val="23"/>
        </w:rPr>
        <w:t>Riau: Fakultas Tarbiyah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Keguruan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Universitas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Islam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Negeri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Sultan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Syarif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Kasim.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Hal 31-36.</w:t>
      </w:r>
    </w:p>
    <w:p w:rsidR="00F04A87" w:rsidRDefault="00F04A87" w:rsidP="00F04A87">
      <w:pPr>
        <w:spacing w:before="114"/>
        <w:ind w:left="809"/>
        <w:jc w:val="both"/>
        <w:rPr>
          <w:sz w:val="23"/>
        </w:rPr>
      </w:pPr>
      <w:r>
        <w:rPr>
          <w:w w:val="105"/>
          <w:sz w:val="23"/>
        </w:rPr>
        <w:t xml:space="preserve">Fessenden, R. J., dan Fessenden, J. S. (1999). </w:t>
      </w:r>
      <w:r>
        <w:rPr>
          <w:i/>
          <w:w w:val="105"/>
          <w:sz w:val="23"/>
        </w:rPr>
        <w:t xml:space="preserve">Kimia Organik. </w:t>
      </w:r>
      <w:r>
        <w:rPr>
          <w:w w:val="105"/>
          <w:sz w:val="23"/>
        </w:rPr>
        <w:t>Jilid 1</w:t>
      </w:r>
      <w:r>
        <w:rPr>
          <w:i/>
          <w:w w:val="105"/>
          <w:sz w:val="23"/>
        </w:rPr>
        <w:t xml:space="preserve">. </w:t>
      </w:r>
      <w:r>
        <w:rPr>
          <w:w w:val="105"/>
          <w:sz w:val="23"/>
        </w:rPr>
        <w:t>Edisi Ketiga.</w:t>
      </w:r>
    </w:p>
    <w:p w:rsidR="00F04A87" w:rsidRDefault="00F04A87" w:rsidP="00F04A87">
      <w:pPr>
        <w:pStyle w:val="BodyText"/>
        <w:spacing w:before="46"/>
        <w:ind w:left="1515"/>
        <w:jc w:val="both"/>
      </w:pPr>
      <w:r>
        <w:rPr>
          <w:w w:val="105"/>
        </w:rPr>
        <w:t>Jakarta: Penerbit Erlangga.</w:t>
      </w:r>
    </w:p>
    <w:p w:rsidR="00F04A87" w:rsidRDefault="00F04A87" w:rsidP="00F04A87">
      <w:pPr>
        <w:spacing w:before="182"/>
        <w:ind w:left="809"/>
        <w:jc w:val="both"/>
        <w:rPr>
          <w:sz w:val="23"/>
        </w:rPr>
      </w:pPr>
      <w:r>
        <w:rPr>
          <w:w w:val="105"/>
          <w:sz w:val="23"/>
        </w:rPr>
        <w:t xml:space="preserve">Frost, P., dan Horowitz, S. (1982). </w:t>
      </w:r>
      <w:r>
        <w:rPr>
          <w:i/>
          <w:w w:val="105"/>
          <w:sz w:val="23"/>
        </w:rPr>
        <w:t>Principals of Cosmetics for the Dermatologist</w:t>
      </w:r>
      <w:r>
        <w:rPr>
          <w:w w:val="105"/>
          <w:sz w:val="23"/>
        </w:rPr>
        <w:t>.</w:t>
      </w:r>
    </w:p>
    <w:p w:rsidR="00F04A87" w:rsidRDefault="00F04A87" w:rsidP="00F04A87">
      <w:pPr>
        <w:pStyle w:val="BodyText"/>
        <w:spacing w:before="45"/>
        <w:ind w:left="1515"/>
        <w:jc w:val="both"/>
      </w:pPr>
      <w:r>
        <w:rPr>
          <w:w w:val="105"/>
        </w:rPr>
        <w:t>London: CV. Mosby Co.</w:t>
      </w:r>
    </w:p>
    <w:p w:rsidR="00F04A87" w:rsidRDefault="00F04A87" w:rsidP="00F04A87">
      <w:pPr>
        <w:spacing w:before="175" w:line="288" w:lineRule="auto"/>
        <w:ind w:left="1515" w:right="815" w:hanging="707"/>
        <w:rPr>
          <w:sz w:val="23"/>
        </w:rPr>
      </w:pPr>
      <w:r>
        <w:rPr>
          <w:w w:val="105"/>
          <w:sz w:val="23"/>
        </w:rPr>
        <w:t xml:space="preserve">Harborne, J. B. (1987). </w:t>
      </w:r>
      <w:r>
        <w:rPr>
          <w:i/>
          <w:w w:val="105"/>
          <w:sz w:val="23"/>
        </w:rPr>
        <w:t xml:space="preserve">Metode Fitokimia Penuntun Cara Modern Menganalisis Tumbuhan. </w:t>
      </w:r>
      <w:r>
        <w:rPr>
          <w:w w:val="105"/>
          <w:sz w:val="23"/>
        </w:rPr>
        <w:t>Bandung: Penerbit ITB. Hal 6-7, 47-51, 123-124.</w:t>
      </w:r>
    </w:p>
    <w:p w:rsidR="00F04A87" w:rsidRDefault="00F04A87" w:rsidP="00F04A87">
      <w:pPr>
        <w:spacing w:before="122" w:line="288" w:lineRule="auto"/>
        <w:ind w:left="1515" w:right="734" w:hanging="707"/>
        <w:rPr>
          <w:sz w:val="23"/>
        </w:rPr>
      </w:pPr>
      <w:r>
        <w:rPr>
          <w:w w:val="105"/>
          <w:sz w:val="23"/>
        </w:rPr>
        <w:t xml:space="preserve">Harborne, J. B. (2006). </w:t>
      </w:r>
      <w:r>
        <w:rPr>
          <w:i/>
          <w:w w:val="105"/>
          <w:sz w:val="23"/>
        </w:rPr>
        <w:t>Metode Fitokimia: Penuntun Cara Modern Menganalisis Tumbuhan</w:t>
      </w:r>
      <w:r>
        <w:rPr>
          <w:w w:val="105"/>
          <w:sz w:val="23"/>
        </w:rPr>
        <w:t>. Bandung: Penerbit ITB. Hal 47-51, 76, 78.</w:t>
      </w:r>
    </w:p>
    <w:p w:rsidR="00F04A87" w:rsidRDefault="00F04A87" w:rsidP="00F04A87">
      <w:pPr>
        <w:spacing w:before="114" w:line="295" w:lineRule="auto"/>
        <w:ind w:left="1515" w:right="459" w:hanging="707"/>
        <w:rPr>
          <w:sz w:val="23"/>
        </w:rPr>
      </w:pPr>
      <w:r>
        <w:rPr>
          <w:w w:val="105"/>
          <w:sz w:val="23"/>
        </w:rPr>
        <w:t xml:space="preserve">Harley dan Presscot. (2002). </w:t>
      </w:r>
      <w:r>
        <w:rPr>
          <w:i/>
          <w:w w:val="105"/>
          <w:sz w:val="23"/>
        </w:rPr>
        <w:t>Laboratory Esercise in Microbiology</w:t>
      </w:r>
      <w:r>
        <w:rPr>
          <w:w w:val="105"/>
          <w:sz w:val="23"/>
        </w:rPr>
        <w:t>. USA: Mc Graw-Hill Publisher. Hal 116.</w:t>
      </w:r>
    </w:p>
    <w:p w:rsidR="00F04A87" w:rsidRDefault="00F04A87" w:rsidP="00F04A87">
      <w:pPr>
        <w:pStyle w:val="BodyText"/>
        <w:spacing w:before="106" w:line="295" w:lineRule="auto"/>
        <w:ind w:left="1515" w:right="842" w:hanging="707"/>
      </w:pPr>
      <w:r>
        <w:rPr>
          <w:w w:val="105"/>
        </w:rPr>
        <w:t xml:space="preserve">Harry, R.G. (1973). </w:t>
      </w:r>
      <w:r>
        <w:rPr>
          <w:i/>
          <w:w w:val="105"/>
        </w:rPr>
        <w:t xml:space="preserve">Harry’s Cosmetology. </w:t>
      </w:r>
      <w:r>
        <w:rPr>
          <w:w w:val="105"/>
        </w:rPr>
        <w:t>Edisi Keenam. New York: Chemical Publishing Company Inc. Hal 439 - 456.</w:t>
      </w:r>
    </w:p>
    <w:p w:rsidR="00F04A87" w:rsidRDefault="00F04A87" w:rsidP="00F04A87">
      <w:pPr>
        <w:spacing w:before="106"/>
        <w:ind w:left="809"/>
        <w:rPr>
          <w:sz w:val="23"/>
        </w:rPr>
      </w:pPr>
      <w:r>
        <w:rPr>
          <w:w w:val="105"/>
          <w:sz w:val="23"/>
        </w:rPr>
        <w:t xml:space="preserve">Haryanto, S. (2009). </w:t>
      </w:r>
      <w:r>
        <w:rPr>
          <w:i/>
          <w:w w:val="105"/>
          <w:sz w:val="23"/>
        </w:rPr>
        <w:t>Ensiklopedi Tanaman Obat Indonesia</w:t>
      </w:r>
      <w:r>
        <w:rPr>
          <w:w w:val="105"/>
          <w:sz w:val="23"/>
        </w:rPr>
        <w:t>. Yogyakarta: Palmal.</w:t>
      </w:r>
    </w:p>
    <w:p w:rsidR="00F04A87" w:rsidRDefault="00F04A87" w:rsidP="00F04A87">
      <w:pPr>
        <w:pStyle w:val="BodyText"/>
        <w:spacing w:before="52"/>
        <w:ind w:left="1515"/>
      </w:pPr>
      <w:r>
        <w:rPr>
          <w:w w:val="105"/>
        </w:rPr>
        <w:t>Hal 67-72.</w:t>
      </w:r>
    </w:p>
    <w:p w:rsidR="00F04A87" w:rsidRDefault="00F04A87" w:rsidP="00F04A87">
      <w:pPr>
        <w:spacing w:before="182" w:line="280" w:lineRule="auto"/>
        <w:ind w:left="1515" w:right="659" w:hanging="707"/>
        <w:jc w:val="both"/>
        <w:rPr>
          <w:w w:val="105"/>
          <w:sz w:val="23"/>
        </w:rPr>
      </w:pPr>
      <w:r>
        <w:rPr>
          <w:w w:val="105"/>
          <w:sz w:val="23"/>
        </w:rPr>
        <w:t xml:space="preserve">Hasyimi, H. M. (2010). </w:t>
      </w:r>
      <w:r>
        <w:rPr>
          <w:i/>
          <w:w w:val="105"/>
          <w:sz w:val="23"/>
        </w:rPr>
        <w:t>Mikrobiologi dan Parasitologi Untuk Mahasiswa Keperawatan</w:t>
      </w:r>
      <w:r>
        <w:rPr>
          <w:w w:val="105"/>
          <w:sz w:val="23"/>
        </w:rPr>
        <w:t>. Jakarta: CV. Trans Info Media.</w:t>
      </w:r>
    </w:p>
    <w:p w:rsidR="00F04A87" w:rsidRPr="00DA4735" w:rsidRDefault="00F04A87" w:rsidP="00F04A87">
      <w:pPr>
        <w:spacing w:before="120" w:line="276" w:lineRule="auto"/>
        <w:ind w:left="1701" w:right="601" w:hanging="844"/>
        <w:jc w:val="both"/>
        <w:rPr>
          <w:sz w:val="24"/>
        </w:rPr>
      </w:pPr>
      <w:r>
        <w:rPr>
          <w:sz w:val="24"/>
        </w:rPr>
        <w:t xml:space="preserve">Heinrich, M., Barnes, J., Gibbons, S., dan Williamson, E. M. (2004). </w:t>
      </w:r>
      <w:r>
        <w:rPr>
          <w:i/>
          <w:sz w:val="24"/>
        </w:rPr>
        <w:t xml:space="preserve">Fundamental of Pharmacognosy and Phytotherapy. </w:t>
      </w:r>
      <w:r>
        <w:rPr>
          <w:sz w:val="24"/>
        </w:rPr>
        <w:t>Taronto: Churchill Livingstone. Hal:</w:t>
      </w:r>
      <w:r>
        <w:rPr>
          <w:spacing w:val="1"/>
          <w:sz w:val="24"/>
        </w:rPr>
        <w:t xml:space="preserve"> </w:t>
      </w:r>
      <w:r>
        <w:rPr>
          <w:sz w:val="24"/>
        </w:rPr>
        <w:t>77-78</w:t>
      </w:r>
    </w:p>
    <w:p w:rsidR="00F04A87" w:rsidRDefault="00F04A87" w:rsidP="00F04A87">
      <w:pPr>
        <w:spacing w:before="130" w:line="288" w:lineRule="auto"/>
        <w:ind w:left="1515" w:right="629" w:hanging="707"/>
        <w:jc w:val="both"/>
        <w:rPr>
          <w:sz w:val="23"/>
        </w:rPr>
      </w:pPr>
      <w:r>
        <w:rPr>
          <w:w w:val="105"/>
          <w:sz w:val="23"/>
        </w:rPr>
        <w:t xml:space="preserve">Hendra, R., Sukari, </w:t>
      </w:r>
      <w:r>
        <w:rPr>
          <w:spacing w:val="-3"/>
          <w:w w:val="105"/>
          <w:sz w:val="23"/>
        </w:rPr>
        <w:t xml:space="preserve">A., </w:t>
      </w:r>
      <w:r>
        <w:rPr>
          <w:w w:val="105"/>
          <w:sz w:val="23"/>
        </w:rPr>
        <w:t xml:space="preserve">Shukor, M.Y., dan Oskoueian, E. (2011). </w:t>
      </w:r>
      <w:r w:rsidRPr="004267C6">
        <w:rPr>
          <w:w w:val="105"/>
          <w:sz w:val="23"/>
        </w:rPr>
        <w:t>Flavonoid Analysis and Antimicrobial Activity of Various Parts of Phaleria Macrocarpa</w:t>
      </w:r>
      <w:r w:rsidRPr="004267C6">
        <w:rPr>
          <w:spacing w:val="-18"/>
          <w:w w:val="105"/>
          <w:sz w:val="23"/>
        </w:rPr>
        <w:t xml:space="preserve"> </w:t>
      </w:r>
      <w:r w:rsidRPr="004267C6">
        <w:rPr>
          <w:w w:val="105"/>
          <w:sz w:val="23"/>
        </w:rPr>
        <w:t>(Scheff.)</w:t>
      </w:r>
      <w:r w:rsidRPr="004267C6">
        <w:rPr>
          <w:spacing w:val="-20"/>
          <w:w w:val="105"/>
          <w:sz w:val="23"/>
        </w:rPr>
        <w:t xml:space="preserve"> </w:t>
      </w:r>
      <w:r w:rsidRPr="004267C6">
        <w:rPr>
          <w:w w:val="105"/>
          <w:sz w:val="23"/>
        </w:rPr>
        <w:t>Boerl</w:t>
      </w:r>
      <w:r w:rsidRPr="004267C6">
        <w:rPr>
          <w:spacing w:val="-17"/>
          <w:w w:val="105"/>
          <w:sz w:val="23"/>
        </w:rPr>
        <w:t xml:space="preserve"> </w:t>
      </w:r>
      <w:r w:rsidRPr="004267C6">
        <w:rPr>
          <w:w w:val="105"/>
          <w:sz w:val="23"/>
        </w:rPr>
        <w:t>Fruit.</w:t>
      </w:r>
      <w:r w:rsidRPr="004267C6">
        <w:rPr>
          <w:spacing w:val="-17"/>
          <w:w w:val="105"/>
          <w:sz w:val="23"/>
        </w:rPr>
        <w:t xml:space="preserve"> </w:t>
      </w:r>
      <w:r>
        <w:rPr>
          <w:spacing w:val="-16"/>
          <w:w w:val="105"/>
          <w:sz w:val="23"/>
        </w:rPr>
        <w:t xml:space="preserve"> </w:t>
      </w:r>
      <w:r w:rsidRPr="004267C6">
        <w:rPr>
          <w:i/>
          <w:w w:val="105"/>
          <w:sz w:val="23"/>
        </w:rPr>
        <w:t>Int</w:t>
      </w:r>
      <w:r w:rsidRPr="004267C6">
        <w:rPr>
          <w:i/>
          <w:spacing w:val="-18"/>
          <w:w w:val="105"/>
          <w:sz w:val="23"/>
        </w:rPr>
        <w:t xml:space="preserve"> </w:t>
      </w:r>
      <w:r w:rsidRPr="004267C6">
        <w:rPr>
          <w:i/>
          <w:w w:val="105"/>
          <w:sz w:val="23"/>
        </w:rPr>
        <w:t>J</w:t>
      </w:r>
      <w:r w:rsidRPr="004267C6">
        <w:rPr>
          <w:i/>
          <w:spacing w:val="-14"/>
          <w:w w:val="105"/>
          <w:sz w:val="23"/>
        </w:rPr>
        <w:t xml:space="preserve"> </w:t>
      </w:r>
      <w:r w:rsidRPr="004267C6">
        <w:rPr>
          <w:i/>
          <w:w w:val="105"/>
          <w:sz w:val="23"/>
        </w:rPr>
        <w:t>Mol</w:t>
      </w:r>
      <w:r w:rsidRPr="004267C6">
        <w:rPr>
          <w:i/>
          <w:spacing w:val="-17"/>
          <w:w w:val="105"/>
          <w:sz w:val="23"/>
        </w:rPr>
        <w:t xml:space="preserve"> </w:t>
      </w:r>
      <w:r w:rsidRPr="004267C6">
        <w:rPr>
          <w:i/>
          <w:w w:val="105"/>
          <w:sz w:val="23"/>
        </w:rPr>
        <w:t>Sci</w:t>
      </w:r>
      <w:r>
        <w:rPr>
          <w:w w:val="105"/>
          <w:sz w:val="23"/>
        </w:rPr>
        <w:t>.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Hal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3422-3431.</w:t>
      </w:r>
    </w:p>
    <w:p w:rsidR="00F04A87" w:rsidRDefault="00F04A87" w:rsidP="00F04A87">
      <w:pPr>
        <w:spacing w:before="114" w:line="295" w:lineRule="auto"/>
        <w:ind w:left="1515" w:right="645" w:hanging="707"/>
        <w:jc w:val="both"/>
        <w:rPr>
          <w:sz w:val="23"/>
        </w:rPr>
      </w:pPr>
      <w:r>
        <w:rPr>
          <w:w w:val="105"/>
          <w:sz w:val="23"/>
        </w:rPr>
        <w:t xml:space="preserve">Himedia. (2003). </w:t>
      </w:r>
      <w:r>
        <w:rPr>
          <w:i/>
          <w:w w:val="105"/>
          <w:sz w:val="23"/>
        </w:rPr>
        <w:t>The Himediad Manual of Culture Media Ingredients and Other Laboratory Service</w:t>
      </w:r>
      <w:r>
        <w:rPr>
          <w:w w:val="105"/>
          <w:sz w:val="23"/>
        </w:rPr>
        <w:t>. Jakarta: EGC. Hal 2.</w:t>
      </w:r>
    </w:p>
    <w:p w:rsidR="00F04A87" w:rsidRPr="00B15461" w:rsidRDefault="00F04A87" w:rsidP="00F04A87">
      <w:pPr>
        <w:spacing w:before="120" w:line="276" w:lineRule="auto"/>
        <w:ind w:left="1560" w:right="601" w:hanging="751"/>
        <w:jc w:val="both"/>
        <w:rPr>
          <w:sz w:val="24"/>
          <w:szCs w:val="24"/>
        </w:rPr>
      </w:pPr>
      <w:r w:rsidRPr="00B15461">
        <w:rPr>
          <w:w w:val="105"/>
          <w:sz w:val="24"/>
          <w:szCs w:val="24"/>
        </w:rPr>
        <w:t xml:space="preserve">Irianto, K. (2006). </w:t>
      </w:r>
      <w:r w:rsidRPr="00B15461">
        <w:rPr>
          <w:i/>
          <w:w w:val="105"/>
          <w:sz w:val="24"/>
          <w:szCs w:val="24"/>
        </w:rPr>
        <w:t xml:space="preserve">Mikrobiologi Menguak Dunia Mikroorganisme. </w:t>
      </w:r>
      <w:r w:rsidRPr="00B15461">
        <w:rPr>
          <w:w w:val="105"/>
          <w:sz w:val="24"/>
          <w:szCs w:val="24"/>
        </w:rPr>
        <w:t>Jilid 1.</w:t>
      </w:r>
      <w:r w:rsidRPr="00B15461">
        <w:rPr>
          <w:w w:val="105"/>
          <w:sz w:val="24"/>
          <w:szCs w:val="24"/>
          <w:lang w:val="id-ID"/>
        </w:rPr>
        <w:t xml:space="preserve"> </w:t>
      </w:r>
      <w:r>
        <w:rPr>
          <w:w w:val="105"/>
          <w:sz w:val="24"/>
          <w:szCs w:val="24"/>
        </w:rPr>
        <w:t>Bandung: Yrama Widya</w:t>
      </w:r>
      <w:r w:rsidRPr="00B15461">
        <w:rPr>
          <w:w w:val="105"/>
          <w:sz w:val="24"/>
          <w:szCs w:val="24"/>
        </w:rPr>
        <w:t>. Hal</w:t>
      </w:r>
      <w:r w:rsidRPr="00B15461">
        <w:rPr>
          <w:spacing w:val="-40"/>
          <w:w w:val="105"/>
          <w:sz w:val="24"/>
          <w:szCs w:val="24"/>
        </w:rPr>
        <w:t xml:space="preserve"> </w:t>
      </w:r>
      <w:r w:rsidRPr="00B15461">
        <w:rPr>
          <w:w w:val="105"/>
          <w:sz w:val="24"/>
          <w:szCs w:val="24"/>
        </w:rPr>
        <w:t>56-64.</w:t>
      </w:r>
    </w:p>
    <w:p w:rsidR="00F04A87" w:rsidRDefault="00F04A87" w:rsidP="00F04A87">
      <w:pPr>
        <w:spacing w:line="295" w:lineRule="auto"/>
        <w:rPr>
          <w:sz w:val="23"/>
        </w:rPr>
        <w:sectPr w:rsidR="00F04A87" w:rsidSect="007C1F74">
          <w:headerReference w:type="default" r:id="rId7"/>
          <w:footerReference w:type="default" r:id="rId8"/>
          <w:pgSz w:w="11910" w:h="16850"/>
          <w:pgMar w:top="980" w:right="1060" w:bottom="280" w:left="1460" w:header="725" w:footer="0" w:gutter="0"/>
          <w:cols w:space="720"/>
        </w:sectPr>
      </w:pPr>
    </w:p>
    <w:p w:rsidR="00F04A87" w:rsidRDefault="00F04A87" w:rsidP="00F04A87">
      <w:pPr>
        <w:pStyle w:val="BodyText"/>
        <w:rPr>
          <w:sz w:val="20"/>
        </w:rPr>
      </w:pPr>
    </w:p>
    <w:p w:rsidR="00F04A87" w:rsidRDefault="00F04A87" w:rsidP="00F04A87">
      <w:pPr>
        <w:pStyle w:val="BodyText"/>
        <w:spacing w:before="9"/>
        <w:rPr>
          <w:sz w:val="20"/>
        </w:rPr>
      </w:pPr>
    </w:p>
    <w:p w:rsidR="00F04A87" w:rsidRDefault="00F04A87" w:rsidP="00F04A87">
      <w:pPr>
        <w:spacing w:before="167" w:line="295" w:lineRule="auto"/>
        <w:ind w:left="1515" w:right="688" w:hanging="707"/>
        <w:rPr>
          <w:sz w:val="23"/>
        </w:rPr>
      </w:pPr>
      <w:r>
        <w:rPr>
          <w:w w:val="105"/>
          <w:sz w:val="23"/>
        </w:rPr>
        <w:t>Ismawan,</w:t>
      </w:r>
      <w:r>
        <w:rPr>
          <w:spacing w:val="-11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B.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(2010).</w:t>
      </w:r>
      <w:r>
        <w:rPr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100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Plus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Herbal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Indonesia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Bukti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Ilmiah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&amp;</w:t>
      </w:r>
      <w:r>
        <w:rPr>
          <w:i/>
          <w:spacing w:val="-20"/>
          <w:w w:val="105"/>
          <w:sz w:val="23"/>
        </w:rPr>
        <w:t xml:space="preserve"> </w:t>
      </w:r>
      <w:r>
        <w:rPr>
          <w:i/>
          <w:spacing w:val="2"/>
          <w:w w:val="105"/>
          <w:sz w:val="23"/>
        </w:rPr>
        <w:t>Racikan</w:t>
      </w:r>
      <w:r>
        <w:rPr>
          <w:spacing w:val="2"/>
          <w:w w:val="105"/>
          <w:sz w:val="23"/>
        </w:rPr>
        <w:t>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Jakarta: PT. Trubus Swadaya. Hal 608 -</w:t>
      </w:r>
      <w:r>
        <w:rPr>
          <w:spacing w:val="-17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611.</w:t>
      </w:r>
    </w:p>
    <w:p w:rsidR="00F04A87" w:rsidRDefault="00F04A87" w:rsidP="00F04A87">
      <w:pPr>
        <w:ind w:left="809"/>
        <w:jc w:val="both"/>
        <w:rPr>
          <w:w w:val="105"/>
          <w:sz w:val="23"/>
        </w:rPr>
      </w:pPr>
    </w:p>
    <w:p w:rsidR="00F04A87" w:rsidRDefault="00F04A87" w:rsidP="00F04A87">
      <w:pPr>
        <w:ind w:left="809"/>
        <w:jc w:val="both"/>
        <w:rPr>
          <w:sz w:val="23"/>
        </w:rPr>
      </w:pPr>
      <w:r>
        <w:rPr>
          <w:w w:val="105"/>
          <w:sz w:val="23"/>
        </w:rPr>
        <w:t xml:space="preserve">Jawetz, E., Melnick, J. L., dan Adelberg, E. A. (2005). </w:t>
      </w:r>
      <w:r>
        <w:rPr>
          <w:i/>
          <w:w w:val="105"/>
          <w:sz w:val="23"/>
        </w:rPr>
        <w:t>Mikrobiologi Kedokteran</w:t>
      </w:r>
      <w:r>
        <w:rPr>
          <w:w w:val="105"/>
          <w:sz w:val="23"/>
        </w:rPr>
        <w:t>.</w:t>
      </w:r>
    </w:p>
    <w:p w:rsidR="00F04A87" w:rsidRDefault="00F04A87" w:rsidP="00F04A87">
      <w:pPr>
        <w:pStyle w:val="BodyText"/>
        <w:spacing w:before="52"/>
        <w:ind w:left="1515"/>
        <w:jc w:val="both"/>
      </w:pPr>
      <w:r>
        <w:rPr>
          <w:w w:val="105"/>
        </w:rPr>
        <w:t>Edisi XXII. Jakarta: Penerbit Salemba Medika. Hal 327-335, 362-363.</w:t>
      </w:r>
    </w:p>
    <w:p w:rsidR="00F04A87" w:rsidRPr="00AC680A" w:rsidRDefault="00F04A87" w:rsidP="00F04A87">
      <w:pPr>
        <w:spacing w:before="240" w:line="276" w:lineRule="auto"/>
        <w:ind w:left="1695" w:right="743" w:hanging="844"/>
        <w:jc w:val="both"/>
        <w:rPr>
          <w:sz w:val="24"/>
        </w:rPr>
      </w:pPr>
      <w:r>
        <w:rPr>
          <w:sz w:val="24"/>
        </w:rPr>
        <w:t xml:space="preserve">Julianto, T. S. (2019). </w:t>
      </w:r>
      <w:r>
        <w:rPr>
          <w:i/>
          <w:sz w:val="24"/>
        </w:rPr>
        <w:t xml:space="preserve">Fitokimia Tinjauan Metabolit Sekunder dan Skrining Fitokimia. </w:t>
      </w:r>
      <w:r>
        <w:rPr>
          <w:sz w:val="24"/>
        </w:rPr>
        <w:t>Yogyakarta: Universitas Islam Indonesia. Hal 44-82.</w:t>
      </w:r>
    </w:p>
    <w:p w:rsidR="00F04A87" w:rsidRDefault="00F04A87" w:rsidP="00F04A87">
      <w:pPr>
        <w:spacing w:before="175" w:line="288" w:lineRule="auto"/>
        <w:ind w:left="1515" w:right="638" w:hanging="707"/>
        <w:jc w:val="both"/>
        <w:rPr>
          <w:sz w:val="23"/>
        </w:rPr>
      </w:pPr>
      <w:r>
        <w:rPr>
          <w:w w:val="105"/>
          <w:sz w:val="23"/>
        </w:rPr>
        <w:t xml:space="preserve">Kamikaze, D. (2002). </w:t>
      </w:r>
      <w:r w:rsidRPr="004267C6">
        <w:rPr>
          <w:w w:val="105"/>
          <w:sz w:val="23"/>
        </w:rPr>
        <w:t>Studi Awal Pembuatan Sabun Menggunakan Campuran Lemak Abdomen Sapi (Tallow) dan Curd Susu Afkir</w:t>
      </w:r>
      <w:r>
        <w:rPr>
          <w:w w:val="105"/>
          <w:sz w:val="23"/>
        </w:rPr>
        <w:t>. [</w:t>
      </w:r>
      <w:r>
        <w:rPr>
          <w:i/>
          <w:w w:val="105"/>
          <w:sz w:val="23"/>
        </w:rPr>
        <w:t>Skripsi</w:t>
      </w:r>
      <w:r>
        <w:rPr>
          <w:w w:val="105"/>
          <w:sz w:val="23"/>
        </w:rPr>
        <w:t>]. Bogor: Fakultas Peternakan IPB. Hal 9-10,18.</w:t>
      </w:r>
    </w:p>
    <w:p w:rsidR="00F04A87" w:rsidRDefault="00F04A87" w:rsidP="00F04A87">
      <w:pPr>
        <w:spacing w:before="114"/>
        <w:ind w:left="809"/>
        <w:jc w:val="both"/>
        <w:rPr>
          <w:sz w:val="23"/>
        </w:rPr>
      </w:pPr>
      <w:r>
        <w:rPr>
          <w:w w:val="105"/>
          <w:sz w:val="23"/>
        </w:rPr>
        <w:t xml:space="preserve">Kariman. (2004). </w:t>
      </w:r>
      <w:r>
        <w:rPr>
          <w:i/>
          <w:w w:val="105"/>
          <w:sz w:val="23"/>
        </w:rPr>
        <w:t>Bebas Penyakit dengan Tanaman Ajaib</w:t>
      </w:r>
      <w:r>
        <w:rPr>
          <w:w w:val="105"/>
          <w:sz w:val="23"/>
        </w:rPr>
        <w:t>. Surakarta: Open book.</w:t>
      </w:r>
    </w:p>
    <w:p w:rsidR="00F04A87" w:rsidRDefault="00F04A87" w:rsidP="00F04A87">
      <w:pPr>
        <w:pStyle w:val="BodyText"/>
        <w:spacing w:before="53"/>
        <w:ind w:left="1515"/>
        <w:jc w:val="both"/>
      </w:pPr>
      <w:r>
        <w:rPr>
          <w:w w:val="105"/>
        </w:rPr>
        <w:t>Hal 98.</w:t>
      </w:r>
    </w:p>
    <w:p w:rsidR="00F04A87" w:rsidRDefault="00F04A87" w:rsidP="00F04A87">
      <w:pPr>
        <w:spacing w:before="175" w:line="295" w:lineRule="auto"/>
        <w:ind w:left="1515" w:right="651" w:hanging="707"/>
        <w:jc w:val="both"/>
        <w:rPr>
          <w:sz w:val="23"/>
        </w:rPr>
      </w:pPr>
      <w:r>
        <w:rPr>
          <w:w w:val="105"/>
          <w:sz w:val="23"/>
        </w:rPr>
        <w:t xml:space="preserve">Kensa, V. M. (2011). Studies on phytochemical screening and antibacterial activities of </w:t>
      </w:r>
      <w:r>
        <w:rPr>
          <w:i/>
          <w:w w:val="105"/>
          <w:sz w:val="23"/>
        </w:rPr>
        <w:t xml:space="preserve">Lantana camara </w:t>
      </w:r>
      <w:r>
        <w:rPr>
          <w:w w:val="105"/>
          <w:sz w:val="23"/>
        </w:rPr>
        <w:t xml:space="preserve">L. </w:t>
      </w:r>
      <w:r>
        <w:rPr>
          <w:i/>
          <w:w w:val="105"/>
          <w:sz w:val="23"/>
        </w:rPr>
        <w:t>Plant Sciences Feed Vol 1(5)</w:t>
      </w:r>
      <w:r>
        <w:rPr>
          <w:w w:val="105"/>
          <w:sz w:val="23"/>
        </w:rPr>
        <w:t>. Hal 74-79.</w:t>
      </w:r>
    </w:p>
    <w:p w:rsidR="00F04A87" w:rsidRPr="004267C6" w:rsidRDefault="00F04A87" w:rsidP="00F04A87">
      <w:pPr>
        <w:spacing w:before="105" w:line="295" w:lineRule="auto"/>
        <w:ind w:left="1515" w:right="643" w:hanging="707"/>
        <w:jc w:val="both"/>
        <w:rPr>
          <w:sz w:val="23"/>
        </w:rPr>
      </w:pPr>
      <w:r>
        <w:rPr>
          <w:w w:val="105"/>
          <w:sz w:val="23"/>
        </w:rPr>
        <w:t xml:space="preserve">Khotimah, K. (2016). </w:t>
      </w:r>
      <w:r w:rsidRPr="004267C6">
        <w:rPr>
          <w:w w:val="105"/>
          <w:sz w:val="23"/>
        </w:rPr>
        <w:t xml:space="preserve">Skrining Fitokimia dan Identifikasi Metabolit </w:t>
      </w:r>
      <w:r w:rsidRPr="004267C6">
        <w:rPr>
          <w:spacing w:val="2"/>
          <w:w w:val="105"/>
          <w:sz w:val="23"/>
        </w:rPr>
        <w:t xml:space="preserve">Skunder </w:t>
      </w:r>
      <w:r w:rsidRPr="004267C6">
        <w:rPr>
          <w:w w:val="105"/>
          <w:sz w:val="23"/>
        </w:rPr>
        <w:t>Senyawa</w:t>
      </w:r>
      <w:r w:rsidRPr="004267C6">
        <w:rPr>
          <w:spacing w:val="-22"/>
          <w:w w:val="105"/>
          <w:sz w:val="23"/>
        </w:rPr>
        <w:t xml:space="preserve"> </w:t>
      </w:r>
      <w:r w:rsidRPr="004267C6">
        <w:rPr>
          <w:w w:val="105"/>
          <w:sz w:val="23"/>
        </w:rPr>
        <w:t>Karpain</w:t>
      </w:r>
      <w:r w:rsidRPr="004267C6">
        <w:rPr>
          <w:spacing w:val="-15"/>
          <w:w w:val="105"/>
          <w:sz w:val="23"/>
        </w:rPr>
        <w:t xml:space="preserve"> </w:t>
      </w:r>
      <w:r w:rsidRPr="004267C6">
        <w:rPr>
          <w:w w:val="105"/>
          <w:sz w:val="23"/>
        </w:rPr>
        <w:t>Pada</w:t>
      </w:r>
      <w:r w:rsidRPr="004267C6">
        <w:rPr>
          <w:spacing w:val="-21"/>
          <w:w w:val="105"/>
          <w:sz w:val="23"/>
        </w:rPr>
        <w:t xml:space="preserve"> </w:t>
      </w:r>
      <w:r w:rsidRPr="004267C6">
        <w:rPr>
          <w:w w:val="105"/>
          <w:sz w:val="23"/>
        </w:rPr>
        <w:t>Ekstrak</w:t>
      </w:r>
      <w:r w:rsidRPr="004267C6">
        <w:rPr>
          <w:spacing w:val="-16"/>
          <w:w w:val="105"/>
          <w:sz w:val="23"/>
        </w:rPr>
        <w:t xml:space="preserve"> </w:t>
      </w:r>
      <w:r w:rsidRPr="004267C6">
        <w:rPr>
          <w:w w:val="105"/>
          <w:sz w:val="23"/>
        </w:rPr>
        <w:t>Metanol</w:t>
      </w:r>
      <w:r w:rsidRPr="004267C6">
        <w:rPr>
          <w:spacing w:val="-25"/>
          <w:w w:val="105"/>
          <w:sz w:val="23"/>
        </w:rPr>
        <w:t xml:space="preserve"> </w:t>
      </w:r>
      <w:r w:rsidRPr="004267C6">
        <w:rPr>
          <w:w w:val="105"/>
          <w:sz w:val="23"/>
        </w:rPr>
        <w:t>Daun</w:t>
      </w:r>
      <w:r w:rsidRPr="004267C6">
        <w:rPr>
          <w:spacing w:val="-21"/>
          <w:w w:val="105"/>
          <w:sz w:val="23"/>
        </w:rPr>
        <w:t xml:space="preserve"> </w:t>
      </w:r>
      <w:r w:rsidRPr="004267C6">
        <w:rPr>
          <w:w w:val="105"/>
          <w:sz w:val="23"/>
        </w:rPr>
        <w:t>Carica</w:t>
      </w:r>
      <w:r w:rsidRPr="004267C6">
        <w:rPr>
          <w:spacing w:val="-21"/>
          <w:w w:val="105"/>
          <w:sz w:val="23"/>
        </w:rPr>
        <w:t xml:space="preserve"> </w:t>
      </w:r>
      <w:r w:rsidRPr="004267C6">
        <w:rPr>
          <w:w w:val="105"/>
          <w:sz w:val="23"/>
        </w:rPr>
        <w:t>pubiscens</w:t>
      </w:r>
      <w:r w:rsidRPr="004267C6">
        <w:rPr>
          <w:spacing w:val="-22"/>
          <w:w w:val="105"/>
          <w:sz w:val="23"/>
        </w:rPr>
        <w:t xml:space="preserve"> </w:t>
      </w:r>
      <w:r w:rsidRPr="004267C6">
        <w:rPr>
          <w:w w:val="105"/>
          <w:sz w:val="23"/>
        </w:rPr>
        <w:t>Lenne</w:t>
      </w:r>
      <w:r w:rsidRPr="004267C6">
        <w:rPr>
          <w:spacing w:val="-22"/>
          <w:w w:val="105"/>
          <w:sz w:val="23"/>
        </w:rPr>
        <w:t xml:space="preserve"> </w:t>
      </w:r>
      <w:r w:rsidRPr="004267C6">
        <w:rPr>
          <w:spacing w:val="3"/>
          <w:w w:val="105"/>
          <w:sz w:val="23"/>
        </w:rPr>
        <w:t>and</w:t>
      </w:r>
    </w:p>
    <w:p w:rsidR="00F04A87" w:rsidRDefault="00F04A87" w:rsidP="00F04A87">
      <w:pPr>
        <w:spacing w:line="288" w:lineRule="auto"/>
        <w:ind w:left="1515" w:right="643"/>
        <w:jc w:val="both"/>
        <w:rPr>
          <w:sz w:val="23"/>
        </w:rPr>
      </w:pPr>
      <w:r w:rsidRPr="004267C6">
        <w:rPr>
          <w:w w:val="105"/>
          <w:sz w:val="23"/>
        </w:rPr>
        <w:t xml:space="preserve">K. koch dengan LC/MS (Liquid Chromotograph-tendem Mass Spectrometry).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Skripsi</w:t>
      </w:r>
      <w:r>
        <w:rPr>
          <w:w w:val="105"/>
          <w:sz w:val="23"/>
        </w:rPr>
        <w:t>]. Malang: Jurusan Biologi Fakultas Sains dan Teknologi Universitas Islam Negeri (UIN) Malik Ibrahim.</w:t>
      </w:r>
    </w:p>
    <w:p w:rsidR="00F04A87" w:rsidRDefault="00F04A87" w:rsidP="00F04A87">
      <w:pPr>
        <w:spacing w:before="104" w:line="295" w:lineRule="auto"/>
        <w:ind w:left="1515" w:right="639" w:hanging="707"/>
        <w:jc w:val="both"/>
        <w:rPr>
          <w:sz w:val="23"/>
        </w:rPr>
      </w:pPr>
      <w:r>
        <w:rPr>
          <w:w w:val="105"/>
          <w:sz w:val="23"/>
        </w:rPr>
        <w:t xml:space="preserve">Lay, W. B. (1994). </w:t>
      </w:r>
      <w:r>
        <w:rPr>
          <w:i/>
          <w:w w:val="105"/>
          <w:sz w:val="23"/>
        </w:rPr>
        <w:t>Analisis Mikroba di Laboratorium</w:t>
      </w:r>
      <w:r>
        <w:rPr>
          <w:w w:val="105"/>
          <w:sz w:val="23"/>
        </w:rPr>
        <w:t>. Jakarta: PT. Raja Grafindo Persada. Hal 67-68.</w:t>
      </w:r>
    </w:p>
    <w:p w:rsidR="00F04A87" w:rsidRDefault="00F04A87" w:rsidP="00F04A87">
      <w:pPr>
        <w:spacing w:before="106" w:line="290" w:lineRule="auto"/>
        <w:ind w:left="1515" w:right="638" w:hanging="707"/>
        <w:jc w:val="both"/>
        <w:rPr>
          <w:sz w:val="23"/>
        </w:rPr>
      </w:pPr>
      <w:r>
        <w:rPr>
          <w:w w:val="105"/>
          <w:sz w:val="23"/>
        </w:rPr>
        <w:t xml:space="preserve">Lee, C.Y., Pan, S. F., dan Chen, </w:t>
      </w:r>
      <w:r>
        <w:rPr>
          <w:spacing w:val="3"/>
          <w:w w:val="105"/>
          <w:sz w:val="23"/>
        </w:rPr>
        <w:t xml:space="preserve">C. </w:t>
      </w:r>
      <w:r>
        <w:rPr>
          <w:spacing w:val="4"/>
          <w:w w:val="105"/>
          <w:sz w:val="23"/>
        </w:rPr>
        <w:t xml:space="preserve">H. </w:t>
      </w:r>
      <w:r>
        <w:rPr>
          <w:spacing w:val="3"/>
          <w:w w:val="105"/>
          <w:sz w:val="23"/>
        </w:rPr>
        <w:t xml:space="preserve">(1995). </w:t>
      </w:r>
      <w:r>
        <w:rPr>
          <w:i/>
          <w:w w:val="105"/>
          <w:sz w:val="23"/>
        </w:rPr>
        <w:t>Sekuence of a cloned Pr72H fragments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its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use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for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detection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Vibrio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parahaemolyticus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in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shell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fish with PCR</w:t>
      </w:r>
      <w:r>
        <w:rPr>
          <w:w w:val="105"/>
          <w:sz w:val="23"/>
        </w:rPr>
        <w:t>. Basingstoke: Applied and Environmental Microbiology. Hal 1311-1317.</w:t>
      </w:r>
    </w:p>
    <w:p w:rsidR="00F04A87" w:rsidRDefault="00F04A87" w:rsidP="00F04A87">
      <w:pPr>
        <w:pStyle w:val="BodyText"/>
        <w:spacing w:before="110" w:line="290" w:lineRule="auto"/>
        <w:ind w:left="1515" w:right="631" w:hanging="707"/>
        <w:jc w:val="both"/>
      </w:pPr>
      <w:r>
        <w:rPr>
          <w:w w:val="105"/>
        </w:rPr>
        <w:t>Li,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H.,</w:t>
      </w:r>
      <w:r>
        <w:rPr>
          <w:spacing w:val="-3"/>
          <w:w w:val="105"/>
        </w:rPr>
        <w:t xml:space="preserve"> </w:t>
      </w:r>
      <w:r>
        <w:rPr>
          <w:w w:val="105"/>
        </w:rPr>
        <w:t>Wang,</w:t>
      </w:r>
      <w:r>
        <w:rPr>
          <w:spacing w:val="-2"/>
          <w:w w:val="105"/>
        </w:rPr>
        <w:t xml:space="preserve"> </w:t>
      </w:r>
      <w:r>
        <w:rPr>
          <w:w w:val="105"/>
        </w:rPr>
        <w:t>Z.,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10"/>
          <w:w w:val="105"/>
        </w:rPr>
        <w:t xml:space="preserve"> </w:t>
      </w:r>
      <w:r>
        <w:rPr>
          <w:w w:val="105"/>
        </w:rPr>
        <w:t>Liu,</w:t>
      </w:r>
      <w:r>
        <w:rPr>
          <w:spacing w:val="-10"/>
          <w:w w:val="105"/>
        </w:rPr>
        <w:t xml:space="preserve"> </w:t>
      </w:r>
      <w:r>
        <w:rPr>
          <w:w w:val="105"/>
        </w:rPr>
        <w:t>Y.</w:t>
      </w:r>
      <w:r>
        <w:rPr>
          <w:spacing w:val="-2"/>
          <w:w w:val="105"/>
        </w:rPr>
        <w:t xml:space="preserve"> </w:t>
      </w:r>
      <w:r>
        <w:rPr>
          <w:w w:val="105"/>
        </w:rPr>
        <w:t>(2003).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Studies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Tannins</w:t>
      </w:r>
      <w:r>
        <w:rPr>
          <w:spacing w:val="-5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of Cancer Prevention</w:t>
      </w:r>
      <w:r>
        <w:rPr>
          <w:spacing w:val="-46"/>
          <w:w w:val="105"/>
        </w:rPr>
        <w:t xml:space="preserve"> </w:t>
      </w:r>
      <w:r>
        <w:rPr>
          <w:w w:val="105"/>
        </w:rPr>
        <w:t>and Anticancer</w:t>
      </w:r>
      <w:r>
        <w:rPr>
          <w:i/>
          <w:w w:val="105"/>
        </w:rPr>
        <w:t>. Zhong-Yao-Cai Volume 26(6)</w:t>
      </w:r>
      <w:r>
        <w:rPr>
          <w:w w:val="105"/>
        </w:rPr>
        <w:t xml:space="preserve">. </w:t>
      </w:r>
      <w:r>
        <w:rPr>
          <w:spacing w:val="4"/>
          <w:w w:val="105"/>
        </w:rPr>
        <w:t xml:space="preserve">Hal444- </w:t>
      </w:r>
      <w:r>
        <w:rPr>
          <w:spacing w:val="3"/>
          <w:w w:val="105"/>
        </w:rPr>
        <w:t>448.</w:t>
      </w:r>
    </w:p>
    <w:p w:rsidR="00F04A87" w:rsidRDefault="00F04A87" w:rsidP="00F04A87">
      <w:pPr>
        <w:spacing w:before="114" w:line="288" w:lineRule="auto"/>
        <w:ind w:left="1515" w:right="638" w:hanging="707"/>
        <w:jc w:val="both"/>
        <w:rPr>
          <w:sz w:val="23"/>
        </w:rPr>
      </w:pPr>
      <w:r>
        <w:rPr>
          <w:w w:val="105"/>
          <w:sz w:val="23"/>
        </w:rPr>
        <w:t xml:space="preserve">Loho, Paul. (2007). </w:t>
      </w:r>
      <w:r>
        <w:rPr>
          <w:i/>
          <w:w w:val="105"/>
          <w:sz w:val="23"/>
        </w:rPr>
        <w:t xml:space="preserve">Pengaruh Alergi Dari Triclosan. </w:t>
      </w:r>
      <w:r>
        <w:rPr>
          <w:w w:val="105"/>
          <w:sz w:val="23"/>
        </w:rPr>
        <w:t>Bogor: Institut Pertanian Bogor. Hal 23.</w:t>
      </w:r>
    </w:p>
    <w:p w:rsidR="00F04A87" w:rsidRDefault="00F04A87" w:rsidP="00F04A87">
      <w:pPr>
        <w:spacing w:before="121" w:line="290" w:lineRule="auto"/>
        <w:ind w:left="1515" w:right="636" w:hanging="707"/>
        <w:jc w:val="both"/>
        <w:rPr>
          <w:i/>
          <w:sz w:val="23"/>
        </w:rPr>
      </w:pPr>
      <w:r>
        <w:rPr>
          <w:w w:val="105"/>
          <w:sz w:val="23"/>
        </w:rPr>
        <w:t xml:space="preserve">Madduluri, S., Rao, K. B., dan Sitaram, B. (2013). In Vitro Evaluation of Antibacterial Activity of Five Indigenous Plants Extracts against Five Bacteria Pathogens of Humans. </w:t>
      </w:r>
      <w:r>
        <w:rPr>
          <w:i/>
          <w:w w:val="105"/>
          <w:sz w:val="23"/>
        </w:rPr>
        <w:t>Internasional Journal of Pharmachy and Pharmaceutical Scieneces.</w:t>
      </w:r>
    </w:p>
    <w:p w:rsidR="00F04A87" w:rsidRDefault="00F04A87" w:rsidP="00F04A87">
      <w:pPr>
        <w:spacing w:before="110"/>
        <w:ind w:left="809"/>
        <w:jc w:val="both"/>
        <w:rPr>
          <w:sz w:val="23"/>
        </w:rPr>
      </w:pPr>
      <w:r>
        <w:rPr>
          <w:w w:val="105"/>
          <w:sz w:val="23"/>
        </w:rPr>
        <w:t xml:space="preserve">Marasahi. (2011). </w:t>
      </w:r>
      <w:r>
        <w:rPr>
          <w:i/>
          <w:w w:val="105"/>
          <w:sz w:val="23"/>
        </w:rPr>
        <w:t xml:space="preserve">Pengenalan Alat Mikrobiologi Dasar. </w:t>
      </w:r>
      <w:hyperlink r:id="rId9">
        <w:r>
          <w:rPr>
            <w:w w:val="105"/>
            <w:sz w:val="23"/>
          </w:rPr>
          <w:t>Http://Sarifmaharasi.</w:t>
        </w:r>
      </w:hyperlink>
    </w:p>
    <w:p w:rsidR="00F04A87" w:rsidRDefault="00F04A87" w:rsidP="00F04A87">
      <w:pPr>
        <w:pStyle w:val="BodyText"/>
        <w:spacing w:before="53"/>
        <w:ind w:left="1515"/>
        <w:jc w:val="both"/>
      </w:pPr>
      <w:r>
        <w:rPr>
          <w:w w:val="105"/>
        </w:rPr>
        <w:t>//Word Press.Com. Diakses pada tanggal 7 Maret 2013.</w:t>
      </w:r>
    </w:p>
    <w:p w:rsidR="00F04A87" w:rsidRDefault="00F04A87" w:rsidP="00F04A87">
      <w:pPr>
        <w:spacing w:line="288" w:lineRule="auto"/>
        <w:jc w:val="both"/>
        <w:rPr>
          <w:sz w:val="23"/>
        </w:rPr>
        <w:sectPr w:rsidR="00F04A87" w:rsidSect="007C1F74">
          <w:footerReference w:type="default" r:id="rId10"/>
          <w:pgSz w:w="11910" w:h="16850"/>
          <w:pgMar w:top="980" w:right="1060" w:bottom="280" w:left="1460" w:header="725" w:footer="0" w:gutter="0"/>
          <w:cols w:space="720"/>
        </w:sectPr>
      </w:pPr>
    </w:p>
    <w:p w:rsidR="00F04A87" w:rsidRPr="004267C6" w:rsidRDefault="00F04A87" w:rsidP="00F04A87">
      <w:pPr>
        <w:pStyle w:val="BodyText"/>
        <w:rPr>
          <w:sz w:val="20"/>
          <w:lang w:val="id-ID"/>
        </w:rPr>
      </w:pPr>
    </w:p>
    <w:p w:rsidR="00F04A87" w:rsidRDefault="00F04A87" w:rsidP="00F04A87">
      <w:pPr>
        <w:pStyle w:val="BodyText"/>
        <w:spacing w:before="9"/>
        <w:rPr>
          <w:sz w:val="20"/>
        </w:rPr>
      </w:pPr>
    </w:p>
    <w:p w:rsidR="00F04A87" w:rsidRDefault="00F04A87" w:rsidP="00F04A87">
      <w:pPr>
        <w:spacing w:line="288" w:lineRule="auto"/>
        <w:ind w:left="1515" w:right="637" w:hanging="707"/>
        <w:jc w:val="both"/>
        <w:rPr>
          <w:w w:val="105"/>
          <w:sz w:val="23"/>
        </w:rPr>
      </w:pPr>
      <w:r>
        <w:rPr>
          <w:w w:val="105"/>
          <w:sz w:val="23"/>
        </w:rPr>
        <w:t xml:space="preserve">Melmanda, </w:t>
      </w:r>
      <w:r>
        <w:rPr>
          <w:spacing w:val="-3"/>
          <w:w w:val="105"/>
          <w:sz w:val="23"/>
        </w:rPr>
        <w:t xml:space="preserve">A. </w:t>
      </w:r>
      <w:r>
        <w:rPr>
          <w:w w:val="105"/>
          <w:sz w:val="23"/>
        </w:rPr>
        <w:t xml:space="preserve">(1999). </w:t>
      </w:r>
      <w:r w:rsidRPr="004267C6">
        <w:rPr>
          <w:w w:val="105"/>
          <w:sz w:val="23"/>
        </w:rPr>
        <w:t>Pembuatan Sampo dengan Menggunakan Bahan Dasar Minyak</w:t>
      </w:r>
      <w:r w:rsidRPr="004267C6">
        <w:rPr>
          <w:spacing w:val="-5"/>
          <w:w w:val="105"/>
          <w:sz w:val="23"/>
        </w:rPr>
        <w:t xml:space="preserve"> </w:t>
      </w:r>
      <w:r w:rsidRPr="004267C6">
        <w:rPr>
          <w:w w:val="105"/>
          <w:sz w:val="23"/>
        </w:rPr>
        <w:t>Kelapa</w:t>
      </w:r>
      <w:r w:rsidRPr="004267C6">
        <w:rPr>
          <w:spacing w:val="-9"/>
          <w:w w:val="105"/>
          <w:sz w:val="23"/>
        </w:rPr>
        <w:t xml:space="preserve"> </w:t>
      </w:r>
      <w:r w:rsidRPr="004267C6">
        <w:rPr>
          <w:w w:val="105"/>
          <w:sz w:val="23"/>
        </w:rPr>
        <w:t>dan</w:t>
      </w:r>
      <w:r w:rsidRPr="004267C6">
        <w:rPr>
          <w:spacing w:val="-10"/>
          <w:w w:val="105"/>
          <w:sz w:val="23"/>
        </w:rPr>
        <w:t xml:space="preserve"> </w:t>
      </w:r>
      <w:r w:rsidRPr="004267C6">
        <w:rPr>
          <w:w w:val="105"/>
          <w:sz w:val="23"/>
        </w:rPr>
        <w:t>Kalium</w:t>
      </w:r>
      <w:r w:rsidRPr="004267C6">
        <w:rPr>
          <w:spacing w:val="-12"/>
          <w:w w:val="105"/>
          <w:sz w:val="23"/>
        </w:rPr>
        <w:t xml:space="preserve"> </w:t>
      </w:r>
      <w:r w:rsidRPr="004267C6">
        <w:rPr>
          <w:spacing w:val="2"/>
          <w:w w:val="105"/>
          <w:sz w:val="23"/>
        </w:rPr>
        <w:t>Hidroksida</w:t>
      </w:r>
      <w:r>
        <w:rPr>
          <w:spacing w:val="2"/>
          <w:w w:val="105"/>
          <w:sz w:val="23"/>
        </w:rPr>
        <w:t>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[</w:t>
      </w:r>
      <w:r>
        <w:rPr>
          <w:i/>
          <w:w w:val="105"/>
          <w:sz w:val="23"/>
        </w:rPr>
        <w:t>Skripsi</w:t>
      </w:r>
      <w:r>
        <w:rPr>
          <w:w w:val="105"/>
          <w:sz w:val="23"/>
        </w:rPr>
        <w:t>].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Medan: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Jurusan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Farmasi Universitas Sumatera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Utara.</w:t>
      </w:r>
    </w:p>
    <w:p w:rsidR="00F04A87" w:rsidRPr="005C3B04" w:rsidRDefault="00F04A87" w:rsidP="00F04A87">
      <w:pPr>
        <w:widowControl/>
        <w:autoSpaceDE/>
        <w:autoSpaceDN/>
        <w:spacing w:line="276" w:lineRule="auto"/>
        <w:ind w:left="851"/>
        <w:jc w:val="both"/>
        <w:rPr>
          <w:sz w:val="28"/>
          <w:szCs w:val="24"/>
          <w:lang w:val="en-US"/>
        </w:rPr>
      </w:pPr>
      <w:r w:rsidRPr="005C3B04">
        <w:rPr>
          <w:bCs/>
          <w:color w:val="000000"/>
          <w:sz w:val="24"/>
          <w:lang w:val="en-US"/>
        </w:rPr>
        <w:t>Mescher A</w:t>
      </w:r>
      <w:r>
        <w:rPr>
          <w:bCs/>
          <w:color w:val="000000"/>
          <w:sz w:val="24"/>
          <w:lang w:val="id-ID"/>
        </w:rPr>
        <w:t xml:space="preserve">. </w:t>
      </w:r>
      <w:r w:rsidRPr="005C3B04">
        <w:rPr>
          <w:bCs/>
          <w:color w:val="000000"/>
          <w:sz w:val="24"/>
          <w:lang w:val="en-US"/>
        </w:rPr>
        <w:t xml:space="preserve">L. </w:t>
      </w:r>
      <w:r w:rsidRPr="005C3B04">
        <w:rPr>
          <w:i/>
          <w:color w:val="000000"/>
          <w:sz w:val="24"/>
          <w:lang w:val="en-US"/>
        </w:rPr>
        <w:t>Junqueira’s Basic Histology Text &amp; Atlas</w:t>
      </w:r>
      <w:r w:rsidRPr="005C3B04">
        <w:rPr>
          <w:color w:val="000000"/>
          <w:sz w:val="24"/>
          <w:lang w:val="en-US"/>
        </w:rPr>
        <w:t xml:space="preserve">. New York: McGraw Hill </w:t>
      </w:r>
    </w:p>
    <w:p w:rsidR="00F04A87" w:rsidRPr="005C3B04" w:rsidRDefault="00F04A87" w:rsidP="00F04A87">
      <w:pPr>
        <w:spacing w:line="276" w:lineRule="auto"/>
        <w:ind w:left="1515" w:right="637" w:firstLine="45"/>
        <w:jc w:val="both"/>
        <w:rPr>
          <w:sz w:val="24"/>
        </w:rPr>
      </w:pPr>
      <w:r w:rsidRPr="005C3B04">
        <w:rPr>
          <w:color w:val="000000"/>
          <w:sz w:val="24"/>
          <w:lang w:val="en-US"/>
        </w:rPr>
        <w:t>Medical; 2010.</w:t>
      </w:r>
    </w:p>
    <w:p w:rsidR="00F04A87" w:rsidRDefault="00F04A87" w:rsidP="00F04A87">
      <w:pPr>
        <w:spacing w:before="114" w:line="290" w:lineRule="auto"/>
        <w:ind w:left="1515" w:right="637" w:hanging="707"/>
        <w:jc w:val="both"/>
        <w:rPr>
          <w:sz w:val="23"/>
        </w:rPr>
      </w:pPr>
      <w:r>
        <w:rPr>
          <w:w w:val="105"/>
          <w:sz w:val="23"/>
        </w:rPr>
        <w:t>Nuria,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M.C.,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Faizatun,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Sumantri.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(2009).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Uji</w:t>
      </w:r>
      <w:r>
        <w:rPr>
          <w:w w:val="105"/>
          <w:sz w:val="23"/>
        </w:rPr>
        <w:t xml:space="preserve"> Aktivitas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Antibakteri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Ekstrak Etanol Daun Jarak Pagar (</w:t>
      </w:r>
      <w:r>
        <w:rPr>
          <w:i/>
          <w:w w:val="105"/>
          <w:sz w:val="23"/>
        </w:rPr>
        <w:t xml:space="preserve">Jatropha curcas </w:t>
      </w:r>
      <w:r>
        <w:rPr>
          <w:w w:val="105"/>
          <w:sz w:val="23"/>
        </w:rPr>
        <w:t xml:space="preserve">L.) Terhadap Bakteri </w:t>
      </w:r>
      <w:r>
        <w:rPr>
          <w:i/>
          <w:w w:val="105"/>
          <w:sz w:val="23"/>
        </w:rPr>
        <w:t xml:space="preserve">Staphylococcus aureus </w:t>
      </w:r>
      <w:r>
        <w:rPr>
          <w:w w:val="105"/>
          <w:sz w:val="23"/>
        </w:rPr>
        <w:t xml:space="preserve">ATCC 25923, </w:t>
      </w:r>
      <w:r>
        <w:rPr>
          <w:i/>
          <w:w w:val="105"/>
          <w:sz w:val="23"/>
        </w:rPr>
        <w:t xml:space="preserve">Escherichia coli </w:t>
      </w:r>
      <w:r>
        <w:rPr>
          <w:w w:val="105"/>
          <w:sz w:val="23"/>
        </w:rPr>
        <w:t xml:space="preserve">ATCC 25922, dan </w:t>
      </w:r>
      <w:r>
        <w:rPr>
          <w:i/>
          <w:w w:val="105"/>
          <w:sz w:val="23"/>
        </w:rPr>
        <w:t>Salmonella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typhi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ATCC</w:t>
      </w:r>
      <w:r>
        <w:rPr>
          <w:spacing w:val="-7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1408.</w:t>
      </w:r>
      <w:r>
        <w:rPr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Jurnal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Ilmu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Pertanian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5(2).</w:t>
      </w:r>
      <w:r>
        <w:rPr>
          <w:i/>
          <w:spacing w:val="-4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Hal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26-37.</w:t>
      </w:r>
    </w:p>
    <w:p w:rsidR="00F04A87" w:rsidRDefault="00F04A87" w:rsidP="00F04A87">
      <w:pPr>
        <w:spacing w:before="117" w:line="288" w:lineRule="auto"/>
        <w:ind w:left="1515" w:right="654" w:firstLine="2190"/>
        <w:jc w:val="both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106045</wp:posOffset>
                </wp:positionV>
                <wp:extent cx="1789430" cy="137160"/>
                <wp:effectExtent l="6985" t="3175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3716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87" w:rsidRDefault="00F04A87" w:rsidP="00F04A87">
                            <w:pPr>
                              <w:pStyle w:val="BodyText"/>
                              <w:shd w:val="clear" w:color="auto" w:fill="FFFFFF" w:themeFill="background1"/>
                              <w:spacing w:line="214" w:lineRule="exact"/>
                              <w:ind w:left="38"/>
                            </w:pPr>
                            <w:r w:rsidRPr="00AC680A">
                              <w:rPr>
                                <w:w w:val="105"/>
                              </w:rPr>
                              <w:t>Nurochman, P. S. (1996).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55pt;margin-top:8.35pt;width:140.9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" fillcolor="#fde164" stroked="f">
                <v:fill opacity="26214f"/>
                <v:textbox inset="0,0,0,0">
                  <w:txbxContent>
                    <w:p w:rsidR="00F04A87" w:rsidRDefault="00F04A87" w:rsidP="00F04A87">
                      <w:pPr>
                        <w:pStyle w:val="BodyText"/>
                        <w:shd w:val="clear" w:color="auto" w:fill="FFFFFF" w:themeFill="background1"/>
                        <w:spacing w:line="214" w:lineRule="exact"/>
                        <w:ind w:left="38"/>
                      </w:pPr>
                      <w:r w:rsidRPr="00AC680A">
                        <w:rPr>
                          <w:w w:val="105"/>
                        </w:rPr>
                        <w:t>Nurochman, P. S. (1996).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3"/>
        </w:rPr>
        <w:t xml:space="preserve">Uji Antibakteri dan Penelusuran Senyawa Aktif Tumbuhan Saliara (Lantana camara </w:t>
      </w:r>
      <w:r>
        <w:rPr>
          <w:w w:val="105"/>
          <w:sz w:val="23"/>
        </w:rPr>
        <w:t>L.</w:t>
      </w:r>
      <w:r>
        <w:rPr>
          <w:i/>
          <w:w w:val="105"/>
          <w:sz w:val="23"/>
        </w:rPr>
        <w:t xml:space="preserve">). </w:t>
      </w:r>
      <w:r>
        <w:rPr>
          <w:w w:val="105"/>
          <w:sz w:val="23"/>
        </w:rPr>
        <w:t>Bandung: FMIPA UNPAD.</w:t>
      </w:r>
    </w:p>
    <w:p w:rsidR="00F04A87" w:rsidRDefault="00F04A87" w:rsidP="00F04A87">
      <w:pPr>
        <w:spacing w:before="115" w:line="295" w:lineRule="auto"/>
        <w:ind w:left="1515" w:right="644" w:hanging="707"/>
        <w:jc w:val="both"/>
        <w:rPr>
          <w:sz w:val="23"/>
        </w:rPr>
      </w:pPr>
      <w:r>
        <w:rPr>
          <w:w w:val="105"/>
          <w:sz w:val="23"/>
        </w:rPr>
        <w:t xml:space="preserve">Oxoid. (1982). </w:t>
      </w:r>
      <w:r>
        <w:rPr>
          <w:i/>
          <w:w w:val="105"/>
          <w:sz w:val="23"/>
        </w:rPr>
        <w:t xml:space="preserve">The Oxoid Manual of Culture Media Ingredients and other Laboratory Service. </w:t>
      </w:r>
      <w:r>
        <w:rPr>
          <w:w w:val="105"/>
          <w:sz w:val="23"/>
        </w:rPr>
        <w:t>Edisi V. Basingstoke: Oxoid Ltd. Hal 20.</w:t>
      </w:r>
    </w:p>
    <w:p w:rsidR="00F04A87" w:rsidRDefault="00F04A87" w:rsidP="00F04A87">
      <w:pPr>
        <w:pStyle w:val="BodyText"/>
        <w:spacing w:before="105"/>
        <w:ind w:left="809"/>
        <w:jc w:val="both"/>
      </w:pPr>
      <w:r>
        <w:rPr>
          <w:w w:val="105"/>
        </w:rPr>
        <w:t xml:space="preserve">Perdanakusuma, D. S. (1998). </w:t>
      </w:r>
      <w:r>
        <w:rPr>
          <w:i/>
          <w:w w:val="105"/>
        </w:rPr>
        <w:t>Skin Grafting</w:t>
      </w:r>
      <w:r>
        <w:rPr>
          <w:w w:val="105"/>
        </w:rPr>
        <w:t>. Surabaya: Airlangga University Press.</w:t>
      </w:r>
    </w:p>
    <w:p w:rsidR="00F04A87" w:rsidRDefault="00F04A87" w:rsidP="00F04A87">
      <w:pPr>
        <w:pStyle w:val="BodyText"/>
        <w:spacing w:before="53"/>
        <w:ind w:left="1515"/>
        <w:jc w:val="both"/>
      </w:pPr>
      <w:r>
        <w:rPr>
          <w:w w:val="105"/>
        </w:rPr>
        <w:t>Hal 3.</w:t>
      </w:r>
    </w:p>
    <w:p w:rsidR="00F04A87" w:rsidRDefault="00F04A87" w:rsidP="00F04A87">
      <w:pPr>
        <w:tabs>
          <w:tab w:val="left" w:pos="2623"/>
          <w:tab w:val="left" w:pos="3460"/>
          <w:tab w:val="left" w:pos="3800"/>
          <w:tab w:val="left" w:pos="3840"/>
          <w:tab w:val="left" w:pos="4296"/>
          <w:tab w:val="left" w:pos="5346"/>
          <w:tab w:val="left" w:pos="7401"/>
        </w:tabs>
        <w:spacing w:before="175"/>
        <w:ind w:firstLine="851"/>
        <w:jc w:val="both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142875</wp:posOffset>
                </wp:positionV>
                <wp:extent cx="497205" cy="137160"/>
                <wp:effectExtent l="6350" t="127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3716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A87" w:rsidRDefault="00F04A87" w:rsidP="00F04A87">
                            <w:pPr>
                              <w:pStyle w:val="BodyText"/>
                              <w:shd w:val="clear" w:color="auto" w:fill="FFFFFF" w:themeFill="background1"/>
                              <w:spacing w:line="214" w:lineRule="exact"/>
                              <w:ind w:left="38"/>
                            </w:pPr>
                            <w:r>
                              <w:rPr>
                                <w:w w:val="105"/>
                              </w:rPr>
                              <w:t>(2008).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0pt;margin-top:11.25pt;width:39.15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" fillcolor="#fde164" stroked="f">
                <v:fill opacity="26214f"/>
                <v:textbox inset="0,0,0,0">
                  <w:txbxContent>
                    <w:p w:rsidR="00F04A87" w:rsidRDefault="00F04A87" w:rsidP="00F04A87">
                      <w:pPr>
                        <w:pStyle w:val="BodyText"/>
                        <w:shd w:val="clear" w:color="auto" w:fill="FFFFFF" w:themeFill="background1"/>
                        <w:spacing w:line="214" w:lineRule="exact"/>
                        <w:ind w:left="38"/>
                      </w:pPr>
                      <w:r>
                        <w:rPr>
                          <w:w w:val="105"/>
                        </w:rPr>
                        <w:t>(2008).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23"/>
          <w:lang w:val="id-ID"/>
        </w:rPr>
        <w:t xml:space="preserve">Pradika,  </w:t>
      </w:r>
      <w:r>
        <w:rPr>
          <w:w w:val="105"/>
          <w:sz w:val="23"/>
        </w:rPr>
        <w:t>E.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I.</w:t>
      </w:r>
      <w:r w:rsidRPr="004267C6">
        <w:tab/>
      </w:r>
      <w:r w:rsidRPr="004267C6">
        <w:tab/>
      </w:r>
      <w:r>
        <w:tab/>
      </w:r>
      <w:r>
        <w:tab/>
      </w:r>
      <w:r>
        <w:rPr>
          <w:i/>
          <w:w w:val="105"/>
          <w:sz w:val="23"/>
        </w:rPr>
        <w:t>Isolasi</w:t>
      </w:r>
      <w:r>
        <w:rPr>
          <w:i/>
          <w:w w:val="105"/>
          <w:sz w:val="23"/>
        </w:rPr>
        <w:tab/>
        <w:t>mikroorganisme</w:t>
      </w:r>
      <w:r>
        <w:rPr>
          <w:w w:val="105"/>
          <w:sz w:val="23"/>
        </w:rPr>
        <w:t>.</w:t>
      </w:r>
      <w:r>
        <w:rPr>
          <w:w w:val="105"/>
          <w:sz w:val="23"/>
        </w:rPr>
        <w:tab/>
      </w:r>
      <w:hyperlink r:id="rId11">
        <w:r>
          <w:rPr>
            <w:w w:val="105"/>
            <w:sz w:val="23"/>
          </w:rPr>
          <w:t>Http://ekmon-</w:t>
        </w:r>
      </w:hyperlink>
    </w:p>
    <w:p w:rsidR="00F04A87" w:rsidRDefault="00F04A87" w:rsidP="00F04A87">
      <w:pPr>
        <w:pStyle w:val="BodyText"/>
        <w:spacing w:before="59" w:line="288" w:lineRule="auto"/>
        <w:ind w:left="1515" w:right="64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190500</wp:posOffset>
                </wp:positionV>
                <wp:extent cx="77470" cy="8890"/>
                <wp:effectExtent l="1905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7.4pt;margin-top:15pt;width:6.1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hyperlink r:id="rId12">
        <w:r>
          <w:rPr>
            <w:w w:val="105"/>
          </w:rPr>
          <w:t>saurus.blogspot.com/2008/II/bab-4-isolasi-mikroorganisme.</w:t>
        </w:r>
      </w:hyperlink>
      <w:r>
        <w:rPr>
          <w:w w:val="105"/>
        </w:rPr>
        <w:t xml:space="preserve"> Diakses pada tanggal 7 Maret 2017.</w:t>
      </w:r>
    </w:p>
    <w:p w:rsidR="00F04A87" w:rsidRDefault="00F04A87" w:rsidP="00F04A87">
      <w:pPr>
        <w:spacing w:before="115" w:line="290" w:lineRule="auto"/>
        <w:ind w:left="1515" w:right="644" w:hanging="707"/>
        <w:jc w:val="both"/>
        <w:rPr>
          <w:sz w:val="23"/>
        </w:rPr>
      </w:pPr>
      <w:r>
        <w:rPr>
          <w:w w:val="105"/>
          <w:sz w:val="23"/>
        </w:rPr>
        <w:t xml:space="preserve">Pratiwi. (2008). </w:t>
      </w:r>
      <w:r>
        <w:rPr>
          <w:i/>
          <w:w w:val="105"/>
          <w:sz w:val="23"/>
        </w:rPr>
        <w:t>Daya Antimikroba Beberapa Sediaan Topikal yang Mengandung Minyak</w:t>
      </w:r>
      <w:r>
        <w:rPr>
          <w:i/>
          <w:spacing w:val="-18"/>
          <w:w w:val="105"/>
          <w:sz w:val="23"/>
        </w:rPr>
        <w:t xml:space="preserve"> </w:t>
      </w:r>
      <w:r>
        <w:rPr>
          <w:i/>
          <w:w w:val="105"/>
          <w:sz w:val="23"/>
        </w:rPr>
        <w:t>Atsiri</w:t>
      </w:r>
      <w:r>
        <w:rPr>
          <w:i/>
          <w:spacing w:val="-26"/>
          <w:w w:val="105"/>
          <w:sz w:val="23"/>
        </w:rPr>
        <w:t xml:space="preserve"> </w:t>
      </w:r>
      <w:r>
        <w:rPr>
          <w:i/>
          <w:w w:val="105"/>
          <w:sz w:val="23"/>
        </w:rPr>
        <w:t>Terhadap</w:t>
      </w:r>
      <w:r>
        <w:rPr>
          <w:i/>
          <w:spacing w:val="-27"/>
          <w:w w:val="105"/>
          <w:sz w:val="23"/>
        </w:rPr>
        <w:t xml:space="preserve"> </w:t>
      </w:r>
      <w:r>
        <w:rPr>
          <w:i/>
          <w:w w:val="105"/>
          <w:sz w:val="23"/>
        </w:rPr>
        <w:t>Beberapa</w:t>
      </w:r>
      <w:r>
        <w:rPr>
          <w:i/>
          <w:spacing w:val="-28"/>
          <w:w w:val="105"/>
          <w:sz w:val="23"/>
        </w:rPr>
        <w:t xml:space="preserve"> </w:t>
      </w:r>
      <w:r>
        <w:rPr>
          <w:i/>
          <w:w w:val="105"/>
          <w:sz w:val="23"/>
        </w:rPr>
        <w:t>Mikroba</w:t>
      </w:r>
      <w:r>
        <w:rPr>
          <w:i/>
          <w:spacing w:val="-28"/>
          <w:w w:val="105"/>
          <w:sz w:val="23"/>
        </w:rPr>
        <w:t xml:space="preserve"> </w:t>
      </w:r>
      <w:r>
        <w:rPr>
          <w:i/>
          <w:w w:val="105"/>
          <w:sz w:val="23"/>
        </w:rPr>
        <w:t>Uji</w:t>
      </w:r>
      <w:r>
        <w:rPr>
          <w:w w:val="105"/>
          <w:sz w:val="23"/>
        </w:rPr>
        <w:t>.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Bandung: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FMIPA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UNPAD. Hal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1-12.</w:t>
      </w:r>
    </w:p>
    <w:p w:rsidR="00F04A87" w:rsidRDefault="00F04A87" w:rsidP="00F04A87">
      <w:pPr>
        <w:spacing w:before="113" w:line="288" w:lineRule="auto"/>
        <w:ind w:left="1515" w:right="650" w:hanging="707"/>
        <w:jc w:val="both"/>
        <w:rPr>
          <w:sz w:val="23"/>
        </w:rPr>
      </w:pPr>
      <w:r>
        <w:rPr>
          <w:w w:val="105"/>
          <w:sz w:val="23"/>
        </w:rPr>
        <w:t xml:space="preserve">Potter, P. A., dan Perry, A. G. (2005). </w:t>
      </w:r>
      <w:r>
        <w:rPr>
          <w:i/>
          <w:w w:val="105"/>
          <w:sz w:val="23"/>
        </w:rPr>
        <w:t>Buku Fundamental Keperawatan Konsep Proses, dan Praktik Volume 2</w:t>
      </w:r>
      <w:r>
        <w:rPr>
          <w:w w:val="105"/>
          <w:sz w:val="23"/>
        </w:rPr>
        <w:t>. Edisi Keempat. Jakarta: EGC. Hal 22.</w:t>
      </w:r>
    </w:p>
    <w:p w:rsidR="00F04A87" w:rsidRDefault="00F04A87" w:rsidP="00F04A87">
      <w:pPr>
        <w:spacing w:before="122" w:line="288" w:lineRule="auto"/>
        <w:ind w:left="1515" w:right="648" w:hanging="707"/>
        <w:jc w:val="both"/>
        <w:rPr>
          <w:sz w:val="23"/>
        </w:rPr>
      </w:pPr>
      <w:r>
        <w:rPr>
          <w:w w:val="105"/>
          <w:sz w:val="23"/>
        </w:rPr>
        <w:t xml:space="preserve">Radji, M. (2011). </w:t>
      </w:r>
      <w:r>
        <w:rPr>
          <w:i/>
          <w:w w:val="105"/>
          <w:sz w:val="23"/>
        </w:rPr>
        <w:t>Buku Ajar Mikrobiologi Panduan Mahasiswa Farmasi dan Kedokteran</w:t>
      </w:r>
      <w:r>
        <w:rPr>
          <w:w w:val="105"/>
          <w:sz w:val="23"/>
        </w:rPr>
        <w:t>. Jakarta: Buku Kedokteran EGC. Hal 75-64.</w:t>
      </w:r>
    </w:p>
    <w:p w:rsidR="00F04A87" w:rsidRDefault="00F04A87" w:rsidP="00F04A87">
      <w:pPr>
        <w:pStyle w:val="BodyText"/>
        <w:spacing w:before="121" w:line="288" w:lineRule="auto"/>
        <w:ind w:left="1515" w:right="637" w:hanging="707"/>
        <w:jc w:val="both"/>
      </w:pPr>
      <w:r>
        <w:rPr>
          <w:w w:val="105"/>
        </w:rPr>
        <w:t>Rahayu,</w:t>
      </w:r>
      <w:r>
        <w:rPr>
          <w:spacing w:val="-12"/>
          <w:w w:val="105"/>
        </w:rPr>
        <w:t xml:space="preserve"> </w:t>
      </w:r>
      <w:r>
        <w:rPr>
          <w:w w:val="105"/>
        </w:rPr>
        <w:t>D.,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15"/>
          <w:w w:val="105"/>
        </w:rPr>
        <w:t xml:space="preserve"> </w:t>
      </w:r>
      <w:r>
        <w:rPr>
          <w:w w:val="105"/>
        </w:rPr>
        <w:t>Hastuti,</w:t>
      </w:r>
      <w:r>
        <w:rPr>
          <w:spacing w:val="-12"/>
          <w:w w:val="105"/>
        </w:rPr>
        <w:t xml:space="preserve"> </w:t>
      </w:r>
      <w:r>
        <w:rPr>
          <w:w w:val="105"/>
        </w:rPr>
        <w:t>S.</w:t>
      </w:r>
      <w:r>
        <w:rPr>
          <w:spacing w:val="-7"/>
          <w:w w:val="105"/>
        </w:rPr>
        <w:t xml:space="preserve"> </w:t>
      </w:r>
      <w:r>
        <w:rPr>
          <w:w w:val="105"/>
        </w:rPr>
        <w:t>D.</w:t>
      </w:r>
      <w:r>
        <w:rPr>
          <w:spacing w:val="-12"/>
          <w:w w:val="105"/>
        </w:rPr>
        <w:t xml:space="preserve"> </w:t>
      </w:r>
      <w:r>
        <w:rPr>
          <w:w w:val="105"/>
        </w:rPr>
        <w:t>(2008).</w:t>
      </w:r>
      <w:r>
        <w:rPr>
          <w:spacing w:val="-6"/>
          <w:w w:val="105"/>
        </w:rPr>
        <w:t xml:space="preserve"> </w:t>
      </w:r>
      <w:r>
        <w:rPr>
          <w:w w:val="105"/>
        </w:rPr>
        <w:t>Stabilitas</w:t>
      </w:r>
      <w:r>
        <w:rPr>
          <w:spacing w:val="-15"/>
          <w:w w:val="105"/>
        </w:rPr>
        <w:t xml:space="preserve"> </w:t>
      </w:r>
      <w:r>
        <w:rPr>
          <w:w w:val="105"/>
        </w:rPr>
        <w:t>Saponin</w:t>
      </w:r>
      <w:r>
        <w:rPr>
          <w:spacing w:val="-8"/>
          <w:w w:val="105"/>
        </w:rPr>
        <w:t xml:space="preserve"> </w:t>
      </w:r>
      <w:r>
        <w:rPr>
          <w:w w:val="105"/>
        </w:rPr>
        <w:t>sebagai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Antibiotik Alami Hasil Isolasi Gel Daun Aloe barbandis miller pada Variasi Suhu dan Lama Simpan. </w:t>
      </w:r>
      <w:r>
        <w:rPr>
          <w:i/>
          <w:w w:val="105"/>
        </w:rPr>
        <w:t>Jurnal Peternakan</w:t>
      </w:r>
      <w:r>
        <w:rPr>
          <w:w w:val="105"/>
        </w:rPr>
        <w:t>. Malang: Jurusan Peternakan Fakultas Peternakan Perikanan Universitas Muhammadiyah</w:t>
      </w:r>
      <w:r>
        <w:rPr>
          <w:spacing w:val="-15"/>
          <w:w w:val="105"/>
        </w:rPr>
        <w:t xml:space="preserve"> </w:t>
      </w:r>
      <w:r>
        <w:rPr>
          <w:w w:val="105"/>
        </w:rPr>
        <w:t>Malang.</w:t>
      </w:r>
    </w:p>
    <w:p w:rsidR="00F04A87" w:rsidRDefault="00F04A87" w:rsidP="00F04A87">
      <w:pPr>
        <w:pStyle w:val="BodyText"/>
        <w:spacing w:before="121" w:line="288" w:lineRule="auto"/>
        <w:ind w:left="1515" w:right="635" w:hanging="707"/>
        <w:jc w:val="both"/>
        <w:rPr>
          <w:w w:val="105"/>
        </w:rPr>
      </w:pPr>
      <w:r>
        <w:rPr>
          <w:w w:val="105"/>
        </w:rPr>
        <w:t xml:space="preserve">Ramadhan, I. (2013). Efek Antiseptik Berbagai Merk Hand Sanitizer Terhadap Bakteri </w:t>
      </w:r>
      <w:r>
        <w:rPr>
          <w:i/>
          <w:w w:val="105"/>
        </w:rPr>
        <w:t>Staphylococcus aureus</w:t>
      </w:r>
      <w:r>
        <w:rPr>
          <w:w w:val="105"/>
        </w:rPr>
        <w:t xml:space="preserve">. </w:t>
      </w:r>
      <w:r>
        <w:rPr>
          <w:i/>
          <w:w w:val="105"/>
        </w:rPr>
        <w:t xml:space="preserve">Jurnal Kedokteran. </w:t>
      </w:r>
      <w:r>
        <w:rPr>
          <w:w w:val="105"/>
        </w:rPr>
        <w:t>Jakarta: Fakultas Kedokteran dan Ilmu Kesehatan Universitas Islam Negeri Syarif Hidayatullah.</w:t>
      </w:r>
    </w:p>
    <w:p w:rsidR="00F04A87" w:rsidRPr="00FC4D98" w:rsidRDefault="00F04A87" w:rsidP="00F04A87">
      <w:pPr>
        <w:spacing w:before="120" w:line="276" w:lineRule="auto"/>
        <w:ind w:left="1560" w:right="601" w:hanging="709"/>
        <w:rPr>
          <w:sz w:val="24"/>
        </w:rPr>
      </w:pPr>
      <w:r>
        <w:rPr>
          <w:sz w:val="24"/>
        </w:rPr>
        <w:t xml:space="preserve">Rawlins, E. A. (2003). </w:t>
      </w:r>
      <w:r>
        <w:rPr>
          <w:i/>
          <w:sz w:val="24"/>
        </w:rPr>
        <w:t>Bentley’s Texbook of Pharmaceutics</w:t>
      </w:r>
      <w:r>
        <w:rPr>
          <w:sz w:val="24"/>
        </w:rPr>
        <w:t>. 18th Ed. London : Bailierre Tindall. Hal. 22, 355.</w:t>
      </w:r>
    </w:p>
    <w:p w:rsidR="00F04A87" w:rsidRPr="00BD37B0" w:rsidRDefault="00F04A87" w:rsidP="00F04A87">
      <w:pPr>
        <w:widowControl/>
        <w:autoSpaceDE/>
        <w:autoSpaceDN/>
        <w:spacing w:before="120"/>
        <w:ind w:firstLine="851"/>
        <w:rPr>
          <w:sz w:val="24"/>
          <w:szCs w:val="24"/>
          <w:lang w:val="en-US"/>
        </w:rPr>
      </w:pPr>
      <w:r>
        <w:rPr>
          <w:rFonts w:ascii="TimesNewRomanPSMT" w:hAnsi="TimesNewRomanPSMT"/>
          <w:color w:val="000000"/>
          <w:sz w:val="24"/>
          <w:szCs w:val="24"/>
          <w:lang w:val="en-US"/>
        </w:rPr>
        <w:t>Riadi, dan</w:t>
      </w:r>
      <w:r w:rsidRPr="00BD37B0">
        <w:rPr>
          <w:rFonts w:ascii="TimesNewRomanPSMT" w:hAnsi="TimesNewRomanPSMT"/>
          <w:color w:val="000000"/>
          <w:sz w:val="24"/>
          <w:szCs w:val="24"/>
          <w:lang w:val="en-US"/>
        </w:rPr>
        <w:t xml:space="preserve"> Muchlisin. 2016. </w:t>
      </w:r>
      <w:r w:rsidRPr="00BD37B0">
        <w:rPr>
          <w:rFonts w:ascii="TimesNewRomanPS-ItalicMT" w:hAnsi="TimesNewRomanPS-ItalicMT"/>
          <w:i/>
          <w:iCs/>
          <w:color w:val="000000"/>
          <w:sz w:val="24"/>
          <w:szCs w:val="24"/>
          <w:lang w:val="en-US"/>
        </w:rPr>
        <w:t>Pertumbuhan Bakteri</w:t>
      </w:r>
      <w:r w:rsidRPr="00BD37B0">
        <w:rPr>
          <w:rFonts w:ascii="TimesNewRomanPSMT" w:hAnsi="TimesNewRomanPSMT"/>
          <w:color w:val="000000"/>
          <w:sz w:val="24"/>
          <w:szCs w:val="24"/>
          <w:lang w:val="en-US"/>
        </w:rPr>
        <w:t xml:space="preserve">. </w:t>
      </w:r>
      <w:r w:rsidRPr="00BD37B0">
        <w:rPr>
          <w:rFonts w:ascii="TimesNewRomanPSMT" w:hAnsi="TimesNewRomanPSMT"/>
          <w:sz w:val="24"/>
          <w:szCs w:val="24"/>
          <w:lang w:val="en-US"/>
        </w:rPr>
        <w:t>https://www.kajianpustaka.com.</w:t>
      </w:r>
      <w:r w:rsidRPr="00BD37B0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</w:p>
    <w:p w:rsidR="00F04A87" w:rsidRDefault="00F04A87" w:rsidP="00F04A87">
      <w:pPr>
        <w:pStyle w:val="BodyText"/>
        <w:spacing w:before="121" w:line="288" w:lineRule="auto"/>
        <w:ind w:left="1515" w:right="635" w:firstLine="45"/>
        <w:jc w:val="both"/>
      </w:pPr>
      <w:r w:rsidRPr="00BD37B0">
        <w:rPr>
          <w:rFonts w:ascii="TimesNewRomanPSMT" w:hAnsi="TimesNewRomanPSMT"/>
          <w:color w:val="000000"/>
          <w:sz w:val="24"/>
          <w:szCs w:val="24"/>
          <w:lang w:val="en-US"/>
        </w:rPr>
        <w:t>Diakses 14 Agustus 2018.</w:t>
      </w:r>
    </w:p>
    <w:p w:rsidR="00F04A87" w:rsidRDefault="00F04A87" w:rsidP="00F04A87">
      <w:pPr>
        <w:spacing w:line="288" w:lineRule="auto"/>
        <w:jc w:val="both"/>
        <w:rPr>
          <w:sz w:val="23"/>
        </w:rPr>
        <w:sectPr w:rsidR="00F04A87" w:rsidSect="007C1F74">
          <w:footerReference w:type="default" r:id="rId13"/>
          <w:pgSz w:w="11910" w:h="16850"/>
          <w:pgMar w:top="980" w:right="1060" w:bottom="280" w:left="1460" w:header="725" w:footer="0" w:gutter="0"/>
          <w:cols w:space="720"/>
        </w:sectPr>
      </w:pPr>
    </w:p>
    <w:p w:rsidR="00F04A87" w:rsidRDefault="00F04A87" w:rsidP="00F04A87">
      <w:pPr>
        <w:pStyle w:val="BodyText"/>
        <w:rPr>
          <w:sz w:val="20"/>
        </w:rPr>
      </w:pPr>
    </w:p>
    <w:p w:rsidR="00F04A87" w:rsidRPr="000F0471" w:rsidRDefault="00F04A87" w:rsidP="00F04A87">
      <w:pPr>
        <w:spacing w:before="121" w:after="120" w:line="288" w:lineRule="auto"/>
        <w:ind w:left="1515" w:right="633" w:hanging="707"/>
        <w:jc w:val="both"/>
        <w:rPr>
          <w:sz w:val="23"/>
        </w:rPr>
      </w:pPr>
      <w:r>
        <w:rPr>
          <w:w w:val="105"/>
          <w:sz w:val="23"/>
        </w:rPr>
        <w:t xml:space="preserve">Robinson, T. (1995). </w:t>
      </w:r>
      <w:r>
        <w:rPr>
          <w:i/>
          <w:w w:val="105"/>
          <w:sz w:val="23"/>
        </w:rPr>
        <w:t>Kandungan Organik Tumbuhan Tinggi</w:t>
      </w:r>
      <w:r>
        <w:rPr>
          <w:w w:val="105"/>
          <w:sz w:val="23"/>
        </w:rPr>
        <w:t>. Edisi VI. Bandung: Institut Teknologi Press. Hal 71.</w:t>
      </w:r>
    </w:p>
    <w:p w:rsidR="00F04A87" w:rsidRDefault="00F04A87" w:rsidP="00F04A87">
      <w:pPr>
        <w:spacing w:line="288" w:lineRule="auto"/>
        <w:ind w:left="1515" w:right="629" w:hanging="707"/>
        <w:jc w:val="both"/>
        <w:rPr>
          <w:sz w:val="23"/>
        </w:rPr>
      </w:pPr>
      <w:r>
        <w:rPr>
          <w:w w:val="105"/>
          <w:sz w:val="23"/>
        </w:rPr>
        <w:t xml:space="preserve">Rosdiyawati, R. (2014). </w:t>
      </w:r>
      <w:r>
        <w:rPr>
          <w:spacing w:val="-3"/>
          <w:w w:val="105"/>
          <w:sz w:val="23"/>
        </w:rPr>
        <w:t xml:space="preserve">Uji </w:t>
      </w:r>
      <w:r>
        <w:rPr>
          <w:w w:val="105"/>
          <w:sz w:val="23"/>
        </w:rPr>
        <w:t xml:space="preserve">Efektivitas Antibakteri Sediaan Sabun </w:t>
      </w:r>
      <w:r>
        <w:rPr>
          <w:spacing w:val="2"/>
          <w:w w:val="105"/>
          <w:sz w:val="23"/>
        </w:rPr>
        <w:t xml:space="preserve">Mandi </w:t>
      </w:r>
      <w:r>
        <w:rPr>
          <w:w w:val="105"/>
          <w:sz w:val="23"/>
        </w:rPr>
        <w:t>Cair Minyak Atsiri Kulit Buah Jeruk Pontianak (</w:t>
      </w:r>
      <w:r>
        <w:rPr>
          <w:i/>
          <w:w w:val="105"/>
          <w:sz w:val="23"/>
        </w:rPr>
        <w:t xml:space="preserve">Citrus nobilis </w:t>
      </w:r>
      <w:r>
        <w:rPr>
          <w:w w:val="105"/>
          <w:sz w:val="23"/>
        </w:rPr>
        <w:t xml:space="preserve">Lour. var. </w:t>
      </w:r>
      <w:r>
        <w:rPr>
          <w:i/>
          <w:w w:val="105"/>
          <w:sz w:val="23"/>
        </w:rPr>
        <w:t>microcarpa</w:t>
      </w:r>
      <w:r>
        <w:rPr>
          <w:i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Hassk.)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Terhadap</w:t>
      </w:r>
      <w:r>
        <w:rPr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Staphylococcus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aureus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Escherichia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coli</w:t>
      </w:r>
      <w:r>
        <w:rPr>
          <w:w w:val="105"/>
          <w:sz w:val="23"/>
        </w:rPr>
        <w:t xml:space="preserve">. </w:t>
      </w:r>
      <w:r>
        <w:rPr>
          <w:i/>
          <w:w w:val="105"/>
          <w:sz w:val="23"/>
        </w:rPr>
        <w:t>Jurnal Kedokteran</w:t>
      </w:r>
      <w:r>
        <w:rPr>
          <w:w w:val="105"/>
          <w:sz w:val="23"/>
        </w:rPr>
        <w:t>. Pontianak: Fakultas Kedokteran Universitas Tanjungpura.</w:t>
      </w:r>
    </w:p>
    <w:p w:rsidR="00F04A87" w:rsidRDefault="00F04A87" w:rsidP="00F04A87">
      <w:pPr>
        <w:spacing w:before="113" w:line="295" w:lineRule="auto"/>
        <w:ind w:left="1515" w:right="623" w:hanging="707"/>
        <w:jc w:val="both"/>
        <w:rPr>
          <w:i/>
          <w:sz w:val="23"/>
        </w:rPr>
      </w:pPr>
      <w:r>
        <w:rPr>
          <w:w w:val="105"/>
          <w:sz w:val="23"/>
        </w:rPr>
        <w:t xml:space="preserve">Rosenbach, F., dan Weisdaben, B. (1884). Mikro-organismen bel den Wund- infectionskrankhelten des Menschen. </w:t>
      </w:r>
      <w:r>
        <w:rPr>
          <w:i/>
          <w:w w:val="105"/>
          <w:sz w:val="23"/>
        </w:rPr>
        <w:t>Journal of Bacteriology Vol 31(6).</w:t>
      </w:r>
    </w:p>
    <w:p w:rsidR="00F04A87" w:rsidRDefault="00F04A87" w:rsidP="00F04A87">
      <w:pPr>
        <w:spacing w:before="113" w:line="288" w:lineRule="auto"/>
        <w:ind w:left="1515" w:right="649" w:hanging="707"/>
        <w:jc w:val="both"/>
        <w:rPr>
          <w:sz w:val="23"/>
        </w:rPr>
      </w:pPr>
      <w:r>
        <w:rPr>
          <w:w w:val="105"/>
          <w:sz w:val="23"/>
        </w:rPr>
        <w:t xml:space="preserve">Sacher, R. A., dan Mc Pherson, R. A. (2004). </w:t>
      </w:r>
      <w:r>
        <w:rPr>
          <w:i/>
          <w:w w:val="105"/>
          <w:sz w:val="23"/>
        </w:rPr>
        <w:t>Tinjauan Klinis atas Hasil Pemeriksaan Laboratorium Cetakan 1</w:t>
      </w:r>
      <w:r>
        <w:rPr>
          <w:w w:val="105"/>
          <w:sz w:val="23"/>
        </w:rPr>
        <w:t>. Jakarta: EGC.</w:t>
      </w:r>
    </w:p>
    <w:p w:rsidR="00F04A87" w:rsidRDefault="00F04A87" w:rsidP="00F04A87">
      <w:pPr>
        <w:spacing w:before="114" w:line="295" w:lineRule="auto"/>
        <w:ind w:left="1515" w:right="628" w:hanging="707"/>
        <w:jc w:val="both"/>
        <w:rPr>
          <w:i/>
          <w:sz w:val="23"/>
        </w:rPr>
      </w:pPr>
      <w:r>
        <w:rPr>
          <w:w w:val="105"/>
          <w:sz w:val="23"/>
        </w:rPr>
        <w:t>Sanjay,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(2012).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Stability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Testing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Pharmaceutical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Product</w:t>
      </w:r>
      <w:r>
        <w:rPr>
          <w:i/>
          <w:w w:val="105"/>
          <w:sz w:val="23"/>
        </w:rPr>
        <w:t>.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Journal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Applied Pharmaceutical Science Volume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2.</w:t>
      </w:r>
    </w:p>
    <w:p w:rsidR="00F04A87" w:rsidRDefault="00F04A87" w:rsidP="00F04A87">
      <w:pPr>
        <w:tabs>
          <w:tab w:val="left" w:pos="3691"/>
          <w:tab w:val="left" w:pos="5535"/>
          <w:tab w:val="left" w:pos="8128"/>
        </w:tabs>
        <w:spacing w:before="106" w:line="290" w:lineRule="auto"/>
        <w:ind w:left="1515" w:right="658" w:hanging="707"/>
        <w:rPr>
          <w:sz w:val="23"/>
        </w:rPr>
      </w:pPr>
      <w:r>
        <w:rPr>
          <w:w w:val="105"/>
          <w:sz w:val="23"/>
        </w:rPr>
        <w:t xml:space="preserve">Setiyono, M. R. (2013). </w:t>
      </w:r>
      <w:r>
        <w:rPr>
          <w:i/>
          <w:w w:val="105"/>
          <w:sz w:val="23"/>
        </w:rPr>
        <w:t>Sterilisasi, Pembuatan Medium, Metode Perhitungan cawan,</w:t>
      </w:r>
      <w:r>
        <w:rPr>
          <w:i/>
          <w:w w:val="105"/>
          <w:sz w:val="23"/>
        </w:rPr>
        <w:tab/>
        <w:t>dan</w:t>
      </w:r>
      <w:r>
        <w:rPr>
          <w:i/>
          <w:w w:val="105"/>
          <w:sz w:val="23"/>
        </w:rPr>
        <w:tab/>
      </w:r>
      <w:r>
        <w:rPr>
          <w:i/>
          <w:w w:val="105"/>
          <w:sz w:val="23"/>
        </w:rPr>
        <w:t xml:space="preserve">Pewarnaan </w:t>
      </w:r>
      <w:r>
        <w:rPr>
          <w:i/>
          <w:spacing w:val="-7"/>
          <w:w w:val="105"/>
          <w:sz w:val="23"/>
        </w:rPr>
        <w:t>Gram</w:t>
      </w:r>
      <w:r>
        <w:rPr>
          <w:spacing w:val="-7"/>
          <w:w w:val="105"/>
          <w:sz w:val="23"/>
        </w:rPr>
        <w:t xml:space="preserve">. </w:t>
      </w:r>
      <w:hyperlink r:id="rId14">
        <w:r>
          <w:rPr>
            <w:w w:val="105"/>
            <w:sz w:val="23"/>
          </w:rPr>
          <w:t>Http://www.scribd.com/doc/198994628/Laporan-Resmi-Praktikum-</w:t>
        </w:r>
      </w:hyperlink>
      <w:r>
        <w:rPr>
          <w:w w:val="105"/>
          <w:sz w:val="23"/>
        </w:rPr>
        <w:t xml:space="preserve"> Mikrobiologi. Diakses pada tanggal 25 Juni</w:t>
      </w:r>
      <w:r>
        <w:rPr>
          <w:spacing w:val="-11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2016.</w:t>
      </w:r>
    </w:p>
    <w:p w:rsidR="00F04A87" w:rsidRDefault="00F04A87" w:rsidP="00F04A87">
      <w:pPr>
        <w:spacing w:before="110" w:line="290" w:lineRule="auto"/>
        <w:ind w:left="1515" w:right="636" w:hanging="707"/>
        <w:jc w:val="both"/>
        <w:rPr>
          <w:sz w:val="23"/>
        </w:rPr>
      </w:pPr>
      <w:r>
        <w:rPr>
          <w:w w:val="105"/>
          <w:sz w:val="23"/>
        </w:rPr>
        <w:t xml:space="preserve">Silaban, L.W. (2009). </w:t>
      </w:r>
      <w:r>
        <w:rPr>
          <w:w w:val="105"/>
          <w:sz w:val="23"/>
          <w:lang w:val="id-ID"/>
        </w:rPr>
        <w:t xml:space="preserve"> </w:t>
      </w:r>
      <w:r w:rsidRPr="00105158">
        <w:rPr>
          <w:sz w:val="24"/>
        </w:rPr>
        <w:t>Skrining Fitokimia dan Uji Aktivitas Antibakteri dari Kulit Buah Sentul (Sandoricum koetjape Merr.) Terhadap Beberapa Bakteri Secara In Vitro</w:t>
      </w:r>
      <w:r w:rsidRPr="00105158">
        <w:rPr>
          <w:w w:val="105"/>
          <w:sz w:val="23"/>
        </w:rPr>
        <w:t>.</w:t>
      </w:r>
      <w:r>
        <w:rPr>
          <w:w w:val="105"/>
          <w:sz w:val="23"/>
        </w:rPr>
        <w:t xml:space="preserve"> [</w:t>
      </w:r>
      <w:r>
        <w:rPr>
          <w:i/>
          <w:w w:val="105"/>
          <w:sz w:val="23"/>
        </w:rPr>
        <w:t>Skripsi</w:t>
      </w:r>
      <w:r>
        <w:rPr>
          <w:w w:val="105"/>
          <w:sz w:val="23"/>
        </w:rPr>
        <w:t>]. Medan: Universitas Sumatera Utara. Hal 4-12.</w:t>
      </w:r>
    </w:p>
    <w:p w:rsidR="00F04A87" w:rsidRDefault="00F04A87" w:rsidP="00F04A87">
      <w:pPr>
        <w:spacing w:before="113" w:line="288" w:lineRule="auto"/>
        <w:ind w:left="1515" w:right="634" w:hanging="707"/>
        <w:jc w:val="both"/>
        <w:rPr>
          <w:w w:val="105"/>
          <w:sz w:val="23"/>
        </w:rPr>
      </w:pPr>
      <w:r>
        <w:rPr>
          <w:w w:val="105"/>
          <w:sz w:val="23"/>
        </w:rPr>
        <w:t>Sitorus,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M.,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Hutabarat,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W.,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Sutiani,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(2016).</w:t>
      </w:r>
      <w:r>
        <w:rPr>
          <w:spacing w:val="-20"/>
          <w:w w:val="105"/>
          <w:sz w:val="23"/>
        </w:rPr>
        <w:t xml:space="preserve"> </w:t>
      </w:r>
      <w:r>
        <w:rPr>
          <w:i/>
          <w:w w:val="105"/>
          <w:sz w:val="23"/>
        </w:rPr>
        <w:t>Transformasi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Risinoleat</w:t>
      </w:r>
      <w:r>
        <w:rPr>
          <w:i/>
          <w:spacing w:val="-18"/>
          <w:w w:val="105"/>
          <w:sz w:val="23"/>
        </w:rPr>
        <w:t xml:space="preserve"> </w:t>
      </w:r>
      <w:r>
        <w:rPr>
          <w:i/>
          <w:w w:val="105"/>
          <w:sz w:val="23"/>
        </w:rPr>
        <w:t>Minyak Kastor Menjadi Berbagai Senyawa Yang Lebih Bermanfaat</w:t>
      </w:r>
      <w:r>
        <w:rPr>
          <w:w w:val="105"/>
          <w:sz w:val="23"/>
        </w:rPr>
        <w:t>. Yogyakarta: Plantaxia.</w:t>
      </w:r>
    </w:p>
    <w:p w:rsidR="00F04A87" w:rsidRPr="00BD37B0" w:rsidRDefault="00F04A87" w:rsidP="00F04A87">
      <w:pPr>
        <w:spacing w:before="120"/>
        <w:ind w:left="851"/>
        <w:rPr>
          <w:sz w:val="24"/>
        </w:rPr>
      </w:pPr>
      <w:r>
        <w:rPr>
          <w:sz w:val="24"/>
        </w:rPr>
        <w:t xml:space="preserve">Solomon, G. (1988). </w:t>
      </w:r>
      <w:r>
        <w:rPr>
          <w:i/>
          <w:sz w:val="24"/>
        </w:rPr>
        <w:t>Kimia Organik</w:t>
      </w:r>
      <w:r>
        <w:rPr>
          <w:sz w:val="24"/>
        </w:rPr>
        <w:t>. Jakarta: Erlangga.</w:t>
      </w:r>
    </w:p>
    <w:p w:rsidR="00F04A87" w:rsidRDefault="00F04A87" w:rsidP="00F04A87">
      <w:pPr>
        <w:pStyle w:val="BodyText"/>
        <w:spacing w:before="129" w:line="288" w:lineRule="auto"/>
        <w:ind w:left="1515" w:right="624" w:hanging="707"/>
        <w:jc w:val="both"/>
      </w:pPr>
      <w:r>
        <w:rPr>
          <w:w w:val="105"/>
        </w:rPr>
        <w:t>Stainer,</w:t>
      </w:r>
      <w:r>
        <w:rPr>
          <w:spacing w:val="-17"/>
          <w:w w:val="105"/>
        </w:rPr>
        <w:t xml:space="preserve"> </w:t>
      </w:r>
      <w:r>
        <w:rPr>
          <w:w w:val="105"/>
        </w:rPr>
        <w:t>R.</w:t>
      </w:r>
      <w:r>
        <w:rPr>
          <w:spacing w:val="-18"/>
          <w:w w:val="105"/>
        </w:rPr>
        <w:t xml:space="preserve"> </w:t>
      </w:r>
      <w:r>
        <w:rPr>
          <w:w w:val="105"/>
        </w:rPr>
        <w:t>Y.,</w:t>
      </w:r>
      <w:r>
        <w:rPr>
          <w:spacing w:val="-10"/>
          <w:w w:val="105"/>
        </w:rPr>
        <w:t xml:space="preserve"> </w:t>
      </w:r>
      <w:r>
        <w:rPr>
          <w:w w:val="105"/>
        </w:rPr>
        <w:t>Adelberg,</w:t>
      </w:r>
      <w:r>
        <w:rPr>
          <w:spacing w:val="-17"/>
          <w:w w:val="105"/>
        </w:rPr>
        <w:t xml:space="preserve"> </w:t>
      </w:r>
      <w:r>
        <w:rPr>
          <w:w w:val="105"/>
        </w:rPr>
        <w:t>E.</w:t>
      </w:r>
      <w:r>
        <w:rPr>
          <w:spacing w:val="-11"/>
          <w:w w:val="105"/>
        </w:rPr>
        <w:t xml:space="preserve"> </w:t>
      </w:r>
      <w:r>
        <w:rPr>
          <w:w w:val="105"/>
        </w:rPr>
        <w:t>A.,</w:t>
      </w:r>
      <w:r>
        <w:rPr>
          <w:spacing w:val="-18"/>
          <w:w w:val="105"/>
        </w:rPr>
        <w:t xml:space="preserve"> </w:t>
      </w:r>
      <w:r>
        <w:rPr>
          <w:w w:val="105"/>
        </w:rPr>
        <w:t>dan</w:t>
      </w:r>
      <w:r>
        <w:rPr>
          <w:spacing w:val="-25"/>
          <w:w w:val="105"/>
        </w:rPr>
        <w:t xml:space="preserve"> </w:t>
      </w:r>
      <w:r>
        <w:rPr>
          <w:w w:val="105"/>
        </w:rPr>
        <w:t>Ingraham,</w:t>
      </w:r>
      <w:r>
        <w:rPr>
          <w:spacing w:val="-17"/>
          <w:w w:val="105"/>
        </w:rPr>
        <w:t xml:space="preserve"> </w:t>
      </w:r>
      <w:r>
        <w:rPr>
          <w:w w:val="105"/>
        </w:rPr>
        <w:t>J.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L.</w:t>
      </w:r>
      <w:r>
        <w:rPr>
          <w:spacing w:val="-25"/>
          <w:w w:val="105"/>
        </w:rPr>
        <w:t xml:space="preserve"> </w:t>
      </w:r>
      <w:r>
        <w:rPr>
          <w:w w:val="105"/>
        </w:rPr>
        <w:t>(1982).</w:t>
      </w:r>
      <w:r>
        <w:rPr>
          <w:spacing w:val="-22"/>
          <w:w w:val="105"/>
        </w:rPr>
        <w:t xml:space="preserve"> </w:t>
      </w:r>
      <w:r>
        <w:rPr>
          <w:i/>
          <w:w w:val="105"/>
        </w:rPr>
        <w:t>Dunia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Mikroba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Jakarta: Bharata Karya Aksara. Hal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23-25.</w:t>
      </w:r>
    </w:p>
    <w:p w:rsidR="00F04A87" w:rsidRDefault="00F04A87" w:rsidP="00F04A87">
      <w:pPr>
        <w:spacing w:before="114" w:line="288" w:lineRule="auto"/>
        <w:ind w:left="1515" w:right="645" w:hanging="707"/>
        <w:jc w:val="both"/>
        <w:rPr>
          <w:sz w:val="23"/>
        </w:rPr>
      </w:pPr>
      <w:r>
        <w:rPr>
          <w:w w:val="105"/>
          <w:sz w:val="23"/>
        </w:rPr>
        <w:t>Susanto, D. S., dan Ruga. (2012). Studi Kandungan Bahan Aktif Tumbuhan Meranti Merah (</w:t>
      </w:r>
      <w:r>
        <w:rPr>
          <w:i/>
          <w:w w:val="105"/>
          <w:sz w:val="23"/>
        </w:rPr>
        <w:t xml:space="preserve">Shorea leprosula </w:t>
      </w:r>
      <w:r>
        <w:rPr>
          <w:w w:val="105"/>
          <w:sz w:val="23"/>
        </w:rPr>
        <w:t xml:space="preserve">Miq) Sebagai Sumber Senyawa Antibakteri. </w:t>
      </w:r>
      <w:r>
        <w:rPr>
          <w:i/>
          <w:w w:val="105"/>
          <w:sz w:val="23"/>
        </w:rPr>
        <w:t>Mulawarmnan Scientifie</w:t>
      </w:r>
      <w:r>
        <w:rPr>
          <w:w w:val="105"/>
          <w:sz w:val="23"/>
        </w:rPr>
        <w:t>. 11 (2). Hal 181-190.</w:t>
      </w:r>
    </w:p>
    <w:p w:rsidR="00F04A87" w:rsidRDefault="00F04A87" w:rsidP="00F04A87">
      <w:pPr>
        <w:spacing w:before="114"/>
        <w:ind w:left="1560" w:hanging="751"/>
        <w:jc w:val="both"/>
        <w:rPr>
          <w:w w:val="105"/>
          <w:sz w:val="23"/>
        </w:rPr>
      </w:pPr>
      <w:r>
        <w:rPr>
          <w:w w:val="105"/>
          <w:sz w:val="23"/>
        </w:rPr>
        <w:t xml:space="preserve">Tambayong, J. (2009). </w:t>
      </w:r>
      <w:r>
        <w:rPr>
          <w:i/>
          <w:w w:val="105"/>
          <w:sz w:val="23"/>
        </w:rPr>
        <w:t>Mikrobiologi Untuk Keperawatan</w:t>
      </w:r>
      <w:r>
        <w:rPr>
          <w:w w:val="105"/>
          <w:sz w:val="23"/>
        </w:rPr>
        <w:t>. Jakarta</w:t>
      </w:r>
      <w:r>
        <w:rPr>
          <w:rFonts w:ascii="Arial"/>
          <w:w w:val="105"/>
        </w:rPr>
        <w:t xml:space="preserve">: </w:t>
      </w:r>
      <w:r>
        <w:rPr>
          <w:w w:val="105"/>
          <w:sz w:val="23"/>
        </w:rPr>
        <w:t>Widya Medika.</w:t>
      </w:r>
    </w:p>
    <w:p w:rsidR="00F04A87" w:rsidRPr="003C6373" w:rsidRDefault="00F04A87" w:rsidP="00F04A87">
      <w:pPr>
        <w:spacing w:before="114"/>
        <w:ind w:left="1560" w:hanging="7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val="en-US"/>
        </w:rPr>
        <w:lastRenderedPageBreak/>
        <w:t>Todar, K..</w:t>
      </w:r>
      <w:r w:rsidRPr="003C6373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(</w:t>
      </w:r>
      <w:r w:rsidRPr="003C6373">
        <w:rPr>
          <w:rFonts w:eastAsiaTheme="minorHAnsi"/>
          <w:sz w:val="24"/>
          <w:szCs w:val="24"/>
          <w:lang w:val="en-US"/>
        </w:rPr>
        <w:t>2005</w:t>
      </w:r>
      <w:r>
        <w:rPr>
          <w:rFonts w:eastAsiaTheme="minorHAnsi"/>
          <w:sz w:val="24"/>
          <w:szCs w:val="24"/>
          <w:lang w:val="en-US"/>
        </w:rPr>
        <w:t>).</w:t>
      </w:r>
      <w:r w:rsidRPr="003C6373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 xml:space="preserve">Online Textbook of Bacteriology. </w:t>
      </w:r>
      <w:r w:rsidRPr="003C6373">
        <w:rPr>
          <w:rFonts w:eastAsiaTheme="minorHAnsi"/>
          <w:i/>
          <w:iCs/>
          <w:sz w:val="24"/>
          <w:szCs w:val="24"/>
          <w:lang w:val="en-US"/>
        </w:rPr>
        <w:t>Science Magazine</w:t>
      </w:r>
      <w:r>
        <w:rPr>
          <w:rFonts w:eastAsiaTheme="minorHAnsi"/>
          <w:sz w:val="24"/>
          <w:szCs w:val="24"/>
          <w:lang w:val="en-US"/>
        </w:rPr>
        <w:t>.</w:t>
      </w:r>
      <w:r w:rsidRPr="003C6373">
        <w:rPr>
          <w:rFonts w:eastAsiaTheme="minorHAnsi"/>
          <w:sz w:val="24"/>
          <w:szCs w:val="24"/>
          <w:lang w:val="en-US"/>
        </w:rPr>
        <w:t xml:space="preserve"> 429-450.</w:t>
      </w:r>
    </w:p>
    <w:p w:rsidR="00F04A87" w:rsidRDefault="00F04A87" w:rsidP="00F04A87">
      <w:pPr>
        <w:spacing w:before="175" w:line="295" w:lineRule="auto"/>
        <w:ind w:left="1515" w:right="862" w:hanging="707"/>
        <w:rPr>
          <w:sz w:val="23"/>
        </w:rPr>
      </w:pPr>
      <w:r>
        <w:rPr>
          <w:w w:val="105"/>
          <w:sz w:val="23"/>
        </w:rPr>
        <w:t xml:space="preserve">Volk, W. A., dan Margareth, F. W. (1998). </w:t>
      </w:r>
      <w:r>
        <w:rPr>
          <w:i/>
          <w:w w:val="105"/>
          <w:sz w:val="23"/>
        </w:rPr>
        <w:t xml:space="preserve">Mikrobiologi Dasar. </w:t>
      </w:r>
      <w:r>
        <w:rPr>
          <w:w w:val="105"/>
          <w:sz w:val="23"/>
        </w:rPr>
        <w:t>Jilid I. Jakarta: Erlangga.</w:t>
      </w:r>
    </w:p>
    <w:p w:rsidR="00F04A87" w:rsidRPr="00F04A87" w:rsidRDefault="00F04A87" w:rsidP="00F04A87">
      <w:pPr>
        <w:spacing w:before="113"/>
        <w:ind w:left="1560" w:hanging="751"/>
        <w:rPr>
          <w:sz w:val="23"/>
        </w:rPr>
      </w:pPr>
      <w:r>
        <w:rPr>
          <w:w w:val="105"/>
          <w:sz w:val="23"/>
        </w:rPr>
        <w:t xml:space="preserve">Wasitaatmadja, S. M. (1997). </w:t>
      </w:r>
      <w:r>
        <w:rPr>
          <w:i/>
          <w:w w:val="105"/>
          <w:sz w:val="23"/>
        </w:rPr>
        <w:t>Penuntun Ilmu Kosmetik Medik</w:t>
      </w:r>
      <w:r>
        <w:rPr>
          <w:w w:val="105"/>
          <w:sz w:val="23"/>
        </w:rPr>
        <w:t>. Jakarta: UI-Press.</w:t>
      </w:r>
      <w:r>
        <w:rPr>
          <w:w w:val="105"/>
          <w:sz w:val="23"/>
        </w:rPr>
        <w:t xml:space="preserve"> </w:t>
      </w:r>
      <w:bookmarkStart w:id="0" w:name="_GoBack"/>
      <w:bookmarkEnd w:id="0"/>
      <w:r>
        <w:rPr>
          <w:w w:val="105"/>
        </w:rPr>
        <w:t>Hal 3, 58-59, 62-63, 111-112.</w:t>
      </w:r>
    </w:p>
    <w:p w:rsidR="009A5BD1" w:rsidRDefault="009A5BD1"/>
    <w:sectPr w:rsidR="009A5BD1" w:rsidSect="00F04A8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63A" w:rsidRDefault="00F04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0163A" w:rsidRDefault="00F04A8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A" w:rsidRDefault="00F04A8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A" w:rsidRDefault="00F04A8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A" w:rsidRDefault="00F04A87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3A" w:rsidRDefault="00F04A87">
    <w:pPr>
      <w:pStyle w:val="Header"/>
      <w:jc w:val="right"/>
    </w:pPr>
  </w:p>
  <w:p w:rsidR="0070163A" w:rsidRDefault="00F04A8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0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63A" w:rsidRDefault="00F04A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0163A" w:rsidRDefault="00F04A8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87"/>
    <w:rsid w:val="003F20F9"/>
    <w:rsid w:val="009A5BD1"/>
    <w:rsid w:val="00F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A8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F04A87"/>
    <w:pPr>
      <w:spacing w:before="75"/>
      <w:ind w:left="20" w:right="177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4A87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F04A8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4A87"/>
    <w:rPr>
      <w:rFonts w:eastAsia="Times New Roman" w:cs="Times New Roman"/>
      <w:sz w:val="23"/>
      <w:szCs w:val="23"/>
      <w:lang w:val="id"/>
    </w:rPr>
  </w:style>
  <w:style w:type="paragraph" w:styleId="Header">
    <w:name w:val="header"/>
    <w:basedOn w:val="Normal"/>
    <w:link w:val="HeaderChar"/>
    <w:uiPriority w:val="99"/>
    <w:unhideWhenUsed/>
    <w:rsid w:val="00F04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87"/>
    <w:rPr>
      <w:rFonts w:eastAsia="Times New Roman" w:cs="Times New Roman"/>
      <w:sz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F04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A87"/>
    <w:rPr>
      <w:rFonts w:eastAsia="Times New Roman" w:cs="Times New Roman"/>
      <w:sz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A8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F04A87"/>
    <w:pPr>
      <w:spacing w:before="75"/>
      <w:ind w:left="20" w:right="177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4A87"/>
    <w:rPr>
      <w:rFonts w:eastAsia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F04A8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4A87"/>
    <w:rPr>
      <w:rFonts w:eastAsia="Times New Roman" w:cs="Times New Roman"/>
      <w:sz w:val="23"/>
      <w:szCs w:val="23"/>
      <w:lang w:val="id"/>
    </w:rPr>
  </w:style>
  <w:style w:type="paragraph" w:styleId="Header">
    <w:name w:val="header"/>
    <w:basedOn w:val="Normal"/>
    <w:link w:val="HeaderChar"/>
    <w:uiPriority w:val="99"/>
    <w:unhideWhenUsed/>
    <w:rsid w:val="00F04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87"/>
    <w:rPr>
      <w:rFonts w:eastAsia="Times New Roman" w:cs="Times New Roman"/>
      <w:sz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F04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A87"/>
    <w:rPr>
      <w:rFonts w:eastAsia="Times New Roman" w:cs="Times New Roman"/>
      <w:sz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://ekmon-saurus.blogspot.com/2008/II/bab-4-isolasi-mikroorganism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ekmon-saurus.blogspot.com/2008/II/bab-4-isolasi-mikroorganisme" TargetMode="Externa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arifmaharasi/" TargetMode="External"/><Relationship Id="rId14" Type="http://schemas.openxmlformats.org/officeDocument/2006/relationships/hyperlink" Target="http://www.scribd.com/doc/198994628/Laporan-Resmi-Praktiku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2020-09-12T09:29:00Z</dcterms:created>
  <dcterms:modified xsi:type="dcterms:W3CDTF">2020-09-12T09:30:00Z</dcterms:modified>
</cp:coreProperties>
</file>