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THE USE OF AUDI</w:t>
      </w:r>
      <w:r w:rsidR="0021497A">
        <w:rPr>
          <w:rFonts w:ascii="Times New Roman" w:hAnsi="Times New Roman" w:cs="Times New Roman"/>
          <w:b/>
          <w:sz w:val="24"/>
          <w:szCs w:val="24"/>
          <w:lang w:val="id-ID"/>
        </w:rPr>
        <w:t>O-VISUAL METHOD ON THE STUDENTS</w:t>
      </w:r>
      <w:r w:rsidR="0021497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SPEAKING ABILITY</w:t>
      </w: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Cindy Asmalia</w:t>
      </w:r>
    </w:p>
    <w:p w:rsidR="00976F6A" w:rsidRPr="0021497A" w:rsidRDefault="00976F6A" w:rsidP="00976F6A">
      <w:pPr>
        <w:tabs>
          <w:tab w:val="left" w:pos="97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6F6A" w:rsidRDefault="00976F6A" w:rsidP="00976F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deal</w:t>
      </w:r>
      <w:r w:rsidR="002149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with the use of audio-visual method on the students</w:t>
      </w:r>
      <w:r w:rsidR="0021497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speaking ability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objectives of the research were to find out the speaking achievement of the students after taught using audio-visual method and to find out the use of audio-visual method affect students’ speaking ability. The research design in this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research was quantitative experimental research. The instrument to collect t</w:t>
      </w:r>
      <w:r w:rsidR="0021497A">
        <w:rPr>
          <w:rFonts w:ascii="Times New Roman" w:hAnsi="Times New Roman" w:cs="Times New Roman"/>
          <w:sz w:val="24"/>
          <w:szCs w:val="24"/>
        </w:rPr>
        <w:t>he data was test by oral test. T</w:t>
      </w:r>
      <w:r>
        <w:rPr>
          <w:rFonts w:ascii="Times New Roman" w:hAnsi="Times New Roman" w:cs="Times New Roman"/>
          <w:sz w:val="24"/>
          <w:szCs w:val="24"/>
        </w:rPr>
        <w:t>he subj</w:t>
      </w:r>
      <w:r w:rsidR="0021497A">
        <w:rPr>
          <w:rFonts w:ascii="Times New Roman" w:hAnsi="Times New Roman" w:cs="Times New Roman"/>
          <w:sz w:val="24"/>
          <w:szCs w:val="24"/>
        </w:rPr>
        <w:t>ect of the research was grade</w:t>
      </w:r>
      <w:r>
        <w:rPr>
          <w:rFonts w:ascii="Times New Roman" w:hAnsi="Times New Roman" w:cs="Times New Roman"/>
          <w:sz w:val="24"/>
          <w:szCs w:val="24"/>
        </w:rPr>
        <w:t xml:space="preserve"> X in MAS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addition, there were pre-test, treatment or teaching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post</w:t>
      </w:r>
      <w:proofErr w:type="gramEnd"/>
      <w:r>
        <w:rPr>
          <w:rFonts w:ascii="Times New Roman" w:hAnsi="Times New Roman" w:cs="Times New Roman"/>
          <w:sz w:val="24"/>
          <w:szCs w:val="24"/>
        </w:rPr>
        <w:t>-test in both of experimental and control group. The t-test was 31</w:t>
      </w:r>
      <w:proofErr w:type="gramStart"/>
      <w:r>
        <w:rPr>
          <w:rFonts w:ascii="Times New Roman" w:hAnsi="Times New Roman" w:cs="Times New Roman"/>
          <w:sz w:val="24"/>
          <w:szCs w:val="24"/>
        </w:rPr>
        <w:t>,86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t-table was 2,00 which was used 0,05 as t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>e significant level of this research. Because the t-test value is higher than t-table (31</w:t>
      </w:r>
      <w:proofErr w:type="gramStart"/>
      <w:r>
        <w:rPr>
          <w:rFonts w:ascii="Times New Roman" w:hAnsi="Times New Roman" w:cs="Times New Roman"/>
          <w:sz w:val="24"/>
          <w:szCs w:val="24"/>
        </w:rPr>
        <w:t>,86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&gt; 2,00), it show</w:t>
      </w:r>
      <w:r w:rsidR="0021497A">
        <w:rPr>
          <w:rFonts w:ascii="Times New Roman" w:hAnsi="Times New Roman" w:cs="Times New Roman"/>
          <w:sz w:val="24"/>
          <w:szCs w:val="24"/>
        </w:rPr>
        <w:t>s that the Ha was accepted</w:t>
      </w:r>
      <w:r>
        <w:rPr>
          <w:rFonts w:ascii="Times New Roman" w:hAnsi="Times New Roman" w:cs="Times New Roman"/>
          <w:sz w:val="24"/>
          <w:szCs w:val="24"/>
        </w:rPr>
        <w:t>. Based on the re</w:t>
      </w:r>
      <w:r w:rsidR="0021497A">
        <w:rPr>
          <w:rFonts w:ascii="Times New Roman" w:hAnsi="Times New Roman" w:cs="Times New Roman"/>
          <w:sz w:val="24"/>
          <w:szCs w:val="24"/>
        </w:rPr>
        <w:t>sult of this research, it shows</w:t>
      </w:r>
      <w:r>
        <w:rPr>
          <w:rFonts w:ascii="Times New Roman" w:hAnsi="Times New Roman" w:cs="Times New Roman"/>
          <w:sz w:val="24"/>
          <w:szCs w:val="24"/>
        </w:rPr>
        <w:t xml:space="preserve"> that there was statistically significant improvement of the students’ speaking ability. This indicates that audio-visual method can improve students’ speaking ability.</w:t>
      </w:r>
    </w:p>
    <w:p w:rsidR="00976F6A" w:rsidRDefault="00976F6A" w:rsidP="00976F6A">
      <w:pPr>
        <w:tabs>
          <w:tab w:val="left" w:pos="979"/>
        </w:tabs>
        <w:spacing w:before="2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Keywords : Speaking, audio-visual, communication</w:t>
      </w:r>
    </w:p>
    <w:p w:rsidR="00976F6A" w:rsidRDefault="00976F6A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Default="00BB4677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467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467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PENGGUNAAN METODE AUDIO-VISUAL PADA KEMAMPUAN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BERBICARA</w:t>
      </w:r>
      <w:r w:rsidRPr="00BB467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SISWA</w:t>
      </w: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467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Cindy Asmalia</w:t>
      </w: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Penelitian ini ber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kaitan</w:t>
      </w:r>
      <w:proofErr w:type="spellEnd"/>
      <w:r w:rsidRPr="00BB46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dengan penggunaan metode audio-visual pada kemampuan berbicara siswa. Tujuan dari penelitian ini adalah untuk mengetahui prestasi berbicara siswa setelah diajarkan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677">
        <w:rPr>
          <w:rFonts w:ascii="Times New Roman" w:eastAsia="Times New Roman" w:hAnsi="Times New Roman" w:cs="Times New Roman"/>
          <w:sz w:val="24"/>
          <w:szCs w:val="24"/>
          <w:lang w:val="id-ID"/>
        </w:rPr>
        <w:t>menggunakan metode audio-visual dan untuk mengetahui penggunaan metode audio-visual mempengaruhi kemampuan berbicara siswa. Desain penelitian dalam penelitian ini adalah penelitian eksperimental kuantitatif. Instrumen untuk mengumpulkan data adalah tes dengan tes lisan. Subjek penelitian adalah siswa kelas X di MAS Al Washliyah 21 Firdaus. Sel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ain itu, ada pre-test,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 w:rsidRPr="00BB46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atau pengajaran dan post-test di kedua kelompok eksperimen dan kontrol. Uji-t adalah 31,86 dan t-tabel adalah 2,00 yang digunakan 0,05 sebagai tingkat signifikan dari penelitian ini. Karena nilai t-test lebih tinggi dari t-tabel (31,86&gt; 2,00), itu menunjukkan bahwa Ha diterima. Berda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sarkan hasil penelitian,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BB46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menunjukkan bahwa ada peningkatan yang signifikan secara statistik dari kemampuan berbicara siswa. Ini menunjukkan bahwa metode audio-visual dapat meningkatkan kemampuan berbicara siswa.</w:t>
      </w:r>
    </w:p>
    <w:p w:rsid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677" w:rsidRP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B467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Kata kunci: Berbicara, audio-visual, komunikasi</w:t>
      </w:r>
    </w:p>
    <w:p w:rsidR="00BB4677" w:rsidRPr="00BB4677" w:rsidRDefault="00BB4677" w:rsidP="00976F6A">
      <w:pPr>
        <w:tabs>
          <w:tab w:val="left" w:pos="979"/>
        </w:tabs>
        <w:rPr>
          <w:rFonts w:ascii="Times New Roman" w:hAnsi="Times New Roman" w:cs="Times New Roman"/>
          <w:b/>
          <w:sz w:val="24"/>
          <w:szCs w:val="24"/>
        </w:rPr>
      </w:pPr>
    </w:p>
    <w:p w:rsidR="00976F6A" w:rsidRDefault="00976F6A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F6A" w:rsidRDefault="00976F6A" w:rsidP="00976F6A">
      <w:pPr>
        <w:tabs>
          <w:tab w:val="left" w:pos="9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7F09" w:rsidRPr="00976F6A" w:rsidRDefault="00157F09">
      <w:pPr>
        <w:rPr>
          <w:lang w:val="id-ID"/>
        </w:rPr>
      </w:pPr>
    </w:p>
    <w:sectPr w:rsidR="00157F09" w:rsidRPr="00976F6A" w:rsidSect="00976F6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F6A"/>
    <w:rsid w:val="00157F09"/>
    <w:rsid w:val="0021497A"/>
    <w:rsid w:val="002C4E18"/>
    <w:rsid w:val="003056CD"/>
    <w:rsid w:val="00974795"/>
    <w:rsid w:val="00976F6A"/>
    <w:rsid w:val="00BB4677"/>
    <w:rsid w:val="00F87C94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4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4677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ASUS</cp:lastModifiedBy>
  <cp:revision>3</cp:revision>
  <dcterms:created xsi:type="dcterms:W3CDTF">2020-07-10T14:24:00Z</dcterms:created>
  <dcterms:modified xsi:type="dcterms:W3CDTF">2020-08-05T04:49:00Z</dcterms:modified>
</cp:coreProperties>
</file>