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56" w:rsidRDefault="00975C56" w:rsidP="00975C56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1EA5">
        <w:rPr>
          <w:rFonts w:ascii="Times New Roman" w:hAnsi="Times New Roman" w:cs="Times New Roman"/>
          <w:b/>
          <w:sz w:val="40"/>
          <w:szCs w:val="40"/>
        </w:rPr>
        <w:t>References</w:t>
      </w:r>
    </w:p>
    <w:p w:rsidR="00975C56" w:rsidRDefault="00975C56" w:rsidP="00975C5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Amiryousefi, M. 2011. Mnemonic Instruction: A Way to Boost Vocabulary Learning and Recall. </w:t>
      </w:r>
      <w:r w:rsidRPr="001B3254">
        <w:rPr>
          <w:rFonts w:ascii="Times New Roman" w:hAnsi="Times New Roman" w:cs="Times New Roman"/>
          <w:i/>
          <w:sz w:val="24"/>
          <w:szCs w:val="24"/>
        </w:rPr>
        <w:t>Journal of Language Teaching and Research, Vol. 2, No. 1, pp. 178-182</w:t>
      </w:r>
    </w:p>
    <w:p w:rsidR="00975C56" w:rsidRDefault="00975C56" w:rsidP="00975C5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Ary, D. Lucy C, J. Razaveih, A. 2002</w:t>
      </w:r>
      <w:r w:rsidRPr="00A663DA">
        <w:rPr>
          <w:rFonts w:ascii="Times New Roman" w:hAnsi="Times New Roman"/>
          <w:i/>
          <w:sz w:val="24"/>
          <w:szCs w:val="24"/>
        </w:rPr>
        <w:t>. Introduction to Resear</w:t>
      </w:r>
      <w:r>
        <w:rPr>
          <w:rFonts w:ascii="Times New Roman" w:hAnsi="Times New Roman"/>
          <w:i/>
          <w:sz w:val="24"/>
          <w:szCs w:val="24"/>
        </w:rPr>
        <w:t>c</w:t>
      </w:r>
      <w:r w:rsidRPr="00A663DA">
        <w:rPr>
          <w:rFonts w:ascii="Times New Roman" w:hAnsi="Times New Roman"/>
          <w:i/>
          <w:sz w:val="24"/>
          <w:szCs w:val="24"/>
        </w:rPr>
        <w:t>h in Education</w:t>
      </w:r>
      <w:r>
        <w:rPr>
          <w:rFonts w:ascii="Times New Roman" w:hAnsi="Times New Roman"/>
          <w:sz w:val="24"/>
          <w:szCs w:val="24"/>
        </w:rPr>
        <w:t>.6</w:t>
      </w:r>
      <w:r w:rsidRPr="00A663D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Edition. Canada: Wadsworth Group.</w:t>
      </w:r>
    </w:p>
    <w:p w:rsidR="00975C56" w:rsidRDefault="00975C56" w:rsidP="00975C5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75C56" w:rsidRPr="00526F44" w:rsidRDefault="00975C56" w:rsidP="00975C5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6F44">
        <w:rPr>
          <w:rFonts w:ascii="Times New Roman" w:hAnsi="Times New Roman" w:cs="Times New Roman"/>
          <w:sz w:val="24"/>
          <w:szCs w:val="24"/>
        </w:rPr>
        <w:t xml:space="preserve">Brown, H. Douglas.2001. </w:t>
      </w:r>
      <w:r w:rsidRPr="00024BD1">
        <w:rPr>
          <w:rFonts w:ascii="Times New Roman" w:hAnsi="Times New Roman" w:cs="Times New Roman"/>
          <w:i/>
          <w:sz w:val="24"/>
          <w:szCs w:val="24"/>
        </w:rPr>
        <w:t>Teaching by Principles an Interactive Approach to Language Pedagogy Second Edition</w:t>
      </w:r>
      <w:r w:rsidRPr="00526F44">
        <w:rPr>
          <w:rFonts w:ascii="Times New Roman" w:hAnsi="Times New Roman" w:cs="Times New Roman"/>
          <w:sz w:val="24"/>
          <w:szCs w:val="24"/>
        </w:rPr>
        <w:t>. New York: Pearson Education Company.</w:t>
      </w:r>
    </w:p>
    <w:p w:rsidR="00975C56" w:rsidRDefault="00975C56" w:rsidP="00975C56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H. Douglas. 2004. </w:t>
      </w:r>
      <w:r w:rsidRPr="009E7B01">
        <w:rPr>
          <w:rFonts w:ascii="Times New Roman" w:hAnsi="Times New Roman" w:cs="Times New Roman"/>
          <w:i/>
          <w:sz w:val="24"/>
          <w:szCs w:val="24"/>
        </w:rPr>
        <w:t>Language Assesment: Principles and Classroom Practice,</w:t>
      </w:r>
      <w:r>
        <w:rPr>
          <w:rFonts w:ascii="Times New Roman" w:hAnsi="Times New Roman" w:cs="Times New Roman"/>
          <w:sz w:val="24"/>
          <w:szCs w:val="24"/>
        </w:rPr>
        <w:t>London: Longman</w:t>
      </w:r>
    </w:p>
    <w:p w:rsidR="00975C56" w:rsidRPr="001B3254" w:rsidRDefault="00975C56" w:rsidP="00975C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6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15pt;margin-top:10.85pt;width:49.45pt;height:0;z-index:251660288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Cameroon, Deborah. 2001. </w:t>
      </w:r>
      <w:r w:rsidRPr="009E7B01">
        <w:rPr>
          <w:rFonts w:ascii="Times New Roman" w:hAnsi="Times New Roman" w:cs="Times New Roman"/>
          <w:i/>
          <w:sz w:val="24"/>
          <w:szCs w:val="24"/>
        </w:rPr>
        <w:t>Working with Spoken Discourse</w:t>
      </w:r>
      <w:r>
        <w:rPr>
          <w:rFonts w:ascii="Times New Roman" w:hAnsi="Times New Roman" w:cs="Times New Roman"/>
          <w:sz w:val="24"/>
          <w:szCs w:val="24"/>
        </w:rPr>
        <w:t xml:space="preserve">. Oxford: SAGE </w:t>
      </w:r>
      <w:r>
        <w:rPr>
          <w:rFonts w:ascii="Times New Roman" w:hAnsi="Times New Roman" w:cs="Times New Roman"/>
          <w:sz w:val="24"/>
          <w:szCs w:val="24"/>
        </w:rPr>
        <w:tab/>
        <w:t>publication,Ltd</w:t>
      </w:r>
    </w:p>
    <w:p w:rsidR="00975C56" w:rsidRDefault="00975C56" w:rsidP="00975C5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Creswell, J. W. 2012</w:t>
      </w:r>
      <w:r w:rsidRPr="00825CFD">
        <w:rPr>
          <w:rFonts w:ascii="Times New Roman" w:hAnsi="Times New Roman" w:cs="Times New Roman"/>
          <w:i/>
          <w:sz w:val="24"/>
          <w:szCs w:val="24"/>
        </w:rPr>
        <w:t>. Research Design Pendekatan Kualitatif, Kuantitatif, dan Mixed.</w:t>
      </w:r>
      <w:r>
        <w:rPr>
          <w:rFonts w:ascii="Times New Roman" w:hAnsi="Times New Roman" w:cs="Times New Roman"/>
          <w:sz w:val="24"/>
          <w:szCs w:val="24"/>
        </w:rPr>
        <w:t xml:space="preserve"> Yogyakarta: Pustaka Pelajar</w:t>
      </w:r>
    </w:p>
    <w:p w:rsidR="00975C56" w:rsidRPr="00024BD1" w:rsidRDefault="00975C56" w:rsidP="00975C5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4BD1">
        <w:rPr>
          <w:rFonts w:ascii="Times New Roman" w:hAnsi="Times New Roman" w:cs="Times New Roman"/>
          <w:sz w:val="24"/>
          <w:szCs w:val="24"/>
        </w:rPr>
        <w:t xml:space="preserve">Esterberg, Kristin G. (2002). </w:t>
      </w:r>
      <w:r w:rsidRPr="00024BD1">
        <w:rPr>
          <w:rFonts w:ascii="Times New Roman" w:hAnsi="Times New Roman" w:cs="Times New Roman"/>
          <w:i/>
          <w:sz w:val="24"/>
          <w:szCs w:val="24"/>
        </w:rPr>
        <w:t>Qualitative Methods In Social Research</w:t>
      </w:r>
      <w:r w:rsidRPr="00024BD1">
        <w:rPr>
          <w:rFonts w:ascii="Times New Roman" w:hAnsi="Times New Roman" w:cs="Times New Roman"/>
          <w:sz w:val="24"/>
          <w:szCs w:val="24"/>
        </w:rPr>
        <w:t>. New York : Mc Graw Hill. Sebagaimana dikutip oleh Sugiyono dalam bukunya yang berjudul “Metode Penelitian Kuantitatif, Kualitatif dan R &amp; D”. CV. Alfabeta, Bandung 20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975C56" w:rsidRDefault="00975C56" w:rsidP="00975C56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Istianti, Nerfi. 2013. </w:t>
      </w:r>
      <w:r w:rsidRPr="006C25E6">
        <w:rPr>
          <w:rFonts w:ascii="Times New Roman" w:hAnsi="Times New Roman" w:cs="Times New Roman"/>
          <w:i/>
          <w:sz w:val="24"/>
          <w:szCs w:val="24"/>
        </w:rPr>
        <w:t>The Correlation between Students’ Motivation in Learning Speaking and Their Speaking Ability</w:t>
      </w:r>
      <w:r>
        <w:rPr>
          <w:rFonts w:ascii="Times New Roman" w:hAnsi="Times New Roman" w:cs="Times New Roman"/>
          <w:sz w:val="24"/>
          <w:szCs w:val="24"/>
        </w:rPr>
        <w:t>. UIN Syarif Hidayatullah, Jakarta.</w:t>
      </w:r>
    </w:p>
    <w:p w:rsidR="00975C56" w:rsidRDefault="00975C56" w:rsidP="00975C56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Joyce Bruce, Marsha Weil, and Emily Calhoun. 2009. </w:t>
      </w:r>
      <w:r w:rsidRPr="001B3254">
        <w:rPr>
          <w:rFonts w:ascii="Times New Roman" w:hAnsi="Times New Roman" w:cs="Times New Roman"/>
          <w:i/>
          <w:sz w:val="24"/>
          <w:szCs w:val="24"/>
        </w:rPr>
        <w:t>Models of Teaching (English Edition).</w:t>
      </w:r>
      <w:r>
        <w:rPr>
          <w:rFonts w:ascii="Times New Roman" w:hAnsi="Times New Roman" w:cs="Times New Roman"/>
          <w:sz w:val="24"/>
          <w:szCs w:val="24"/>
        </w:rPr>
        <w:t xml:space="preserve"> USA: Pearson, Education, Inc.</w:t>
      </w:r>
    </w:p>
    <w:p w:rsidR="00975C56" w:rsidRPr="008F136E" w:rsidRDefault="00975C56" w:rsidP="00975C56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Moloeng, Lexy, J. 2007. </w:t>
      </w:r>
      <w:r w:rsidRPr="00D6453F">
        <w:rPr>
          <w:rFonts w:ascii="Times New Roman" w:hAnsi="Times New Roman" w:cs="Times New Roman"/>
          <w:i/>
          <w:sz w:val="24"/>
          <w:szCs w:val="24"/>
        </w:rPr>
        <w:t xml:space="preserve">Metodologi Penelitian Kualitatif, </w:t>
      </w:r>
      <w:r w:rsidRPr="008F136E">
        <w:rPr>
          <w:rFonts w:ascii="Times New Roman" w:hAnsi="Times New Roman" w:cs="Times New Roman"/>
          <w:sz w:val="24"/>
          <w:szCs w:val="24"/>
        </w:rPr>
        <w:t>Bandung: PT Remaja Rosdakarya Offset.</w:t>
      </w:r>
    </w:p>
    <w:p w:rsidR="00975C56" w:rsidRDefault="00975C56" w:rsidP="00975C56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7" type="#_x0000_t32" style="position:absolute;left:0;text-align:left;margin-left:.15pt;margin-top:11.65pt;width:69.45pt;height:0;z-index:251661312" o:connectortype="straight"/>
        </w:pict>
      </w:r>
      <w:r w:rsidRPr="008F1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,</w:t>
      </w:r>
      <w:r w:rsidRPr="008F136E">
        <w:rPr>
          <w:rFonts w:ascii="Times New Roman" w:hAnsi="Times New Roman" w:cs="Times New Roman"/>
          <w:sz w:val="24"/>
          <w:szCs w:val="24"/>
        </w:rPr>
        <w:t xml:space="preserve"> 2016. </w:t>
      </w:r>
      <w:r w:rsidRPr="008F136E">
        <w:rPr>
          <w:rFonts w:ascii="Times New Roman" w:hAnsi="Times New Roman" w:cs="Times New Roman"/>
          <w:i/>
          <w:sz w:val="24"/>
          <w:szCs w:val="24"/>
        </w:rPr>
        <w:t>Metodologi Penelitian Kualitatif Edisi Revisi</w:t>
      </w:r>
      <w:r w:rsidRPr="008F136E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975C56" w:rsidRDefault="00975C56" w:rsidP="00975C5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45FD">
        <w:rPr>
          <w:rFonts w:ascii="Times New Roman" w:hAnsi="Times New Roman"/>
          <w:sz w:val="24"/>
          <w:szCs w:val="24"/>
        </w:rPr>
        <w:t>Prawira, P</w:t>
      </w:r>
      <w:r>
        <w:rPr>
          <w:rFonts w:ascii="Times New Roman" w:hAnsi="Times New Roman"/>
          <w:sz w:val="24"/>
          <w:szCs w:val="24"/>
        </w:rPr>
        <w:t>.</w:t>
      </w:r>
      <w:r w:rsidRPr="005D45FD">
        <w:rPr>
          <w:rFonts w:ascii="Times New Roman" w:hAnsi="Times New Roman"/>
          <w:sz w:val="24"/>
          <w:szCs w:val="24"/>
        </w:rPr>
        <w:t xml:space="preserve">A. 2012. </w:t>
      </w:r>
      <w:r w:rsidRPr="007E66A3">
        <w:rPr>
          <w:rFonts w:ascii="Times New Roman" w:hAnsi="Times New Roman"/>
          <w:i/>
          <w:sz w:val="24"/>
          <w:szCs w:val="24"/>
        </w:rPr>
        <w:t>Psikologi Umum Dengan Perspektif</w:t>
      </w:r>
      <w:r w:rsidRPr="005D45FD">
        <w:rPr>
          <w:rFonts w:ascii="Times New Roman" w:hAnsi="Times New Roman"/>
          <w:sz w:val="24"/>
          <w:szCs w:val="24"/>
        </w:rPr>
        <w:t xml:space="preserve">. Yogyakarta: Ar Ruzz </w:t>
      </w:r>
      <w:r>
        <w:rPr>
          <w:rFonts w:ascii="Times New Roman" w:hAnsi="Times New Roman"/>
          <w:sz w:val="24"/>
          <w:szCs w:val="24"/>
        </w:rPr>
        <w:tab/>
      </w:r>
      <w:r w:rsidRPr="005D45FD">
        <w:rPr>
          <w:rFonts w:ascii="Times New Roman" w:hAnsi="Times New Roman"/>
          <w:sz w:val="24"/>
          <w:szCs w:val="24"/>
        </w:rPr>
        <w:t>Media.</w:t>
      </w:r>
    </w:p>
    <w:p w:rsidR="00975C56" w:rsidRPr="00860B99" w:rsidRDefault="00975C56" w:rsidP="00975C5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75C56" w:rsidRDefault="00975C56" w:rsidP="00975C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Richard, Jack C. 2008. </w:t>
      </w:r>
      <w:r w:rsidRPr="009E7B01">
        <w:rPr>
          <w:rFonts w:ascii="Times New Roman" w:hAnsi="Times New Roman" w:cs="Times New Roman"/>
          <w:i/>
          <w:sz w:val="24"/>
          <w:szCs w:val="24"/>
        </w:rPr>
        <w:t>Teaching Listening and Speaking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E7B01">
        <w:rPr>
          <w:rFonts w:ascii="Times New Roman" w:hAnsi="Times New Roman" w:cs="Times New Roman"/>
          <w:i/>
          <w:sz w:val="24"/>
          <w:szCs w:val="24"/>
        </w:rPr>
        <w:t>From Theory to</w:t>
      </w:r>
      <w:r w:rsidRPr="009E7B01">
        <w:rPr>
          <w:rFonts w:ascii="Times New Roman" w:hAnsi="Times New Roman" w:cs="Times New Roman"/>
          <w:i/>
          <w:sz w:val="24"/>
          <w:szCs w:val="24"/>
        </w:rPr>
        <w:tab/>
      </w:r>
      <w:r w:rsidRPr="009E7B01">
        <w:rPr>
          <w:rFonts w:ascii="Times New Roman" w:hAnsi="Times New Roman" w:cs="Times New Roman"/>
          <w:i/>
          <w:sz w:val="24"/>
          <w:szCs w:val="24"/>
        </w:rPr>
        <w:tab/>
      </w:r>
      <w:r w:rsidRPr="009E7B01">
        <w:rPr>
          <w:rFonts w:ascii="Times New Roman" w:hAnsi="Times New Roman" w:cs="Times New Roman"/>
          <w:i/>
          <w:sz w:val="24"/>
          <w:szCs w:val="24"/>
        </w:rPr>
        <w:tab/>
        <w:t xml:space="preserve"> Practice,</w:t>
      </w:r>
      <w:r>
        <w:rPr>
          <w:rFonts w:ascii="Times New Roman" w:hAnsi="Times New Roman" w:cs="Times New Roman"/>
          <w:sz w:val="24"/>
          <w:szCs w:val="24"/>
        </w:rPr>
        <w:t xml:space="preserve"> Cambridge: Cambridge University Press</w:t>
      </w:r>
    </w:p>
    <w:p w:rsidR="00975C56" w:rsidRDefault="00975C56" w:rsidP="00975C5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2017. </w:t>
      </w:r>
      <w:r w:rsidRPr="00825CFD"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i/>
          <w:sz w:val="24"/>
          <w:szCs w:val="24"/>
        </w:rPr>
        <w:t xml:space="preserve"> Pendidikan Pendekatan</w:t>
      </w:r>
      <w:r w:rsidRPr="00825CFD">
        <w:rPr>
          <w:rFonts w:ascii="Times New Roman" w:hAnsi="Times New Roman" w:cs="Times New Roman"/>
          <w:i/>
          <w:sz w:val="24"/>
          <w:szCs w:val="24"/>
        </w:rPr>
        <w:t xml:space="preserve"> Kuantitatif Kualitatif dan R&amp;D</w:t>
      </w:r>
      <w:r>
        <w:rPr>
          <w:rFonts w:ascii="Times New Roman" w:hAnsi="Times New Roman" w:cs="Times New Roman"/>
          <w:sz w:val="24"/>
          <w:szCs w:val="24"/>
        </w:rPr>
        <w:t>. Bandung : Alfabeta</w:t>
      </w:r>
    </w:p>
    <w:p w:rsidR="00975C56" w:rsidRDefault="00975C56" w:rsidP="00975C5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Sugiyono. 2011. </w:t>
      </w:r>
      <w:r w:rsidRPr="00353501">
        <w:rPr>
          <w:rFonts w:ascii="Times New Roman" w:hAnsi="Times New Roman"/>
          <w:i/>
          <w:sz w:val="24"/>
          <w:szCs w:val="24"/>
        </w:rPr>
        <w:t>Metode Penelitian Kuantitatif Kualitatif</w:t>
      </w:r>
      <w:r>
        <w:rPr>
          <w:rFonts w:ascii="Times New Roman" w:hAnsi="Times New Roman"/>
          <w:sz w:val="24"/>
          <w:szCs w:val="24"/>
        </w:rPr>
        <w:t>. Bandung: Alfabeta</w:t>
      </w:r>
    </w:p>
    <w:p w:rsidR="00975C56" w:rsidRDefault="00975C56" w:rsidP="00975C5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75C56" w:rsidRPr="009C18A4" w:rsidRDefault="00975C56" w:rsidP="00975C56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353501">
        <w:rPr>
          <w:rFonts w:ascii="Times New Roman" w:hAnsi="Times New Roman"/>
          <w:sz w:val="24"/>
          <w:szCs w:val="24"/>
        </w:rPr>
        <w:t xml:space="preserve">Suherman, E. Sakjaya, Y. 1991. </w:t>
      </w:r>
      <w:r w:rsidRPr="00353501">
        <w:rPr>
          <w:rFonts w:ascii="Times New Roman" w:hAnsi="Times New Roman"/>
          <w:i/>
          <w:sz w:val="24"/>
          <w:szCs w:val="24"/>
        </w:rPr>
        <w:t>Petunjuk Praktis untuk Melaksanakan EvaluasiPendidikan Matematika</w:t>
      </w:r>
      <w:r>
        <w:rPr>
          <w:rFonts w:ascii="Times New Roman" w:hAnsi="Times New Roman"/>
          <w:sz w:val="24"/>
          <w:szCs w:val="24"/>
        </w:rPr>
        <w:t>. Bandung: Wijayakusumah</w:t>
      </w:r>
    </w:p>
    <w:p w:rsidR="00975C56" w:rsidRDefault="00975C56" w:rsidP="00975C5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75C56" w:rsidRDefault="00975C56" w:rsidP="00975C5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Syah, Muhabbin. 2005. </w:t>
      </w:r>
      <w:r w:rsidRPr="001B3254">
        <w:rPr>
          <w:rFonts w:ascii="Times New Roman" w:hAnsi="Times New Roman" w:cs="Times New Roman"/>
          <w:i/>
          <w:sz w:val="24"/>
          <w:szCs w:val="24"/>
        </w:rPr>
        <w:t>Psikologi Pendidikan dengan Pendekatan Baru Edisi Revisi</w:t>
      </w:r>
      <w:r>
        <w:rPr>
          <w:rFonts w:ascii="Times New Roman" w:hAnsi="Times New Roman" w:cs="Times New Roman"/>
          <w:sz w:val="24"/>
          <w:szCs w:val="24"/>
        </w:rPr>
        <w:t>. Bandung: PT. Remaja Rosdakarya</w:t>
      </w:r>
    </w:p>
    <w:p w:rsidR="00975C56" w:rsidRDefault="00975C56" w:rsidP="00975C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Thornburg, Scott. 2005. </w:t>
      </w:r>
      <w:r w:rsidRPr="009E7B01">
        <w:rPr>
          <w:rFonts w:ascii="Times New Roman" w:hAnsi="Times New Roman" w:cs="Times New Roman"/>
          <w:i/>
          <w:sz w:val="24"/>
          <w:szCs w:val="24"/>
        </w:rPr>
        <w:t>How to Teach Speaking. Harlow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5C56" w:rsidRPr="009863D6" w:rsidRDefault="00975C56" w:rsidP="00975C5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England: Longman</w:t>
      </w:r>
    </w:p>
    <w:p w:rsidR="00407787" w:rsidRDefault="00407787"/>
    <w:sectPr w:rsidR="00407787" w:rsidSect="00407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C56"/>
    <w:rsid w:val="00407787"/>
    <w:rsid w:val="0097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BVCZ</dc:creator>
  <cp:lastModifiedBy>BVCZ</cp:lastModifiedBy>
  <cp:revision>1</cp:revision>
  <dcterms:created xsi:type="dcterms:W3CDTF">2020-09-10T14:14:00Z</dcterms:created>
  <dcterms:modified xsi:type="dcterms:W3CDTF">2020-09-10T14:14:00Z</dcterms:modified>
</cp:coreProperties>
</file>