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C4" w:rsidRPr="00745951" w:rsidRDefault="002C36C4" w:rsidP="002C36C4">
      <w:pPr>
        <w:spacing w:after="0" w:line="480" w:lineRule="auto"/>
        <w:jc w:val="center"/>
        <w:rPr>
          <w:rFonts w:ascii="Times New Roman" w:hAnsi="Times New Roman" w:cs="Times New Roman"/>
          <w:b/>
          <w:sz w:val="24"/>
          <w:szCs w:val="24"/>
        </w:rPr>
      </w:pPr>
      <w:r w:rsidRPr="00745951">
        <w:rPr>
          <w:rFonts w:ascii="Times New Roman" w:hAnsi="Times New Roman" w:cs="Times New Roman"/>
          <w:b/>
          <w:sz w:val="24"/>
          <w:szCs w:val="24"/>
        </w:rPr>
        <w:t>CHAPTER III</w:t>
      </w:r>
    </w:p>
    <w:p w:rsidR="002C36C4" w:rsidRDefault="002C36C4" w:rsidP="002C36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RESEARCH METHOD</w:t>
      </w:r>
    </w:p>
    <w:p w:rsidR="002C36C4" w:rsidRPr="00745951" w:rsidRDefault="002C36C4" w:rsidP="002C36C4">
      <w:pPr>
        <w:spacing w:after="0" w:line="480" w:lineRule="auto"/>
        <w:jc w:val="center"/>
        <w:rPr>
          <w:rFonts w:ascii="Times New Roman" w:hAnsi="Times New Roman" w:cs="Times New Roman"/>
          <w:b/>
          <w:sz w:val="24"/>
          <w:szCs w:val="24"/>
        </w:rPr>
      </w:pPr>
    </w:p>
    <w:p w:rsidR="002C36C4" w:rsidRPr="00745951" w:rsidRDefault="002C36C4" w:rsidP="002C36C4">
      <w:pPr>
        <w:spacing w:after="0" w:line="480" w:lineRule="auto"/>
        <w:jc w:val="both"/>
        <w:rPr>
          <w:rFonts w:ascii="Times New Roman" w:hAnsi="Times New Roman" w:cs="Times New Roman"/>
          <w:b/>
          <w:sz w:val="24"/>
          <w:szCs w:val="24"/>
        </w:rPr>
      </w:pPr>
      <w:r w:rsidRPr="00745951">
        <w:rPr>
          <w:rFonts w:ascii="Times New Roman" w:hAnsi="Times New Roman" w:cs="Times New Roman"/>
          <w:b/>
          <w:sz w:val="24"/>
          <w:szCs w:val="24"/>
        </w:rPr>
        <w:t>3.1 Design of the Research</w:t>
      </w:r>
    </w:p>
    <w:p w:rsidR="002C36C4" w:rsidRDefault="002C36C4" w:rsidP="002C36C4">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This research was a descriptive research</w:t>
      </w:r>
      <w:r w:rsidRPr="00EA2F6F">
        <w:rPr>
          <w:rFonts w:ascii="Times New Roman" w:hAnsi="Times New Roman" w:cs="Times New Roman"/>
          <w:sz w:val="24"/>
          <w:szCs w:val="24"/>
        </w:rPr>
        <w:t>, the researcher use</w:t>
      </w:r>
      <w:r>
        <w:rPr>
          <w:rFonts w:ascii="Times New Roman" w:hAnsi="Times New Roman" w:cs="Times New Roman"/>
          <w:sz w:val="24"/>
          <w:szCs w:val="24"/>
        </w:rPr>
        <w:t>d</w:t>
      </w:r>
      <w:r w:rsidRPr="00EA2F6F">
        <w:rPr>
          <w:rFonts w:ascii="Times New Roman" w:hAnsi="Times New Roman" w:cs="Times New Roman"/>
          <w:sz w:val="24"/>
          <w:szCs w:val="24"/>
        </w:rPr>
        <w:t xml:space="preserve"> the </w:t>
      </w:r>
      <w:r>
        <w:rPr>
          <w:rFonts w:ascii="Times New Roman" w:hAnsi="Times New Roman" w:cs="Times New Roman"/>
          <w:sz w:val="24"/>
          <w:szCs w:val="24"/>
        </w:rPr>
        <w:t>qualitative as the design research. According to Sugiyono (2017:15) Qualitative research method was a research method based on philosophy of postpositivism, used examine the natural condition of objects (as opposed to experiments) in which researchers were as key instruments, the sampling of data sources was done purposive and snowball, triangulation (combined) collection techniques, data analysis were inductive/qualitative, and qualitative research result emphasize more on meaning than generalization. Furthermore Moleong (2007:11) said that descriptive research emphasize data in the form of words, images, and not numbers caused by the application of qualitative methods.</w:t>
      </w:r>
    </w:p>
    <w:p w:rsidR="002C36C4" w:rsidRPr="00EA2F6F" w:rsidRDefault="002C36C4" w:rsidP="002C36C4">
      <w:pPr>
        <w:spacing w:after="0" w:line="480" w:lineRule="auto"/>
        <w:ind w:firstLine="450"/>
        <w:rPr>
          <w:rFonts w:ascii="Times New Roman" w:hAnsi="Times New Roman" w:cs="Times New Roman"/>
          <w:sz w:val="24"/>
          <w:szCs w:val="24"/>
        </w:rPr>
      </w:pPr>
    </w:p>
    <w:p w:rsidR="002C36C4" w:rsidRPr="002664B5" w:rsidRDefault="002C36C4" w:rsidP="002C36C4">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Location and Time of Research</w:t>
      </w:r>
    </w:p>
    <w:p w:rsidR="002C36C4" w:rsidRDefault="002C36C4" w:rsidP="002C36C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Location of the Research</w:t>
      </w:r>
    </w:p>
    <w:p w:rsidR="002C36C4" w:rsidRDefault="002C36C4" w:rsidP="002C36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was conduct at SMP swasta Tamora 2 Tg. Morawa, located on Jl. Limau Mungkur, Dagang Kerawang village, Tg. Morawa, Deli Serdang Regency, North Sumatra. The reason researcher was take the location because close to home.</w:t>
      </w:r>
    </w:p>
    <w:p w:rsidR="002C36C4" w:rsidRDefault="002C36C4" w:rsidP="002C36C4">
      <w:pPr>
        <w:spacing w:after="0" w:line="480" w:lineRule="auto"/>
        <w:ind w:firstLine="720"/>
        <w:jc w:val="both"/>
        <w:rPr>
          <w:rFonts w:ascii="Times New Roman" w:hAnsi="Times New Roman" w:cs="Times New Roman"/>
          <w:sz w:val="24"/>
          <w:szCs w:val="24"/>
        </w:rPr>
      </w:pPr>
    </w:p>
    <w:p w:rsidR="002C36C4" w:rsidRPr="002664B5" w:rsidRDefault="002C36C4" w:rsidP="002C36C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Time of the Research</w:t>
      </w:r>
    </w:p>
    <w:p w:rsidR="002C36C4" w:rsidRDefault="002C36C4" w:rsidP="002C36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researcher used the time for this study was carry out from the date of issuance of the study permit in a period of approximately 3 days, start from 04 May to 06 May 2020.</w:t>
      </w:r>
    </w:p>
    <w:p w:rsidR="002C36C4" w:rsidRDefault="002C36C4" w:rsidP="002C36C4">
      <w:pPr>
        <w:spacing w:after="0" w:line="480" w:lineRule="auto"/>
        <w:ind w:firstLine="720"/>
        <w:jc w:val="both"/>
        <w:rPr>
          <w:rFonts w:ascii="Times New Roman" w:hAnsi="Times New Roman" w:cs="Times New Roman"/>
          <w:sz w:val="24"/>
          <w:szCs w:val="24"/>
        </w:rPr>
      </w:pPr>
    </w:p>
    <w:p w:rsidR="002C36C4" w:rsidRPr="00745951" w:rsidRDefault="002C36C4" w:rsidP="002C36C4">
      <w:pPr>
        <w:spacing w:after="0" w:line="480" w:lineRule="auto"/>
        <w:jc w:val="both"/>
        <w:rPr>
          <w:rFonts w:ascii="Times New Roman" w:hAnsi="Times New Roman" w:cs="Times New Roman"/>
          <w:b/>
          <w:sz w:val="24"/>
          <w:szCs w:val="24"/>
        </w:rPr>
      </w:pPr>
      <w:r w:rsidRPr="00745951">
        <w:rPr>
          <w:rFonts w:ascii="Times New Roman" w:hAnsi="Times New Roman" w:cs="Times New Roman"/>
          <w:b/>
          <w:sz w:val="24"/>
          <w:szCs w:val="24"/>
        </w:rPr>
        <w:t>3.</w:t>
      </w:r>
      <w:r>
        <w:rPr>
          <w:rFonts w:ascii="Times New Roman" w:hAnsi="Times New Roman" w:cs="Times New Roman"/>
          <w:b/>
          <w:sz w:val="24"/>
          <w:szCs w:val="24"/>
        </w:rPr>
        <w:t>3 The</w:t>
      </w:r>
      <w:r w:rsidRPr="00745951">
        <w:rPr>
          <w:rFonts w:ascii="Times New Roman" w:hAnsi="Times New Roman" w:cs="Times New Roman"/>
          <w:b/>
          <w:sz w:val="24"/>
          <w:szCs w:val="24"/>
        </w:rPr>
        <w:t xml:space="preserve"> Instrument of Collecting Data</w:t>
      </w:r>
    </w:p>
    <w:p w:rsidR="002C36C4" w:rsidRDefault="002C36C4" w:rsidP="002C36C4">
      <w:pPr>
        <w:spacing w:line="480" w:lineRule="auto"/>
        <w:ind w:firstLine="720"/>
        <w:jc w:val="both"/>
        <w:rPr>
          <w:rFonts w:ascii="Times New Roman" w:hAnsi="Times New Roman"/>
          <w:sz w:val="24"/>
          <w:szCs w:val="24"/>
        </w:rPr>
      </w:pPr>
      <w:r>
        <w:rPr>
          <w:rFonts w:ascii="Times New Roman" w:hAnsi="Times New Roman"/>
          <w:sz w:val="24"/>
          <w:szCs w:val="24"/>
        </w:rPr>
        <w:t>R</w:t>
      </w:r>
      <w:r w:rsidRPr="000F10CE">
        <w:rPr>
          <w:rFonts w:ascii="Times New Roman" w:hAnsi="Times New Roman"/>
          <w:sz w:val="24"/>
          <w:szCs w:val="24"/>
        </w:rPr>
        <w:t>esearcher uses</w:t>
      </w:r>
      <w:r>
        <w:rPr>
          <w:rFonts w:ascii="Times New Roman" w:hAnsi="Times New Roman"/>
          <w:sz w:val="24"/>
          <w:szCs w:val="24"/>
        </w:rPr>
        <w:t>two instruments</w:t>
      </w:r>
      <w:r w:rsidRPr="000F10CE">
        <w:rPr>
          <w:rFonts w:ascii="Times New Roman" w:hAnsi="Times New Roman"/>
          <w:sz w:val="24"/>
          <w:szCs w:val="24"/>
        </w:rPr>
        <w:t xml:space="preserve"> in obtaining the data, namely </w:t>
      </w:r>
      <w:r>
        <w:rPr>
          <w:rFonts w:ascii="Times New Roman" w:hAnsi="Times New Roman"/>
          <w:sz w:val="24"/>
          <w:szCs w:val="24"/>
        </w:rPr>
        <w:t>interview and questionnare.</w:t>
      </w:r>
    </w:p>
    <w:p w:rsidR="002C36C4" w:rsidRPr="005630B3" w:rsidRDefault="002C36C4" w:rsidP="002C36C4">
      <w:pPr>
        <w:pStyle w:val="ListParagraph"/>
        <w:numPr>
          <w:ilvl w:val="0"/>
          <w:numId w:val="3"/>
        </w:numPr>
        <w:spacing w:line="480" w:lineRule="auto"/>
        <w:jc w:val="both"/>
        <w:rPr>
          <w:rFonts w:ascii="Times New Roman" w:hAnsi="Times New Roman"/>
          <w:sz w:val="24"/>
          <w:szCs w:val="24"/>
        </w:rPr>
      </w:pPr>
      <w:r w:rsidRPr="005630B3">
        <w:rPr>
          <w:rFonts w:ascii="Times New Roman" w:hAnsi="Times New Roman"/>
          <w:sz w:val="24"/>
          <w:szCs w:val="24"/>
        </w:rPr>
        <w:t>Interview</w:t>
      </w:r>
    </w:p>
    <w:p w:rsidR="002C36C4" w:rsidRDefault="002C36C4" w:rsidP="002C36C4">
      <w:pPr>
        <w:spacing w:line="480" w:lineRule="auto"/>
        <w:ind w:left="426" w:firstLine="720"/>
        <w:rPr>
          <w:rFonts w:ascii="Times New Roman" w:hAnsi="Times New Roman"/>
          <w:sz w:val="24"/>
          <w:szCs w:val="24"/>
        </w:rPr>
      </w:pPr>
      <w:r w:rsidRPr="009E59B2">
        <w:rPr>
          <w:rFonts w:ascii="Times New Roman" w:hAnsi="Times New Roman"/>
          <w:sz w:val="24"/>
          <w:szCs w:val="24"/>
        </w:rPr>
        <w:t xml:space="preserve">According to moleong (2016: 186) the interview was the matter of making a valid conversation with the written thing. The conversation was done by both sides, the interviewer who asked the question and interviewee (interviewee) provided the answer to the question. The interviewer who will prepare an interview needs to make some questions that </w:t>
      </w:r>
      <w:r>
        <w:rPr>
          <w:rFonts w:ascii="Times New Roman" w:hAnsi="Times New Roman"/>
          <w:sz w:val="24"/>
          <w:szCs w:val="24"/>
        </w:rPr>
        <w:t>was</w:t>
      </w:r>
      <w:r w:rsidRPr="009E59B2">
        <w:rPr>
          <w:rFonts w:ascii="Times New Roman" w:hAnsi="Times New Roman"/>
          <w:sz w:val="24"/>
          <w:szCs w:val="24"/>
        </w:rPr>
        <w:t xml:space="preserve"> asked, the order of questio</w:t>
      </w:r>
      <w:r>
        <w:rPr>
          <w:rFonts w:ascii="Times New Roman" w:hAnsi="Times New Roman"/>
          <w:sz w:val="24"/>
          <w:szCs w:val="24"/>
        </w:rPr>
        <w:t>ns, how important the question wa</w:t>
      </w:r>
      <w:r w:rsidRPr="009E59B2">
        <w:rPr>
          <w:rFonts w:ascii="Times New Roman" w:hAnsi="Times New Roman"/>
          <w:sz w:val="24"/>
          <w:szCs w:val="24"/>
        </w:rPr>
        <w:t>s, interview time, and how to formulate the question (moleong, 2016: 192).</w:t>
      </w:r>
    </w:p>
    <w:p w:rsidR="002C36C4" w:rsidRDefault="002C36C4" w:rsidP="002C36C4">
      <w:pPr>
        <w:spacing w:line="480" w:lineRule="auto"/>
        <w:ind w:left="426" w:firstLine="720"/>
        <w:rPr>
          <w:rFonts w:ascii="Times New Roman" w:hAnsi="Times New Roman"/>
          <w:sz w:val="24"/>
          <w:szCs w:val="24"/>
        </w:rPr>
      </w:pPr>
      <w:r w:rsidRPr="009E59B2">
        <w:rPr>
          <w:rFonts w:ascii="Times New Roman" w:hAnsi="Times New Roman"/>
          <w:sz w:val="24"/>
          <w:szCs w:val="24"/>
        </w:rPr>
        <w:t xml:space="preserve">According to esterberg (in sugiono, 2016: 319-320) presents three types of interviews, namely: </w:t>
      </w:r>
    </w:p>
    <w:p w:rsidR="002C36C4" w:rsidRDefault="002C36C4" w:rsidP="002C36C4">
      <w:pPr>
        <w:spacing w:line="480" w:lineRule="auto"/>
        <w:ind w:left="426" w:firstLine="720"/>
        <w:rPr>
          <w:rFonts w:ascii="Times New Roman" w:hAnsi="Times New Roman"/>
          <w:sz w:val="24"/>
          <w:szCs w:val="24"/>
        </w:rPr>
      </w:pPr>
      <w:r>
        <w:rPr>
          <w:rFonts w:ascii="Times New Roman" w:hAnsi="Times New Roman"/>
          <w:sz w:val="24"/>
          <w:szCs w:val="24"/>
        </w:rPr>
        <w:t>A.S</w:t>
      </w:r>
      <w:r w:rsidRPr="009E59B2">
        <w:rPr>
          <w:rFonts w:ascii="Times New Roman" w:hAnsi="Times New Roman"/>
          <w:sz w:val="24"/>
          <w:szCs w:val="24"/>
        </w:rPr>
        <w:t>tructured interview</w:t>
      </w:r>
    </w:p>
    <w:p w:rsidR="002C36C4" w:rsidRDefault="002C36C4" w:rsidP="002C36C4">
      <w:pPr>
        <w:spacing w:line="480" w:lineRule="auto"/>
        <w:ind w:left="426" w:firstLine="720"/>
        <w:rPr>
          <w:rFonts w:ascii="Times New Roman" w:hAnsi="Times New Roman"/>
          <w:sz w:val="24"/>
          <w:szCs w:val="24"/>
        </w:rPr>
      </w:pPr>
      <w:r w:rsidRPr="009E59B2">
        <w:rPr>
          <w:rFonts w:ascii="Times New Roman" w:hAnsi="Times New Roman"/>
          <w:sz w:val="24"/>
          <w:szCs w:val="24"/>
        </w:rPr>
        <w:t xml:space="preserve"> interview conducted with an instrument that guides the interview, and a data gathering of a tape recorder, a pictu</w:t>
      </w:r>
      <w:r>
        <w:rPr>
          <w:rFonts w:ascii="Times New Roman" w:hAnsi="Times New Roman"/>
          <w:sz w:val="24"/>
          <w:szCs w:val="24"/>
        </w:rPr>
        <w:t>re, and other materials that could</w:t>
      </w:r>
      <w:r w:rsidRPr="009E59B2">
        <w:rPr>
          <w:rFonts w:ascii="Times New Roman" w:hAnsi="Times New Roman"/>
          <w:sz w:val="24"/>
          <w:szCs w:val="24"/>
        </w:rPr>
        <w:t xml:space="preserve"> help carry out the interview well. With these structured interviews, each of </w:t>
      </w:r>
      <w:r w:rsidRPr="009E59B2">
        <w:rPr>
          <w:rFonts w:ascii="Times New Roman" w:hAnsi="Times New Roman"/>
          <w:sz w:val="24"/>
          <w:szCs w:val="24"/>
        </w:rPr>
        <w:lastRenderedPageBreak/>
        <w:t>the respondents was asked the same question, and the data collectors recorded it.</w:t>
      </w:r>
    </w:p>
    <w:p w:rsidR="002C36C4" w:rsidRDefault="002C36C4" w:rsidP="002C36C4">
      <w:pPr>
        <w:spacing w:line="480" w:lineRule="auto"/>
        <w:ind w:left="426" w:firstLine="720"/>
        <w:rPr>
          <w:rFonts w:ascii="Times New Roman" w:hAnsi="Times New Roman"/>
          <w:sz w:val="24"/>
          <w:szCs w:val="24"/>
        </w:rPr>
      </w:pPr>
      <w:r>
        <w:rPr>
          <w:rFonts w:ascii="Times New Roman" w:hAnsi="Times New Roman"/>
          <w:sz w:val="24"/>
          <w:szCs w:val="24"/>
        </w:rPr>
        <w:t>B. Semistructured interview</w:t>
      </w:r>
    </w:p>
    <w:p w:rsidR="002C36C4" w:rsidRDefault="002C36C4" w:rsidP="002C36C4">
      <w:pPr>
        <w:spacing w:line="480" w:lineRule="auto"/>
        <w:ind w:left="426" w:firstLine="720"/>
        <w:rPr>
          <w:rFonts w:ascii="Times New Roman" w:hAnsi="Times New Roman"/>
          <w:sz w:val="24"/>
          <w:szCs w:val="24"/>
        </w:rPr>
      </w:pPr>
      <w:r>
        <w:rPr>
          <w:rFonts w:ascii="Times New Roman" w:hAnsi="Times New Roman"/>
          <w:sz w:val="24"/>
          <w:szCs w:val="24"/>
        </w:rPr>
        <w:t>Semistructured interview it was</w:t>
      </w:r>
      <w:r w:rsidRPr="001A4FA2">
        <w:rPr>
          <w:rFonts w:ascii="Times New Roman" w:hAnsi="Times New Roman"/>
          <w:sz w:val="24"/>
          <w:szCs w:val="24"/>
        </w:rPr>
        <w:t xml:space="preserve"> a much freer interview than a structured interview. T</w:t>
      </w:r>
      <w:r>
        <w:rPr>
          <w:rFonts w:ascii="Times New Roman" w:hAnsi="Times New Roman"/>
          <w:sz w:val="24"/>
          <w:szCs w:val="24"/>
        </w:rPr>
        <w:t>he objective of the interview was</w:t>
      </w:r>
      <w:r w:rsidRPr="001A4FA2">
        <w:rPr>
          <w:rFonts w:ascii="Times New Roman" w:hAnsi="Times New Roman"/>
          <w:sz w:val="24"/>
          <w:szCs w:val="24"/>
        </w:rPr>
        <w:t xml:space="preserve"> to find more open pr</w:t>
      </w:r>
      <w:r>
        <w:rPr>
          <w:rFonts w:ascii="Times New Roman" w:hAnsi="Times New Roman"/>
          <w:sz w:val="24"/>
          <w:szCs w:val="24"/>
        </w:rPr>
        <w:t>oblems, where the interviewer was</w:t>
      </w:r>
      <w:r w:rsidRPr="001A4FA2">
        <w:rPr>
          <w:rFonts w:ascii="Times New Roman" w:hAnsi="Times New Roman"/>
          <w:sz w:val="24"/>
          <w:szCs w:val="24"/>
        </w:rPr>
        <w:t xml:space="preserve"> asked for opinions, and ideas. Researchers need to hear carefully and take note of what the informant is expressing.</w:t>
      </w:r>
    </w:p>
    <w:p w:rsidR="002C36C4" w:rsidRDefault="002C36C4" w:rsidP="002C36C4">
      <w:pPr>
        <w:spacing w:line="480" w:lineRule="auto"/>
        <w:ind w:left="426" w:firstLine="720"/>
        <w:rPr>
          <w:rFonts w:ascii="Times New Roman" w:hAnsi="Times New Roman"/>
          <w:sz w:val="24"/>
          <w:szCs w:val="24"/>
        </w:rPr>
      </w:pPr>
      <w:r>
        <w:rPr>
          <w:rFonts w:ascii="Times New Roman" w:hAnsi="Times New Roman"/>
          <w:sz w:val="24"/>
          <w:szCs w:val="24"/>
        </w:rPr>
        <w:t>C. Unstructured interview</w:t>
      </w:r>
    </w:p>
    <w:p w:rsidR="002C36C4" w:rsidRDefault="002C36C4" w:rsidP="002C36C4">
      <w:pPr>
        <w:spacing w:line="480" w:lineRule="auto"/>
        <w:ind w:left="426" w:firstLine="720"/>
        <w:rPr>
          <w:rFonts w:ascii="Times New Roman" w:hAnsi="Times New Roman"/>
          <w:sz w:val="24"/>
          <w:szCs w:val="24"/>
        </w:rPr>
      </w:pPr>
      <w:r>
        <w:rPr>
          <w:rFonts w:ascii="Times New Roman" w:hAnsi="Times New Roman"/>
          <w:sz w:val="24"/>
          <w:szCs w:val="24"/>
        </w:rPr>
        <w:t>Unstructured interview was</w:t>
      </w:r>
      <w:r w:rsidRPr="001A4FA2">
        <w:rPr>
          <w:rFonts w:ascii="Times New Roman" w:hAnsi="Times New Roman"/>
          <w:sz w:val="24"/>
          <w:szCs w:val="24"/>
        </w:rPr>
        <w:t xml:space="preserve"> a fr</w:t>
      </w:r>
      <w:r>
        <w:rPr>
          <w:rFonts w:ascii="Times New Roman" w:hAnsi="Times New Roman"/>
          <w:sz w:val="24"/>
          <w:szCs w:val="24"/>
        </w:rPr>
        <w:t>ee interview that researchers did</w:t>
      </w:r>
      <w:r w:rsidRPr="001A4FA2">
        <w:rPr>
          <w:rFonts w:ascii="Times New Roman" w:hAnsi="Times New Roman"/>
          <w:sz w:val="24"/>
          <w:szCs w:val="24"/>
        </w:rPr>
        <w:t xml:space="preserve"> not use a hand-drawn, systematic, complete data colle</w:t>
      </w:r>
      <w:r>
        <w:rPr>
          <w:rFonts w:ascii="Times New Roman" w:hAnsi="Times New Roman"/>
          <w:sz w:val="24"/>
          <w:szCs w:val="24"/>
        </w:rPr>
        <w:t>ction manual. These interviews we</w:t>
      </w:r>
      <w:r w:rsidRPr="001A4FA2">
        <w:rPr>
          <w:rFonts w:ascii="Times New Roman" w:hAnsi="Times New Roman"/>
          <w:sz w:val="24"/>
          <w:szCs w:val="24"/>
        </w:rPr>
        <w:t>re often used introductory research or for more in-depth study of the subject being studied</w:t>
      </w:r>
      <w:r>
        <w:rPr>
          <w:rFonts w:ascii="Times New Roman" w:hAnsi="Times New Roman"/>
          <w:sz w:val="24"/>
          <w:szCs w:val="24"/>
        </w:rPr>
        <w:t>.</w:t>
      </w:r>
    </w:p>
    <w:p w:rsidR="002C36C4" w:rsidRPr="009E59B2" w:rsidRDefault="002C36C4" w:rsidP="002C36C4">
      <w:pPr>
        <w:spacing w:line="480" w:lineRule="auto"/>
        <w:ind w:left="426" w:firstLine="720"/>
        <w:rPr>
          <w:rFonts w:ascii="Times New Roman" w:hAnsi="Times New Roman"/>
          <w:sz w:val="24"/>
          <w:szCs w:val="24"/>
        </w:rPr>
      </w:pPr>
      <w:r w:rsidRPr="001A4FA2">
        <w:rPr>
          <w:rFonts w:ascii="Times New Roman" w:hAnsi="Times New Roman"/>
          <w:sz w:val="24"/>
          <w:szCs w:val="24"/>
        </w:rPr>
        <w:t xml:space="preserve">The study </w:t>
      </w:r>
      <w:r>
        <w:rPr>
          <w:rFonts w:ascii="Times New Roman" w:hAnsi="Times New Roman"/>
          <w:sz w:val="24"/>
          <w:szCs w:val="24"/>
        </w:rPr>
        <w:t>uses</w:t>
      </w:r>
      <w:r w:rsidRPr="001A4FA2">
        <w:rPr>
          <w:rFonts w:ascii="Times New Roman" w:hAnsi="Times New Roman"/>
          <w:sz w:val="24"/>
          <w:szCs w:val="24"/>
        </w:rPr>
        <w:t xml:space="preserve"> the </w:t>
      </w:r>
      <w:r>
        <w:rPr>
          <w:rFonts w:ascii="Times New Roman" w:hAnsi="Times New Roman"/>
          <w:sz w:val="24"/>
          <w:szCs w:val="24"/>
        </w:rPr>
        <w:t>semistructured</w:t>
      </w:r>
      <w:r w:rsidRPr="001A4FA2">
        <w:rPr>
          <w:rFonts w:ascii="Times New Roman" w:hAnsi="Times New Roman"/>
          <w:sz w:val="24"/>
          <w:szCs w:val="24"/>
        </w:rPr>
        <w:t xml:space="preserve"> interviews for data collection. </w:t>
      </w:r>
      <w:r>
        <w:rPr>
          <w:rFonts w:ascii="Times New Roman" w:hAnsi="Times New Roman"/>
          <w:sz w:val="24"/>
          <w:szCs w:val="24"/>
        </w:rPr>
        <w:t>The researcher</w:t>
      </w:r>
      <w:r w:rsidRPr="001A4FA2">
        <w:rPr>
          <w:rFonts w:ascii="Times New Roman" w:hAnsi="Times New Roman"/>
          <w:sz w:val="24"/>
          <w:szCs w:val="24"/>
        </w:rPr>
        <w:t xml:space="preserve"> create systematically arranged questions and then the interviewer can ask about the </w:t>
      </w:r>
      <w:r>
        <w:rPr>
          <w:rFonts w:ascii="Times New Roman" w:hAnsi="Times New Roman"/>
          <w:sz w:val="24"/>
          <w:szCs w:val="24"/>
        </w:rPr>
        <w:t>perception</w:t>
      </w:r>
      <w:r w:rsidRPr="001A4FA2">
        <w:rPr>
          <w:rFonts w:ascii="Times New Roman" w:hAnsi="Times New Roman"/>
          <w:sz w:val="24"/>
          <w:szCs w:val="24"/>
        </w:rPr>
        <w:t xml:space="preserve"> of the research obj</w:t>
      </w:r>
      <w:r>
        <w:rPr>
          <w:rFonts w:ascii="Times New Roman" w:hAnsi="Times New Roman"/>
          <w:sz w:val="24"/>
          <w:szCs w:val="24"/>
        </w:rPr>
        <w:t>ect. The subject of respondents were the teacher and some students of  English language.</w:t>
      </w:r>
    </w:p>
    <w:p w:rsidR="002C36C4" w:rsidRPr="005630B3" w:rsidRDefault="002C36C4" w:rsidP="002C36C4">
      <w:pPr>
        <w:pStyle w:val="ListParagraph"/>
        <w:numPr>
          <w:ilvl w:val="0"/>
          <w:numId w:val="3"/>
        </w:numPr>
        <w:spacing w:after="0" w:line="480" w:lineRule="auto"/>
        <w:jc w:val="both"/>
        <w:rPr>
          <w:rFonts w:ascii="Times New Roman" w:hAnsi="Times New Roman" w:cs="Times New Roman"/>
          <w:sz w:val="24"/>
          <w:szCs w:val="24"/>
        </w:rPr>
      </w:pPr>
      <w:r w:rsidRPr="005630B3">
        <w:rPr>
          <w:rFonts w:ascii="Times New Roman" w:hAnsi="Times New Roman" w:cs="Times New Roman"/>
          <w:sz w:val="24"/>
          <w:szCs w:val="24"/>
        </w:rPr>
        <w:t>Questionnare</w:t>
      </w:r>
    </w:p>
    <w:p w:rsidR="002C36C4" w:rsidRPr="005630B3" w:rsidRDefault="002C36C4" w:rsidP="002C36C4">
      <w:pPr>
        <w:spacing w:after="0" w:line="480" w:lineRule="auto"/>
        <w:ind w:firstLine="720"/>
        <w:jc w:val="both"/>
        <w:rPr>
          <w:rFonts w:ascii="Times New Roman" w:hAnsi="Times New Roman" w:cs="Times New Roman"/>
          <w:sz w:val="24"/>
          <w:szCs w:val="24"/>
        </w:rPr>
      </w:pPr>
      <w:r>
        <w:rPr>
          <w:rFonts w:ascii="Times New Roman" w:hAnsi="Times New Roman"/>
          <w:sz w:val="24"/>
          <w:szCs w:val="24"/>
        </w:rPr>
        <w:t>Ary, Jacob and Razaveih (2002 : 418) states that</w:t>
      </w:r>
      <w:r w:rsidRPr="000F10CE">
        <w:rPr>
          <w:rFonts w:ascii="Times New Roman" w:hAnsi="Times New Roman"/>
          <w:sz w:val="24"/>
          <w:szCs w:val="24"/>
        </w:rPr>
        <w:t xml:space="preserve"> questionnaire is an instrument of the study to gather information through the respondents’ written </w:t>
      </w:r>
      <w:r w:rsidRPr="000F10CE">
        <w:rPr>
          <w:rFonts w:ascii="Times New Roman" w:hAnsi="Times New Roman"/>
          <w:sz w:val="24"/>
          <w:szCs w:val="24"/>
        </w:rPr>
        <w:lastRenderedPageBreak/>
        <w:t>responses to a list of ques</w:t>
      </w:r>
      <w:r>
        <w:rPr>
          <w:rFonts w:ascii="Times New Roman" w:hAnsi="Times New Roman"/>
          <w:sz w:val="24"/>
          <w:szCs w:val="24"/>
        </w:rPr>
        <w:t>tions. In this research, the researcher</w:t>
      </w:r>
      <w:r w:rsidRPr="000F10CE">
        <w:rPr>
          <w:rFonts w:ascii="Times New Roman" w:hAnsi="Times New Roman"/>
          <w:sz w:val="24"/>
          <w:szCs w:val="24"/>
        </w:rPr>
        <w:t xml:space="preserve"> use</w:t>
      </w:r>
      <w:r>
        <w:rPr>
          <w:rFonts w:ascii="Times New Roman" w:hAnsi="Times New Roman"/>
          <w:sz w:val="24"/>
          <w:szCs w:val="24"/>
        </w:rPr>
        <w:t>d closed-ended questionnares.</w:t>
      </w:r>
    </w:p>
    <w:p w:rsidR="002C36C4" w:rsidRPr="00745951" w:rsidRDefault="002C36C4" w:rsidP="002C36C4">
      <w:pPr>
        <w:spacing w:after="0" w:line="480" w:lineRule="auto"/>
        <w:jc w:val="both"/>
        <w:rPr>
          <w:rFonts w:ascii="Times New Roman" w:hAnsi="Times New Roman" w:cs="Times New Roman"/>
          <w:b/>
          <w:sz w:val="24"/>
          <w:szCs w:val="24"/>
        </w:rPr>
      </w:pPr>
      <w:r w:rsidRPr="00745951">
        <w:rPr>
          <w:rFonts w:ascii="Times New Roman" w:hAnsi="Times New Roman" w:cs="Times New Roman"/>
          <w:b/>
          <w:sz w:val="24"/>
          <w:szCs w:val="24"/>
        </w:rPr>
        <w:t>3.</w:t>
      </w:r>
      <w:r>
        <w:rPr>
          <w:rFonts w:ascii="Times New Roman" w:hAnsi="Times New Roman" w:cs="Times New Roman"/>
          <w:b/>
          <w:sz w:val="24"/>
          <w:szCs w:val="24"/>
        </w:rPr>
        <w:t xml:space="preserve">4 </w:t>
      </w:r>
      <w:r w:rsidRPr="00745951">
        <w:rPr>
          <w:rFonts w:ascii="Times New Roman" w:hAnsi="Times New Roman" w:cs="Times New Roman"/>
          <w:b/>
          <w:sz w:val="24"/>
          <w:szCs w:val="24"/>
        </w:rPr>
        <w:t>Technique of Collecting Data</w:t>
      </w:r>
    </w:p>
    <w:p w:rsidR="002C36C4" w:rsidRDefault="002C36C4" w:rsidP="002C36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31E85">
        <w:rPr>
          <w:rFonts w:ascii="Times New Roman" w:hAnsi="Times New Roman" w:cs="Times New Roman"/>
          <w:sz w:val="24"/>
          <w:szCs w:val="24"/>
        </w:rPr>
        <w:t xml:space="preserve">The researcher collected the data by using </w:t>
      </w:r>
      <w:r>
        <w:rPr>
          <w:rFonts w:ascii="Times New Roman" w:hAnsi="Times New Roman" w:cs="Times New Roman"/>
          <w:sz w:val="24"/>
          <w:szCs w:val="24"/>
        </w:rPr>
        <w:t>two</w:t>
      </w:r>
      <w:r w:rsidRPr="00231E85">
        <w:rPr>
          <w:rFonts w:ascii="Times New Roman" w:hAnsi="Times New Roman" w:cs="Times New Roman"/>
          <w:sz w:val="24"/>
          <w:szCs w:val="24"/>
        </w:rPr>
        <w:t xml:space="preserve"> research instrument</w:t>
      </w:r>
      <w:r>
        <w:rPr>
          <w:rFonts w:ascii="Times New Roman" w:hAnsi="Times New Roman" w:cs="Times New Roman"/>
          <w:sz w:val="24"/>
          <w:szCs w:val="24"/>
        </w:rPr>
        <w:t>s</w:t>
      </w:r>
      <w:r w:rsidRPr="00231E85">
        <w:rPr>
          <w:rFonts w:ascii="Times New Roman" w:hAnsi="Times New Roman" w:cs="Times New Roman"/>
          <w:sz w:val="24"/>
          <w:szCs w:val="24"/>
        </w:rPr>
        <w:t>. The instrument</w:t>
      </w:r>
      <w:r>
        <w:rPr>
          <w:rFonts w:ascii="Times New Roman" w:hAnsi="Times New Roman" w:cs="Times New Roman"/>
          <w:sz w:val="24"/>
          <w:szCs w:val="24"/>
        </w:rPr>
        <w:t>s were</w:t>
      </w:r>
      <w:r w:rsidRPr="00231E85">
        <w:rPr>
          <w:rFonts w:ascii="Times New Roman" w:hAnsi="Times New Roman" w:cs="Times New Roman"/>
          <w:sz w:val="24"/>
          <w:szCs w:val="24"/>
        </w:rPr>
        <w:t xml:space="preserve"> interview</w:t>
      </w:r>
      <w:r>
        <w:rPr>
          <w:rFonts w:ascii="Times New Roman" w:hAnsi="Times New Roman" w:cs="Times New Roman"/>
          <w:sz w:val="24"/>
          <w:szCs w:val="24"/>
        </w:rPr>
        <w:t xml:space="preserve"> and questionnare</w:t>
      </w:r>
      <w:r w:rsidRPr="00231E85">
        <w:rPr>
          <w:rFonts w:ascii="Times New Roman" w:hAnsi="Times New Roman" w:cs="Times New Roman"/>
          <w:sz w:val="24"/>
          <w:szCs w:val="24"/>
        </w:rPr>
        <w:t>. The researcher used the interview</w:t>
      </w:r>
      <w:r>
        <w:rPr>
          <w:rFonts w:ascii="Times New Roman" w:hAnsi="Times New Roman" w:cs="Times New Roman"/>
          <w:sz w:val="24"/>
          <w:szCs w:val="24"/>
        </w:rPr>
        <w:t xml:space="preserve"> and questionnareto get the data via whatssapp. </w:t>
      </w:r>
      <w:r w:rsidRPr="00231E85">
        <w:rPr>
          <w:rFonts w:ascii="Times New Roman" w:hAnsi="Times New Roman" w:cs="Times New Roman"/>
          <w:sz w:val="24"/>
          <w:szCs w:val="24"/>
        </w:rPr>
        <w:t>The question distributed for the teacher</w:t>
      </w:r>
      <w:r>
        <w:rPr>
          <w:rFonts w:ascii="Times New Roman" w:hAnsi="Times New Roman" w:cs="Times New Roman"/>
          <w:sz w:val="24"/>
          <w:szCs w:val="24"/>
        </w:rPr>
        <w:t xml:space="preserve"> and some students</w:t>
      </w:r>
      <w:r w:rsidRPr="00231E85">
        <w:rPr>
          <w:rFonts w:ascii="Times New Roman" w:hAnsi="Times New Roman" w:cs="Times New Roman"/>
          <w:sz w:val="24"/>
          <w:szCs w:val="24"/>
        </w:rPr>
        <w:t xml:space="preserve"> . Respondents of the questionnaire w</w:t>
      </w:r>
      <w:r>
        <w:rPr>
          <w:rFonts w:ascii="Times New Roman" w:hAnsi="Times New Roman" w:cs="Times New Roman"/>
          <w:sz w:val="24"/>
          <w:szCs w:val="24"/>
        </w:rPr>
        <w:t>ere</w:t>
      </w:r>
      <w:r w:rsidRPr="00231E85">
        <w:rPr>
          <w:rFonts w:ascii="Times New Roman" w:hAnsi="Times New Roman" w:cs="Times New Roman"/>
          <w:sz w:val="24"/>
          <w:szCs w:val="24"/>
        </w:rPr>
        <w:t xml:space="preserve"> the English teacher</w:t>
      </w:r>
      <w:r>
        <w:rPr>
          <w:rFonts w:ascii="Times New Roman" w:hAnsi="Times New Roman" w:cs="Times New Roman"/>
          <w:sz w:val="24"/>
          <w:szCs w:val="24"/>
        </w:rPr>
        <w:t xml:space="preserve"> and some students</w:t>
      </w:r>
      <w:r w:rsidRPr="00231E85">
        <w:rPr>
          <w:rFonts w:ascii="Times New Roman" w:hAnsi="Times New Roman" w:cs="Times New Roman"/>
          <w:sz w:val="24"/>
          <w:szCs w:val="24"/>
        </w:rPr>
        <w:t xml:space="preserve"> of SMP swasta Tamora 2 Tg. Morawa.The resulted data of interview presented in the form of paragraphs.</w:t>
      </w:r>
    </w:p>
    <w:p w:rsidR="002C36C4" w:rsidRDefault="002C36C4" w:rsidP="002C36C4">
      <w:pPr>
        <w:spacing w:after="0" w:line="480" w:lineRule="auto"/>
        <w:jc w:val="both"/>
        <w:rPr>
          <w:rFonts w:ascii="Times New Roman" w:hAnsi="Times New Roman" w:cs="Times New Roman"/>
          <w:sz w:val="24"/>
          <w:szCs w:val="24"/>
        </w:rPr>
      </w:pPr>
    </w:p>
    <w:p w:rsidR="002C36C4" w:rsidRDefault="002C36C4" w:rsidP="002C36C4">
      <w:pPr>
        <w:spacing w:after="0" w:line="480" w:lineRule="auto"/>
        <w:jc w:val="both"/>
        <w:rPr>
          <w:rFonts w:ascii="Times New Roman" w:eastAsiaTheme="minorEastAsia" w:hAnsi="Times New Roman" w:cs="Times New Roman"/>
          <w:b/>
          <w:sz w:val="24"/>
          <w:szCs w:val="24"/>
        </w:rPr>
      </w:pPr>
      <w:r w:rsidRPr="00273B77">
        <w:rPr>
          <w:rFonts w:ascii="Times New Roman" w:eastAsiaTheme="minorEastAsia" w:hAnsi="Times New Roman" w:cs="Times New Roman"/>
          <w:b/>
          <w:sz w:val="24"/>
          <w:szCs w:val="24"/>
        </w:rPr>
        <w:t>3.</w:t>
      </w:r>
      <w:r>
        <w:rPr>
          <w:rFonts w:ascii="Times New Roman" w:eastAsiaTheme="minorEastAsia" w:hAnsi="Times New Roman" w:cs="Times New Roman"/>
          <w:b/>
          <w:sz w:val="24"/>
          <w:szCs w:val="24"/>
        </w:rPr>
        <w:t>5</w:t>
      </w:r>
      <w:r w:rsidRPr="00E315DC">
        <w:rPr>
          <w:rFonts w:ascii="Times New Roman" w:eastAsiaTheme="minorEastAsia" w:hAnsi="Times New Roman" w:cs="Times New Roman"/>
          <w:b/>
          <w:sz w:val="24"/>
          <w:szCs w:val="24"/>
        </w:rPr>
        <w:t>Technique of Analyzing the Data</w:t>
      </w:r>
    </w:p>
    <w:p w:rsidR="002C36C4" w:rsidRPr="00231E85" w:rsidRDefault="002C36C4" w:rsidP="002C36C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Pr="00231E85">
        <w:rPr>
          <w:rFonts w:ascii="Times New Roman" w:eastAsiaTheme="minorEastAsia" w:hAnsi="Times New Roman" w:cs="Times New Roman"/>
          <w:sz w:val="24"/>
          <w:szCs w:val="24"/>
        </w:rPr>
        <w:t>In technique of ana</w:t>
      </w:r>
      <w:r>
        <w:rPr>
          <w:rFonts w:ascii="Times New Roman" w:eastAsiaTheme="minorEastAsia" w:hAnsi="Times New Roman" w:cs="Times New Roman"/>
          <w:sz w:val="24"/>
          <w:szCs w:val="24"/>
        </w:rPr>
        <w:t>lyzing data, the researcher usedtwo</w:t>
      </w:r>
      <w:r w:rsidRPr="00231E85">
        <w:rPr>
          <w:rFonts w:ascii="Times New Roman" w:eastAsiaTheme="minorEastAsia" w:hAnsi="Times New Roman" w:cs="Times New Roman"/>
          <w:sz w:val="24"/>
          <w:szCs w:val="24"/>
        </w:rPr>
        <w:t xml:space="preserve"> step</w:t>
      </w:r>
      <w:r>
        <w:rPr>
          <w:rFonts w:ascii="Times New Roman" w:eastAsiaTheme="minorEastAsia" w:hAnsi="Times New Roman" w:cs="Times New Roman"/>
          <w:sz w:val="24"/>
          <w:szCs w:val="24"/>
        </w:rPr>
        <w:t xml:space="preserve">s. The  first step </w:t>
      </w:r>
      <w:r w:rsidRPr="00231E85">
        <w:rPr>
          <w:rFonts w:ascii="Times New Roman" w:eastAsiaTheme="minorEastAsia" w:hAnsi="Times New Roman" w:cs="Times New Roman"/>
          <w:sz w:val="24"/>
          <w:szCs w:val="24"/>
        </w:rPr>
        <w:t>was analyzing the results of interview in order to observe the implementation of mnemonic method on teaching speaking skill of the students'. All data about the students’ behavior that appear in interview was summarized and written in paragraphs to describe the process of implementation of mnemonic method on teaching speaking skill on students'.</w:t>
      </w:r>
    </w:p>
    <w:p w:rsidR="002C36C4" w:rsidRPr="00F50F6A" w:rsidRDefault="002C36C4" w:rsidP="002C36C4">
      <w:pPr>
        <w:spacing w:line="480" w:lineRule="auto"/>
        <w:ind w:firstLine="720"/>
        <w:jc w:val="both"/>
        <w:rPr>
          <w:rFonts w:ascii="Times New Roman" w:hAnsi="Times New Roman"/>
          <w:sz w:val="24"/>
          <w:szCs w:val="24"/>
        </w:rPr>
      </w:pPr>
      <w:r>
        <w:rPr>
          <w:rFonts w:ascii="Times New Roman" w:hAnsi="Times New Roman"/>
          <w:sz w:val="24"/>
          <w:szCs w:val="24"/>
        </w:rPr>
        <w:t>The second step was analyzing the result of the questionnaire. The data collected from questionnaire was recapitulated In the form of the table. Sugiyono (2011 : 94) states that There are five choices of responses to the statement on the questionnaire as follow : 1</w:t>
      </w:r>
      <w:r w:rsidRPr="00C96622">
        <w:rPr>
          <w:rFonts w:ascii="Times New Roman" w:hAnsi="Times New Roman"/>
          <w:sz w:val="24"/>
          <w:szCs w:val="24"/>
          <w:vertAlign w:val="superscript"/>
        </w:rPr>
        <w:t>st</w:t>
      </w:r>
      <w:r>
        <w:rPr>
          <w:rFonts w:ascii="Times New Roman" w:hAnsi="Times New Roman"/>
          <w:sz w:val="24"/>
          <w:szCs w:val="24"/>
        </w:rPr>
        <w:t xml:space="preserve"> is strongly disagree, 2</w:t>
      </w:r>
      <w:r w:rsidRPr="00C96622">
        <w:rPr>
          <w:rFonts w:ascii="Times New Roman" w:hAnsi="Times New Roman"/>
          <w:sz w:val="24"/>
          <w:szCs w:val="24"/>
          <w:vertAlign w:val="superscript"/>
        </w:rPr>
        <w:t>nd</w:t>
      </w:r>
      <w:r>
        <w:rPr>
          <w:rFonts w:ascii="Times New Roman" w:hAnsi="Times New Roman"/>
          <w:sz w:val="24"/>
          <w:szCs w:val="24"/>
        </w:rPr>
        <w:t xml:space="preserve"> for disagree, 3</w:t>
      </w:r>
      <w:r w:rsidRPr="00C96622">
        <w:rPr>
          <w:rFonts w:ascii="Times New Roman" w:hAnsi="Times New Roman"/>
          <w:sz w:val="24"/>
          <w:szCs w:val="24"/>
          <w:vertAlign w:val="superscript"/>
        </w:rPr>
        <w:t>rd</w:t>
      </w:r>
      <w:r>
        <w:rPr>
          <w:rFonts w:ascii="Times New Roman" w:hAnsi="Times New Roman"/>
          <w:sz w:val="24"/>
          <w:szCs w:val="24"/>
        </w:rPr>
        <w:t xml:space="preserve"> for neutral, 4</w:t>
      </w:r>
      <w:r w:rsidRPr="00C96622">
        <w:rPr>
          <w:rFonts w:ascii="Times New Roman" w:hAnsi="Times New Roman"/>
          <w:sz w:val="24"/>
          <w:szCs w:val="24"/>
          <w:vertAlign w:val="superscript"/>
        </w:rPr>
        <w:t>th</w:t>
      </w:r>
      <w:r>
        <w:rPr>
          <w:rFonts w:ascii="Times New Roman" w:hAnsi="Times New Roman"/>
          <w:sz w:val="24"/>
          <w:szCs w:val="24"/>
        </w:rPr>
        <w:t xml:space="preserve"> for agree, and 5</w:t>
      </w:r>
      <w:r w:rsidRPr="00C96622">
        <w:rPr>
          <w:rFonts w:ascii="Times New Roman" w:hAnsi="Times New Roman"/>
          <w:sz w:val="24"/>
          <w:szCs w:val="24"/>
          <w:vertAlign w:val="superscript"/>
        </w:rPr>
        <w:t>th</w:t>
      </w:r>
      <w:r>
        <w:rPr>
          <w:rFonts w:ascii="Times New Roman" w:hAnsi="Times New Roman"/>
          <w:sz w:val="24"/>
          <w:szCs w:val="24"/>
        </w:rPr>
        <w:t xml:space="preserve"> for strong agree. Then, the researcher countthe percentage of each response by using score:</w:t>
      </w:r>
    </w:p>
    <w:p w:rsidR="002C36C4" w:rsidRPr="00E566C0" w:rsidRDefault="002C36C4" w:rsidP="002C36C4">
      <w:pPr>
        <w:spacing w:after="0" w:line="480" w:lineRule="auto"/>
        <w:jc w:val="center"/>
        <w:rPr>
          <w:rFonts w:ascii="Times New Roman" w:hAnsi="Times New Roman"/>
          <w:b/>
          <w:sz w:val="24"/>
          <w:szCs w:val="24"/>
        </w:rPr>
      </w:pPr>
      <w:r w:rsidRPr="00E566C0">
        <w:rPr>
          <w:rFonts w:ascii="Times New Roman" w:hAnsi="Times New Roman"/>
          <w:b/>
          <w:sz w:val="24"/>
          <w:szCs w:val="24"/>
        </w:rPr>
        <w:lastRenderedPageBreak/>
        <w:t>Table 3.1</w:t>
      </w:r>
    </w:p>
    <w:p w:rsidR="002C36C4" w:rsidRDefault="002C36C4" w:rsidP="002C36C4">
      <w:pPr>
        <w:spacing w:after="0" w:line="480" w:lineRule="auto"/>
        <w:jc w:val="center"/>
        <w:rPr>
          <w:rFonts w:ascii="Times New Roman" w:hAnsi="Times New Roman"/>
          <w:b/>
          <w:sz w:val="24"/>
          <w:szCs w:val="24"/>
        </w:rPr>
      </w:pPr>
      <w:r>
        <w:rPr>
          <w:rFonts w:ascii="Times New Roman" w:hAnsi="Times New Roman"/>
          <w:b/>
          <w:sz w:val="24"/>
          <w:szCs w:val="24"/>
        </w:rPr>
        <w:t>Categories For Teacher P</w:t>
      </w:r>
      <w:r w:rsidRPr="00E566C0">
        <w:rPr>
          <w:rFonts w:ascii="Times New Roman" w:hAnsi="Times New Roman"/>
          <w:b/>
          <w:sz w:val="24"/>
          <w:szCs w:val="24"/>
        </w:rPr>
        <w:t>erception</w:t>
      </w:r>
      <w:r>
        <w:rPr>
          <w:rFonts w:ascii="Times New Roman" w:hAnsi="Times New Roman"/>
          <w:b/>
          <w:sz w:val="24"/>
          <w:szCs w:val="24"/>
        </w:rPr>
        <w:t xml:space="preserve"> in The Questionnaire</w:t>
      </w:r>
    </w:p>
    <w:p w:rsidR="002C36C4" w:rsidRPr="00171190" w:rsidRDefault="002C36C4" w:rsidP="002C36C4">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4076"/>
      </w:tblGrid>
      <w:tr w:rsidR="002C36C4" w:rsidRPr="002315F4" w:rsidTr="00C86604">
        <w:tc>
          <w:tcPr>
            <w:tcW w:w="4077" w:type="dxa"/>
          </w:tcPr>
          <w:p w:rsidR="002C36C4" w:rsidRPr="002315F4" w:rsidRDefault="002C36C4" w:rsidP="00C86604">
            <w:pPr>
              <w:spacing w:after="0" w:line="240" w:lineRule="auto"/>
              <w:jc w:val="center"/>
              <w:rPr>
                <w:rFonts w:ascii="Times New Roman" w:hAnsi="Times New Roman"/>
                <w:b/>
                <w:sz w:val="24"/>
                <w:szCs w:val="24"/>
              </w:rPr>
            </w:pPr>
            <w:r w:rsidRPr="002315F4">
              <w:rPr>
                <w:rFonts w:ascii="Times New Roman" w:hAnsi="Times New Roman"/>
                <w:b/>
                <w:sz w:val="24"/>
                <w:szCs w:val="24"/>
              </w:rPr>
              <w:t>Intensity</w:t>
            </w:r>
          </w:p>
        </w:tc>
        <w:tc>
          <w:tcPr>
            <w:tcW w:w="4076" w:type="dxa"/>
          </w:tcPr>
          <w:p w:rsidR="002C36C4" w:rsidRPr="002315F4" w:rsidRDefault="002C36C4" w:rsidP="00C86604">
            <w:pPr>
              <w:spacing w:after="0" w:line="240" w:lineRule="auto"/>
              <w:jc w:val="center"/>
              <w:rPr>
                <w:rFonts w:ascii="Times New Roman" w:hAnsi="Times New Roman"/>
                <w:b/>
                <w:sz w:val="24"/>
                <w:szCs w:val="24"/>
              </w:rPr>
            </w:pPr>
            <w:r w:rsidRPr="002315F4">
              <w:rPr>
                <w:rFonts w:ascii="Times New Roman" w:hAnsi="Times New Roman"/>
                <w:b/>
                <w:sz w:val="24"/>
                <w:szCs w:val="24"/>
              </w:rPr>
              <w:t>Criteria</w:t>
            </w:r>
          </w:p>
        </w:tc>
      </w:tr>
      <w:tr w:rsidR="002C36C4" w:rsidRPr="002315F4" w:rsidTr="00C86604">
        <w:tc>
          <w:tcPr>
            <w:tcW w:w="4077" w:type="dxa"/>
          </w:tcPr>
          <w:p w:rsidR="002C36C4" w:rsidRPr="002315F4" w:rsidRDefault="002C36C4" w:rsidP="00C86604">
            <w:pPr>
              <w:spacing w:after="0" w:line="240" w:lineRule="auto"/>
              <w:jc w:val="center"/>
              <w:rPr>
                <w:rFonts w:ascii="Times New Roman" w:hAnsi="Times New Roman"/>
                <w:sz w:val="24"/>
                <w:szCs w:val="24"/>
              </w:rPr>
            </w:pPr>
            <w:r>
              <w:rPr>
                <w:rFonts w:ascii="Times New Roman" w:hAnsi="Times New Roman"/>
                <w:sz w:val="24"/>
                <w:szCs w:val="24"/>
              </w:rPr>
              <w:t>1</w:t>
            </w:r>
          </w:p>
        </w:tc>
        <w:tc>
          <w:tcPr>
            <w:tcW w:w="4076" w:type="dxa"/>
          </w:tcPr>
          <w:p w:rsidR="002C36C4" w:rsidRPr="002315F4" w:rsidRDefault="002C36C4" w:rsidP="00C86604">
            <w:pPr>
              <w:spacing w:after="0" w:line="240" w:lineRule="auto"/>
              <w:jc w:val="center"/>
              <w:rPr>
                <w:rFonts w:ascii="Times New Roman" w:hAnsi="Times New Roman"/>
                <w:sz w:val="24"/>
                <w:szCs w:val="24"/>
              </w:rPr>
            </w:pPr>
            <w:r w:rsidRPr="002315F4">
              <w:rPr>
                <w:rFonts w:ascii="Times New Roman" w:hAnsi="Times New Roman"/>
                <w:sz w:val="24"/>
                <w:szCs w:val="24"/>
              </w:rPr>
              <w:t>strong disagree</w:t>
            </w:r>
          </w:p>
        </w:tc>
      </w:tr>
      <w:tr w:rsidR="002C36C4" w:rsidRPr="002315F4" w:rsidTr="00C86604">
        <w:tc>
          <w:tcPr>
            <w:tcW w:w="4077" w:type="dxa"/>
          </w:tcPr>
          <w:p w:rsidR="002C36C4" w:rsidRPr="002315F4" w:rsidRDefault="002C36C4" w:rsidP="00C86604">
            <w:pPr>
              <w:spacing w:after="0" w:line="240" w:lineRule="auto"/>
              <w:jc w:val="center"/>
              <w:rPr>
                <w:rFonts w:ascii="Times New Roman" w:hAnsi="Times New Roman"/>
                <w:sz w:val="24"/>
                <w:szCs w:val="24"/>
              </w:rPr>
            </w:pPr>
            <w:r>
              <w:rPr>
                <w:rFonts w:ascii="Times New Roman" w:hAnsi="Times New Roman"/>
                <w:sz w:val="24"/>
                <w:szCs w:val="24"/>
              </w:rPr>
              <w:t>2</w:t>
            </w:r>
          </w:p>
        </w:tc>
        <w:tc>
          <w:tcPr>
            <w:tcW w:w="4076" w:type="dxa"/>
          </w:tcPr>
          <w:p w:rsidR="002C36C4" w:rsidRPr="002315F4" w:rsidRDefault="002C36C4" w:rsidP="00C86604">
            <w:pPr>
              <w:spacing w:after="0" w:line="240" w:lineRule="auto"/>
              <w:jc w:val="center"/>
              <w:rPr>
                <w:rFonts w:ascii="Times New Roman" w:hAnsi="Times New Roman"/>
                <w:sz w:val="24"/>
                <w:szCs w:val="24"/>
              </w:rPr>
            </w:pPr>
            <w:r w:rsidRPr="002315F4">
              <w:rPr>
                <w:rFonts w:ascii="Times New Roman" w:hAnsi="Times New Roman"/>
                <w:sz w:val="24"/>
                <w:szCs w:val="24"/>
              </w:rPr>
              <w:t>Disagree</w:t>
            </w:r>
          </w:p>
        </w:tc>
      </w:tr>
      <w:tr w:rsidR="002C36C4" w:rsidRPr="002315F4" w:rsidTr="00C86604">
        <w:tc>
          <w:tcPr>
            <w:tcW w:w="4077" w:type="dxa"/>
          </w:tcPr>
          <w:p w:rsidR="002C36C4" w:rsidRPr="002315F4" w:rsidRDefault="002C36C4" w:rsidP="00C86604">
            <w:pPr>
              <w:spacing w:after="0" w:line="240" w:lineRule="auto"/>
              <w:jc w:val="center"/>
              <w:rPr>
                <w:rFonts w:ascii="Times New Roman" w:hAnsi="Times New Roman"/>
                <w:sz w:val="24"/>
                <w:szCs w:val="24"/>
              </w:rPr>
            </w:pPr>
            <w:r>
              <w:rPr>
                <w:rFonts w:ascii="Times New Roman" w:hAnsi="Times New Roman"/>
                <w:sz w:val="24"/>
                <w:szCs w:val="24"/>
              </w:rPr>
              <w:t>3</w:t>
            </w:r>
          </w:p>
        </w:tc>
        <w:tc>
          <w:tcPr>
            <w:tcW w:w="4076" w:type="dxa"/>
          </w:tcPr>
          <w:p w:rsidR="002C36C4" w:rsidRPr="002315F4" w:rsidRDefault="002C36C4" w:rsidP="00C86604">
            <w:pPr>
              <w:spacing w:after="0" w:line="240" w:lineRule="auto"/>
              <w:jc w:val="center"/>
              <w:rPr>
                <w:rFonts w:ascii="Times New Roman" w:hAnsi="Times New Roman"/>
                <w:sz w:val="24"/>
                <w:szCs w:val="24"/>
              </w:rPr>
            </w:pPr>
            <w:r w:rsidRPr="002315F4">
              <w:rPr>
                <w:rFonts w:ascii="Times New Roman" w:hAnsi="Times New Roman"/>
                <w:sz w:val="24"/>
                <w:szCs w:val="24"/>
              </w:rPr>
              <w:t>Neutral</w:t>
            </w:r>
          </w:p>
        </w:tc>
      </w:tr>
      <w:tr w:rsidR="002C36C4" w:rsidRPr="002315F4" w:rsidTr="00C86604">
        <w:tc>
          <w:tcPr>
            <w:tcW w:w="4077" w:type="dxa"/>
          </w:tcPr>
          <w:p w:rsidR="002C36C4" w:rsidRPr="002315F4" w:rsidRDefault="002C36C4" w:rsidP="00C86604">
            <w:pPr>
              <w:spacing w:after="0" w:line="240" w:lineRule="auto"/>
              <w:jc w:val="center"/>
              <w:rPr>
                <w:rFonts w:ascii="Times New Roman" w:hAnsi="Times New Roman"/>
                <w:sz w:val="24"/>
                <w:szCs w:val="24"/>
              </w:rPr>
            </w:pPr>
            <w:r>
              <w:rPr>
                <w:rFonts w:ascii="Times New Roman" w:hAnsi="Times New Roman"/>
                <w:sz w:val="24"/>
                <w:szCs w:val="24"/>
              </w:rPr>
              <w:t>4</w:t>
            </w:r>
          </w:p>
        </w:tc>
        <w:tc>
          <w:tcPr>
            <w:tcW w:w="4076" w:type="dxa"/>
          </w:tcPr>
          <w:p w:rsidR="002C36C4" w:rsidRPr="002315F4" w:rsidRDefault="002C36C4" w:rsidP="00C86604">
            <w:pPr>
              <w:spacing w:after="0" w:line="240" w:lineRule="auto"/>
              <w:jc w:val="center"/>
              <w:rPr>
                <w:rFonts w:ascii="Times New Roman" w:hAnsi="Times New Roman"/>
                <w:sz w:val="24"/>
                <w:szCs w:val="24"/>
              </w:rPr>
            </w:pPr>
            <w:r w:rsidRPr="002315F4">
              <w:rPr>
                <w:rFonts w:ascii="Times New Roman" w:hAnsi="Times New Roman"/>
                <w:sz w:val="24"/>
                <w:szCs w:val="24"/>
              </w:rPr>
              <w:t>Agree</w:t>
            </w:r>
          </w:p>
        </w:tc>
      </w:tr>
      <w:tr w:rsidR="002C36C4" w:rsidRPr="002315F4" w:rsidTr="00C86604">
        <w:tc>
          <w:tcPr>
            <w:tcW w:w="4077" w:type="dxa"/>
          </w:tcPr>
          <w:p w:rsidR="002C36C4" w:rsidRPr="002315F4" w:rsidRDefault="002C36C4" w:rsidP="00C86604">
            <w:pPr>
              <w:spacing w:after="0" w:line="240" w:lineRule="auto"/>
              <w:jc w:val="center"/>
              <w:rPr>
                <w:rFonts w:ascii="Times New Roman" w:hAnsi="Times New Roman"/>
                <w:sz w:val="24"/>
                <w:szCs w:val="24"/>
              </w:rPr>
            </w:pPr>
            <w:r>
              <w:rPr>
                <w:rFonts w:ascii="Times New Roman" w:hAnsi="Times New Roman"/>
                <w:sz w:val="24"/>
                <w:szCs w:val="24"/>
              </w:rPr>
              <w:t>5</w:t>
            </w:r>
          </w:p>
        </w:tc>
        <w:tc>
          <w:tcPr>
            <w:tcW w:w="4076" w:type="dxa"/>
          </w:tcPr>
          <w:p w:rsidR="002C36C4" w:rsidRPr="002315F4" w:rsidRDefault="002C36C4" w:rsidP="00C86604">
            <w:pPr>
              <w:spacing w:after="0" w:line="240" w:lineRule="auto"/>
              <w:jc w:val="center"/>
              <w:rPr>
                <w:rFonts w:ascii="Times New Roman" w:hAnsi="Times New Roman"/>
                <w:sz w:val="24"/>
                <w:szCs w:val="24"/>
              </w:rPr>
            </w:pPr>
            <w:r w:rsidRPr="002315F4">
              <w:rPr>
                <w:rFonts w:ascii="Times New Roman" w:hAnsi="Times New Roman"/>
                <w:sz w:val="24"/>
                <w:szCs w:val="24"/>
              </w:rPr>
              <w:t>Strong agree</w:t>
            </w:r>
          </w:p>
        </w:tc>
      </w:tr>
    </w:tbl>
    <w:p w:rsidR="002C36C4" w:rsidRDefault="002C36C4" w:rsidP="002C36C4">
      <w:pPr>
        <w:spacing w:after="0" w:line="480" w:lineRule="auto"/>
        <w:jc w:val="right"/>
        <w:rPr>
          <w:rFonts w:ascii="Times New Roman" w:hAnsi="Times New Roman"/>
          <w:sz w:val="24"/>
          <w:szCs w:val="24"/>
        </w:rPr>
      </w:pPr>
      <w:r>
        <w:rPr>
          <w:rFonts w:ascii="Times New Roman" w:hAnsi="Times New Roman"/>
          <w:sz w:val="24"/>
          <w:szCs w:val="24"/>
        </w:rPr>
        <w:t>(Suherman and Sukjaya, 1991:71)</w:t>
      </w:r>
    </w:p>
    <w:p w:rsidR="002C36C4" w:rsidRDefault="002C36C4" w:rsidP="002C36C4">
      <w:pPr>
        <w:spacing w:after="0" w:line="480" w:lineRule="auto"/>
        <w:ind w:firstLine="720"/>
        <w:rPr>
          <w:rFonts w:ascii="Times New Roman" w:hAnsi="Times New Roman" w:cs="Times New Roman"/>
          <w:b/>
          <w:sz w:val="40"/>
          <w:szCs w:val="40"/>
        </w:rPr>
        <w:sectPr w:rsidR="002C36C4" w:rsidSect="00CC5D45">
          <w:footerReference w:type="first" r:id="rId5"/>
          <w:pgSz w:w="11906" w:h="16838"/>
          <w:pgMar w:top="2268" w:right="1701" w:bottom="1701" w:left="2268" w:header="850" w:footer="850" w:gutter="0"/>
          <w:pgNumType w:start="15"/>
          <w:cols w:space="708"/>
          <w:titlePg/>
          <w:docGrid w:linePitch="360"/>
        </w:sectPr>
      </w:pPr>
      <w:r>
        <w:rPr>
          <w:rFonts w:ascii="Times New Roman" w:hAnsi="Times New Roman"/>
          <w:sz w:val="24"/>
          <w:szCs w:val="24"/>
        </w:rPr>
        <w:t>After getting the result of college students’ perception based on the formula above. Next, The researcheralso made</w:t>
      </w:r>
      <w:r w:rsidRPr="00E566C0">
        <w:rPr>
          <w:rFonts w:ascii="Times New Roman" w:hAnsi="Times New Roman"/>
          <w:sz w:val="24"/>
          <w:szCs w:val="24"/>
        </w:rPr>
        <w:t xml:space="preserve"> the explanation of the result in the form of writ</w:t>
      </w:r>
      <w:r>
        <w:rPr>
          <w:rFonts w:ascii="Times New Roman" w:hAnsi="Times New Roman"/>
          <w:sz w:val="24"/>
          <w:szCs w:val="24"/>
        </w:rPr>
        <w:t>ten paragraphs</w:t>
      </w:r>
      <w:bookmarkStart w:id="0" w:name="_GoBack"/>
      <w:bookmarkEnd w:id="0"/>
      <w:r>
        <w:rPr>
          <w:rFonts w:ascii="Times New Roman" w:hAnsi="Times New Roman"/>
          <w:sz w:val="24"/>
          <w:szCs w:val="24"/>
        </w:rPr>
        <w:t>.</w:t>
      </w:r>
    </w:p>
    <w:p w:rsidR="00407787" w:rsidRDefault="00407787"/>
    <w:sectPr w:rsidR="00407787" w:rsidSect="00407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B4" w:rsidRDefault="002C36C4">
    <w:pPr>
      <w:pStyle w:val="Footer"/>
      <w:jc w:val="center"/>
    </w:pPr>
    <w:r w:rsidRPr="001F550A">
      <w:rPr>
        <w:rFonts w:ascii="Times New Roman" w:hAnsi="Times New Roman" w:cs="Times New Roman"/>
        <w:sz w:val="24"/>
      </w:rPr>
      <w:fldChar w:fldCharType="begin"/>
    </w:r>
    <w:r w:rsidRPr="001F550A">
      <w:rPr>
        <w:rFonts w:ascii="Times New Roman" w:hAnsi="Times New Roman" w:cs="Times New Roman"/>
        <w:sz w:val="24"/>
      </w:rPr>
      <w:instrText xml:space="preserve"> PAGE   \* MERGEFORMAT </w:instrText>
    </w:r>
    <w:r w:rsidRPr="001F550A">
      <w:rPr>
        <w:rFonts w:ascii="Times New Roman" w:hAnsi="Times New Roman" w:cs="Times New Roman"/>
        <w:sz w:val="24"/>
      </w:rPr>
      <w:fldChar w:fldCharType="separate"/>
    </w:r>
    <w:r>
      <w:rPr>
        <w:rFonts w:ascii="Times New Roman" w:hAnsi="Times New Roman" w:cs="Times New Roman"/>
        <w:noProof/>
        <w:sz w:val="24"/>
      </w:rPr>
      <w:t>15</w:t>
    </w:r>
    <w:r w:rsidRPr="001F550A">
      <w:rPr>
        <w:rFonts w:ascii="Times New Roman" w:hAnsi="Times New Roman" w:cs="Times New Roman"/>
        <w:sz w:val="24"/>
      </w:rPr>
      <w:fldChar w:fldCharType="end"/>
    </w:r>
  </w:p>
  <w:p w:rsidR="00C74FB4" w:rsidRPr="00906352" w:rsidRDefault="002C36C4" w:rsidP="00CC5D45">
    <w:pPr>
      <w:pStyle w:val="Footer"/>
      <w:jc w:val="center"/>
      <w:rPr>
        <w:rFonts w:ascii="Times New Roman" w:hAnsi="Times New Roman" w:cs="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173D"/>
    <w:multiLevelType w:val="hybridMultilevel"/>
    <w:tmpl w:val="C11A8184"/>
    <w:lvl w:ilvl="0" w:tplc="218407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13D2E5A"/>
    <w:multiLevelType w:val="hybridMultilevel"/>
    <w:tmpl w:val="4808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B63A0"/>
    <w:multiLevelType w:val="multilevel"/>
    <w:tmpl w:val="2264C5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6C4"/>
    <w:rsid w:val="002C36C4"/>
    <w:rsid w:val="004077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C4"/>
    <w:pPr>
      <w:ind w:left="720"/>
      <w:contextualSpacing/>
    </w:pPr>
  </w:style>
  <w:style w:type="paragraph" w:styleId="Footer">
    <w:name w:val="footer"/>
    <w:basedOn w:val="Normal"/>
    <w:link w:val="FooterChar"/>
    <w:uiPriority w:val="99"/>
    <w:unhideWhenUsed/>
    <w:rsid w:val="002C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BVCZ</dc:creator>
  <cp:lastModifiedBy>BVCZ</cp:lastModifiedBy>
  <cp:revision>1</cp:revision>
  <dcterms:created xsi:type="dcterms:W3CDTF">2020-09-10T14:09:00Z</dcterms:created>
  <dcterms:modified xsi:type="dcterms:W3CDTF">2020-09-10T14:09:00Z</dcterms:modified>
</cp:coreProperties>
</file>