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7" w:rsidRDefault="00393A97" w:rsidP="0039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F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93A97" w:rsidRDefault="00393A97" w:rsidP="00393A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A97" w:rsidRPr="006A19C3" w:rsidRDefault="00393A97" w:rsidP="00393A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A97" w:rsidRDefault="00393A97" w:rsidP="00393A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Suharsimi.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D73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124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73124">
        <w:rPr>
          <w:rFonts w:ascii="Times New Roman" w:hAnsi="Times New Roman" w:cs="Times New Roman"/>
          <w:i/>
          <w:sz w:val="24"/>
          <w:szCs w:val="24"/>
        </w:rPr>
        <w:t>Prakti</w:t>
      </w:r>
      <w:r w:rsidRPr="00D73124">
        <w:rPr>
          <w:rFonts w:ascii="Times New Roman" w:hAnsi="Times New Roman" w:cs="Times New Roman"/>
          <w:sz w:val="24"/>
          <w:szCs w:val="24"/>
        </w:rPr>
        <w:t>k.Jakarta: Rineka Cipta.</w:t>
      </w:r>
    </w:p>
    <w:p w:rsidR="00393A97" w:rsidRPr="006A19C3" w:rsidRDefault="00393A97" w:rsidP="00393A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Default="00393A97" w:rsidP="00393A9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Alma, Buchari. 2015. </w:t>
      </w:r>
      <w:r w:rsidRPr="00680491">
        <w:rPr>
          <w:rFonts w:ascii="Times New Roman" w:hAnsi="Times New Roman" w:cs="Times New Roman"/>
          <w:i/>
          <w:sz w:val="24"/>
          <w:szCs w:val="24"/>
        </w:rPr>
        <w:t>Pembelajaran Studi Sosial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393A97" w:rsidRPr="007B7DBA" w:rsidRDefault="00393A97" w:rsidP="00393A97">
      <w:pPr>
        <w:spacing w:line="480" w:lineRule="auto"/>
        <w:ind w:left="680" w:hanging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Kurnanto , Edi . 2013</w:t>
      </w:r>
      <w:r w:rsidRPr="00472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Konseling Kelompok</w:t>
      </w:r>
      <w:r w:rsidRPr="00472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Alfabeta .</w:t>
      </w: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Lubis, Lahmuddin.2011.</w:t>
      </w:r>
      <w:r w:rsidRPr="00680491">
        <w:rPr>
          <w:rFonts w:ascii="Times New Roman" w:hAnsi="Times New Roman" w:cs="Times New Roman"/>
          <w:i/>
          <w:sz w:val="24"/>
          <w:szCs w:val="24"/>
          <w:lang w:val="en-US"/>
        </w:rPr>
        <w:t>Landasan Formal Bimbingan Konseling di Indones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ia  </w:t>
      </w:r>
      <w:r>
        <w:rPr>
          <w:rFonts w:ascii="Times New Roman" w:hAnsi="Times New Roman" w:cs="Times New Roman"/>
          <w:sz w:val="24"/>
          <w:szCs w:val="24"/>
          <w:lang w:val="en-US"/>
        </w:rPr>
        <w:t>Bandung: Citapustaka Media Perintis</w:t>
      </w: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Yamin, Martinis. 2007. </w:t>
      </w:r>
      <w:r w:rsidRPr="00C705BD">
        <w:rPr>
          <w:rFonts w:ascii="Times New Roman" w:hAnsi="Times New Roman" w:cs="Times New Roman"/>
          <w:i/>
          <w:sz w:val="24"/>
          <w:szCs w:val="24"/>
          <w:lang w:val="en-US"/>
        </w:rPr>
        <w:t>Strategi Pembelajaran Berbasis Kompetensi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Gaung Parsada Press</w:t>
      </w: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Prayitno, 2012. </w:t>
      </w:r>
      <w:r w:rsidRPr="00C705BD">
        <w:rPr>
          <w:rFonts w:ascii="Times New Roman" w:hAnsi="Times New Roman" w:cs="Times New Roman"/>
          <w:i/>
          <w:sz w:val="24"/>
          <w:szCs w:val="24"/>
          <w:lang w:val="en-US"/>
        </w:rPr>
        <w:t>Jenis Layanan Dan Kegiatan Pendukung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Konseling. </w:t>
      </w:r>
      <w:r>
        <w:rPr>
          <w:rFonts w:ascii="Times New Roman" w:hAnsi="Times New Roman" w:cs="Times New Roman"/>
          <w:sz w:val="24"/>
          <w:szCs w:val="24"/>
          <w:lang w:val="en-US"/>
        </w:rPr>
        <w:t>Universitas Negeri Padang</w:t>
      </w: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Kartadinata, Sunaryo. 2012. </w:t>
      </w:r>
      <w:r w:rsidRPr="007B7DBA">
        <w:rPr>
          <w:rFonts w:ascii="Times New Roman" w:hAnsi="Times New Roman" w:cs="Times New Roman"/>
          <w:i/>
          <w:sz w:val="24"/>
          <w:szCs w:val="24"/>
          <w:lang w:val="en-US"/>
        </w:rPr>
        <w:t>Educating For Caracter (Mendidik Untuk Membentuk Karakter)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PT Bumi Aksara</w:t>
      </w:r>
    </w:p>
    <w:p w:rsidR="00393A97" w:rsidRDefault="00393A97" w:rsidP="00393A97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Default="00393A97" w:rsidP="00393A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124">
        <w:rPr>
          <w:rFonts w:ascii="Times New Roman" w:hAnsi="Times New Roman" w:cs="Times New Roman"/>
          <w:sz w:val="24"/>
          <w:szCs w:val="24"/>
        </w:rPr>
        <w:t xml:space="preserve">Pedoman penulisan skiripsi mahasiswa fakultas keguruan dan ilmu pendidikan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3124">
        <w:rPr>
          <w:rFonts w:ascii="Times New Roman" w:hAnsi="Times New Roman" w:cs="Times New Roman"/>
          <w:sz w:val="24"/>
          <w:szCs w:val="24"/>
        </w:rPr>
        <w:t>UMN Al-Washliyah. Medan</w:t>
      </w:r>
    </w:p>
    <w:p w:rsidR="00393A97" w:rsidRPr="00EA52F7" w:rsidRDefault="00393A97" w:rsidP="00393A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Default="00393A97" w:rsidP="00393A9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025C11">
          <w:rPr>
            <w:rStyle w:val="Hyperlink"/>
            <w:rFonts w:ascii="Times New Roman" w:hAnsi="Times New Roman" w:cs="Times New Roman"/>
            <w:sz w:val="24"/>
            <w:szCs w:val="24"/>
          </w:rPr>
          <w:t>Https://Budisulistiono.Wordpress.Com/2012/11/02/Peran-Bimbingan-Dan-Konseling-Dalam-Mengatasi-Tawuran-Pelajar-Di-Indonesia/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3A97" w:rsidRDefault="00393A97" w:rsidP="00393A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 April 2017 , 20:21 WIB)</w:t>
      </w:r>
    </w:p>
    <w:p w:rsidR="00393A97" w:rsidRPr="004724BC" w:rsidRDefault="00393A97" w:rsidP="00393A97">
      <w:pPr>
        <w:spacing w:before="240" w:line="48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Walgito , Bimo. 2003</w:t>
      </w:r>
      <w:r w:rsidRPr="004724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Psikologi Sosial</w:t>
      </w:r>
      <w:r w:rsidRPr="004724B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 </w:t>
      </w:r>
      <w:r w:rsidRPr="004724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Andi Offest</w:t>
      </w:r>
      <w:r w:rsidRPr="004724BC">
        <w:rPr>
          <w:rFonts w:ascii="Times New Roman" w:hAnsi="Times New Roman" w:cs="Times New Roman"/>
          <w:sz w:val="24"/>
          <w:szCs w:val="24"/>
        </w:rPr>
        <w:t>.</w:t>
      </w:r>
    </w:p>
    <w:p w:rsidR="00393A9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Sobur. Alex. 2013. </w:t>
      </w:r>
      <w:r w:rsidRPr="009A5667">
        <w:rPr>
          <w:rFonts w:ascii="Times New Roman" w:hAnsi="Times New Roman" w:cs="Times New Roman"/>
          <w:i/>
          <w:sz w:val="24"/>
          <w:szCs w:val="24"/>
        </w:rPr>
        <w:t>Psikologi Umum Dalam Lintas Sejarah</w:t>
      </w:r>
      <w:r w:rsidRPr="009A5667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393A97" w:rsidRPr="006B525D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Pr="009A566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9A5667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 w:rsidRPr="009A5667">
        <w:rPr>
          <w:rFonts w:ascii="Times New Roman" w:hAnsi="Times New Roman" w:cs="Times New Roman"/>
          <w:sz w:val="24"/>
          <w:szCs w:val="24"/>
        </w:rPr>
        <w:t>. Bandung: ALFABETA.</w:t>
      </w:r>
    </w:p>
    <w:p w:rsidR="00393A9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Pr="009A5667" w:rsidRDefault="00393A97" w:rsidP="00393A9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t>Rakhmad, Jalaliddin. 2011</w:t>
      </w:r>
      <w:r w:rsidRPr="009A5667">
        <w:rPr>
          <w:rFonts w:ascii="Times New Roman" w:hAnsi="Times New Roman" w:cs="Times New Roman"/>
          <w:i/>
          <w:sz w:val="24"/>
          <w:szCs w:val="24"/>
        </w:rPr>
        <w:t>. Psikologi Komunikasi</w:t>
      </w:r>
      <w:r w:rsidRPr="009A5667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393A97" w:rsidRPr="009A566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Rahmad abdul  Agus. 2014. </w:t>
      </w:r>
      <w:r w:rsidRPr="009A5667">
        <w:rPr>
          <w:rFonts w:ascii="Times New Roman" w:hAnsi="Times New Roman" w:cs="Times New Roman"/>
          <w:i/>
          <w:sz w:val="24"/>
          <w:szCs w:val="24"/>
        </w:rPr>
        <w:t>Psikologi sosial integrasi pengetahuan waktu dan pengetahuan empririk.</w:t>
      </w:r>
      <w:r w:rsidRPr="009A5667">
        <w:rPr>
          <w:rFonts w:ascii="Times New Roman" w:hAnsi="Times New Roman" w:cs="Times New Roman"/>
          <w:sz w:val="24"/>
          <w:szCs w:val="24"/>
        </w:rPr>
        <w:t xml:space="preserve"> Jakarta: Rajawali</w:t>
      </w:r>
    </w:p>
    <w:p w:rsidR="00393A97" w:rsidRDefault="00393A97" w:rsidP="00393A9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  <w:sectPr w:rsidR="00393A97" w:rsidSect="003B0AF6">
          <w:headerReference w:type="default" r:id="rId5"/>
          <w:footerReference w:type="default" r:id="rId6"/>
          <w:pgSz w:w="11909" w:h="16834" w:code="9"/>
          <w:pgMar w:top="2268" w:right="1701" w:bottom="1701" w:left="2268" w:header="720" w:footer="720" w:gutter="0"/>
          <w:pgNumType w:start="65"/>
          <w:cols w:space="720"/>
          <w:docGrid w:linePitch="360"/>
        </w:sectPr>
      </w:pPr>
    </w:p>
    <w:p w:rsidR="00393A97" w:rsidRDefault="00393A97" w:rsidP="00393A9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lastRenderedPageBreak/>
        <w:t xml:space="preserve">Rismawita, Rini. Ghufron, Nur M. 2012. </w:t>
      </w:r>
      <w:r w:rsidRPr="009A5667">
        <w:rPr>
          <w:rFonts w:ascii="Times New Roman" w:hAnsi="Times New Roman" w:cs="Times New Roman"/>
          <w:i/>
          <w:sz w:val="24"/>
          <w:szCs w:val="24"/>
        </w:rPr>
        <w:t>Teori-Teori Psikologi.</w:t>
      </w:r>
      <w:r w:rsidRPr="009A5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97" w:rsidRDefault="00393A97" w:rsidP="00393A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Rumengan. 2007</w:t>
      </w:r>
      <w:r w:rsidRPr="00AC7316">
        <w:rPr>
          <w:rFonts w:ascii="Times New Roman" w:eastAsia="Calibri" w:hAnsi="Times New Roman" w:cs="Times New Roman"/>
          <w:i/>
          <w:sz w:val="24"/>
          <w:szCs w:val="24"/>
        </w:rPr>
        <w:t>. Menulis Karangan Ilmiah</w:t>
      </w:r>
      <w:r>
        <w:rPr>
          <w:rFonts w:ascii="Times New Roman" w:eastAsia="Calibri" w:hAnsi="Times New Roman" w:cs="Times New Roman"/>
          <w:sz w:val="24"/>
          <w:szCs w:val="24"/>
        </w:rPr>
        <w:t>. Yogyakarta: Arya Duta</w:t>
      </w:r>
    </w:p>
    <w:p w:rsidR="00393A97" w:rsidRPr="009F6C2E" w:rsidRDefault="00393A97" w:rsidP="00393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Suherli, Jemmy. 2013</w:t>
      </w:r>
      <w:r w:rsidRPr="00AC7316">
        <w:rPr>
          <w:rFonts w:ascii="Times New Roman" w:hAnsi="Times New Roman"/>
          <w:i/>
          <w:sz w:val="24"/>
          <w:szCs w:val="24"/>
        </w:rPr>
        <w:t>. Metode Penelitian</w:t>
      </w:r>
      <w:r>
        <w:rPr>
          <w:rFonts w:ascii="Times New Roman" w:hAnsi="Times New Roman"/>
          <w:sz w:val="24"/>
          <w:szCs w:val="24"/>
        </w:rPr>
        <w:t>. Bandung: Cipta Pustaka</w:t>
      </w:r>
    </w:p>
    <w:p w:rsidR="00393A97" w:rsidRPr="009A5667" w:rsidRDefault="00393A97" w:rsidP="00393A9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Surna, I.N. dkk. 2014. </w:t>
      </w:r>
      <w:r w:rsidRPr="009A5667">
        <w:rPr>
          <w:rFonts w:ascii="Times New Roman" w:hAnsi="Times New Roman" w:cs="Times New Roman"/>
          <w:i/>
          <w:sz w:val="24"/>
          <w:szCs w:val="24"/>
        </w:rPr>
        <w:t>Psikologi Pendidikan 1</w:t>
      </w:r>
      <w:r w:rsidRPr="009A5667">
        <w:rPr>
          <w:rFonts w:ascii="Times New Roman" w:hAnsi="Times New Roman" w:cs="Times New Roman"/>
          <w:sz w:val="24"/>
          <w:szCs w:val="24"/>
        </w:rPr>
        <w:t>. Erlangga.</w:t>
      </w:r>
    </w:p>
    <w:p w:rsidR="00393A9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Sukardi, Ketut, Dewa. 2010. </w:t>
      </w:r>
      <w:r w:rsidRPr="009A5667"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Sekolah. Jakarta</w:t>
      </w:r>
      <w:r w:rsidRPr="009A5667">
        <w:rPr>
          <w:rFonts w:ascii="Times New Roman" w:hAnsi="Times New Roman" w:cs="Times New Roman"/>
          <w:sz w:val="24"/>
          <w:szCs w:val="24"/>
        </w:rPr>
        <w:t xml:space="preserve"> : Renika Cipta</w:t>
      </w:r>
    </w:p>
    <w:p w:rsidR="00393A97" w:rsidRPr="006B525D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Pr="009A566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Selameto. 2010. </w:t>
      </w:r>
      <w:r w:rsidRPr="009A5667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9A5667">
        <w:rPr>
          <w:rFonts w:ascii="Times New Roman" w:hAnsi="Times New Roman" w:cs="Times New Roman"/>
          <w:sz w:val="24"/>
          <w:szCs w:val="24"/>
        </w:rPr>
        <w:t>. Jakarta: Renika Cipta.</w:t>
      </w:r>
    </w:p>
    <w:p w:rsidR="00393A9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93A97" w:rsidRPr="009A5667" w:rsidRDefault="00393A97" w:rsidP="00393A9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5667">
        <w:rPr>
          <w:rFonts w:ascii="Times New Roman" w:hAnsi="Times New Roman" w:cs="Times New Roman"/>
          <w:sz w:val="24"/>
          <w:szCs w:val="24"/>
        </w:rPr>
        <w:t xml:space="preserve">Tohirin. 2013. Bimbingan </w:t>
      </w:r>
      <w:r w:rsidRPr="009A5667">
        <w:rPr>
          <w:rFonts w:ascii="Times New Roman" w:hAnsi="Times New Roman" w:cs="Times New Roman"/>
          <w:i/>
          <w:sz w:val="24"/>
          <w:szCs w:val="24"/>
        </w:rPr>
        <w:t>dan Konseling di Sekolah dan Madrasah (Berbasis Integrasi).</w:t>
      </w:r>
      <w:r w:rsidRPr="009A5667">
        <w:rPr>
          <w:rFonts w:ascii="Times New Roman" w:hAnsi="Times New Roman" w:cs="Times New Roman"/>
          <w:sz w:val="24"/>
          <w:szCs w:val="24"/>
        </w:rPr>
        <w:t xml:space="preserve"> Jakarta: Rajagrapindo Persada. </w:t>
      </w:r>
    </w:p>
    <w:p w:rsidR="00393A97" w:rsidRPr="00834D43" w:rsidRDefault="00393A97" w:rsidP="00393A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360" w:rsidRDefault="000E4360"/>
    <w:sectPr w:rsidR="000E4360" w:rsidSect="003B0AF6">
      <w:headerReference w:type="default" r:id="rId7"/>
      <w:footerReference w:type="default" r:id="rId8"/>
      <w:pgSz w:w="11909" w:h="16834" w:code="9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600"/>
      <w:docPartObj>
        <w:docPartGallery w:val="Page Numbers (Bottom of Page)"/>
        <w:docPartUnique/>
      </w:docPartObj>
    </w:sdtPr>
    <w:sdtEndPr/>
    <w:sdtContent>
      <w:p w:rsidR="00371755" w:rsidRDefault="00393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371755" w:rsidRDefault="00393A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55" w:rsidRDefault="00393A97">
    <w:pPr>
      <w:pStyle w:val="Footer"/>
      <w:jc w:val="center"/>
    </w:pPr>
  </w:p>
  <w:p w:rsidR="00371755" w:rsidRDefault="00393A9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55" w:rsidRDefault="00393A97">
    <w:pPr>
      <w:pStyle w:val="Header"/>
      <w:jc w:val="right"/>
    </w:pPr>
  </w:p>
  <w:p w:rsidR="00371755" w:rsidRDefault="00393A97" w:rsidP="00287CE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55" w:rsidRDefault="00393A9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66</w:t>
    </w:r>
    <w:r>
      <w:fldChar w:fldCharType="end"/>
    </w:r>
  </w:p>
  <w:p w:rsidR="00371755" w:rsidRDefault="00393A97" w:rsidP="00287CE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393A97"/>
    <w:rsid w:val="000E4360"/>
    <w:rsid w:val="00393A97"/>
    <w:rsid w:val="00A5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97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A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3A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9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393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Budisulistiono.Wordpress.Com/2012/11/02/Peran-Bimbingan-Dan-Konseling-Dalam-Mengatasi-Tawuran-Pelajar-Di-Indones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2022-07-22T03:43:00Z</dcterms:created>
  <dcterms:modified xsi:type="dcterms:W3CDTF">2022-07-22T03:43:00Z</dcterms:modified>
</cp:coreProperties>
</file>