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0AD" w:rsidRDefault="003270AD" w:rsidP="003270AD">
      <w:pPr>
        <w:spacing w:line="48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DAFTAR PUSTAKA</w:t>
      </w:r>
    </w:p>
    <w:p w:rsidR="003270AD" w:rsidRDefault="003270AD" w:rsidP="003270AD">
      <w:pPr>
        <w:spacing w:line="48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Sumber Buku</w:t>
      </w:r>
    </w:p>
    <w:p w:rsidR="003270AD" w:rsidRDefault="003270AD" w:rsidP="003270AD">
      <w:pPr>
        <w:spacing w:line="240" w:lineRule="auto"/>
        <w:ind w:left="567" w:hanging="56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Abdul aziz ahyadi, 2011 </w:t>
      </w:r>
      <w:r>
        <w:rPr>
          <w:rFonts w:cs="Times New Roman"/>
          <w:i/>
          <w:szCs w:val="24"/>
        </w:rPr>
        <w:t xml:space="preserve">Psikologi agama (Kepribadian Muslim Pancasila), </w:t>
      </w:r>
      <w:r>
        <w:rPr>
          <w:rFonts w:cs="Times New Roman"/>
          <w:szCs w:val="24"/>
        </w:rPr>
        <w:t>Bandung: Sinar Baru</w:t>
      </w:r>
    </w:p>
    <w:p w:rsidR="003270AD" w:rsidRDefault="003270AD" w:rsidP="003270AD">
      <w:pPr>
        <w:spacing w:line="480" w:lineRule="auto"/>
        <w:ind w:left="567" w:hanging="56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Arikunto, Suharsimi, 2010. </w:t>
      </w:r>
      <w:r>
        <w:rPr>
          <w:rFonts w:cs="Times New Roman"/>
          <w:i/>
          <w:szCs w:val="24"/>
        </w:rPr>
        <w:t xml:space="preserve">Prosedur Penelitian, </w:t>
      </w:r>
      <w:r>
        <w:rPr>
          <w:rFonts w:cs="Times New Roman"/>
          <w:szCs w:val="24"/>
        </w:rPr>
        <w:t>Jakarta: Rineka Cipta</w:t>
      </w:r>
    </w:p>
    <w:p w:rsidR="003270AD" w:rsidRDefault="003270AD" w:rsidP="003270AD">
      <w:pPr>
        <w:spacing w:line="240" w:lineRule="auto"/>
        <w:ind w:left="567" w:hanging="56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Diknas, 2004. </w:t>
      </w:r>
      <w:r>
        <w:rPr>
          <w:rFonts w:cs="Times New Roman"/>
          <w:i/>
          <w:szCs w:val="24"/>
        </w:rPr>
        <w:t xml:space="preserve">Pembinaan Pendidikan Khusus Trauma Konseling. </w:t>
      </w:r>
      <w:r>
        <w:rPr>
          <w:rFonts w:cs="Times New Roman"/>
          <w:szCs w:val="24"/>
        </w:rPr>
        <w:t>Padang: Depdikbud</w:t>
      </w:r>
    </w:p>
    <w:p w:rsidR="003270AD" w:rsidRDefault="003270AD" w:rsidP="003270AD">
      <w:pPr>
        <w:spacing w:line="480" w:lineRule="auto"/>
        <w:ind w:left="567" w:hanging="567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Jalaluddin, 2008 </w:t>
      </w:r>
      <w:r>
        <w:rPr>
          <w:rFonts w:cs="Times New Roman"/>
          <w:i/>
          <w:color w:val="000000" w:themeColor="text1"/>
          <w:szCs w:val="24"/>
        </w:rPr>
        <w:t xml:space="preserve">Psikologi Agama, </w:t>
      </w:r>
      <w:r>
        <w:rPr>
          <w:rFonts w:cs="Times New Roman"/>
          <w:color w:val="000000" w:themeColor="text1"/>
          <w:szCs w:val="24"/>
        </w:rPr>
        <w:t>Jakarta: PT. Raja Grafindo Persada</w:t>
      </w:r>
    </w:p>
    <w:p w:rsidR="003270AD" w:rsidRDefault="003270AD" w:rsidP="003270AD">
      <w:pPr>
        <w:spacing w:line="480" w:lineRule="auto"/>
        <w:ind w:left="567" w:hanging="567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Margono, 2010. </w:t>
      </w:r>
      <w:r>
        <w:rPr>
          <w:rFonts w:cs="Times New Roman"/>
          <w:i/>
          <w:color w:val="000000" w:themeColor="text1"/>
          <w:szCs w:val="24"/>
        </w:rPr>
        <w:t>Metodelogi Penelitian Pendidikan,</w:t>
      </w:r>
      <w:r>
        <w:rPr>
          <w:rFonts w:cs="Times New Roman"/>
          <w:color w:val="000000" w:themeColor="text1"/>
          <w:szCs w:val="24"/>
        </w:rPr>
        <w:t xml:space="preserve"> Jakarta: Rineka Cipta.</w:t>
      </w:r>
    </w:p>
    <w:p w:rsidR="003270AD" w:rsidRDefault="003270AD" w:rsidP="003270AD">
      <w:pPr>
        <w:spacing w:line="240" w:lineRule="auto"/>
        <w:ind w:left="567" w:hanging="567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Prayitno.2012. </w:t>
      </w:r>
      <w:r>
        <w:rPr>
          <w:rFonts w:cs="Times New Roman"/>
          <w:i/>
          <w:color w:val="000000" w:themeColor="text1"/>
          <w:szCs w:val="24"/>
        </w:rPr>
        <w:t xml:space="preserve">Seri Panduan Layanan dan Kegiatan Pendukung Konseling. </w:t>
      </w:r>
      <w:r>
        <w:rPr>
          <w:rFonts w:cs="Times New Roman"/>
          <w:color w:val="000000" w:themeColor="text1"/>
          <w:szCs w:val="24"/>
        </w:rPr>
        <w:t>Padang: Universitas negeri Padang</w:t>
      </w:r>
    </w:p>
    <w:p w:rsidR="003270AD" w:rsidRDefault="003270AD" w:rsidP="003270AD">
      <w:pPr>
        <w:spacing w:line="240" w:lineRule="auto"/>
        <w:ind w:left="567" w:hanging="567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Prayitno, Amti Eman. 2014. </w:t>
      </w:r>
      <w:r>
        <w:rPr>
          <w:rFonts w:cs="Times New Roman"/>
          <w:i/>
          <w:color w:val="000000" w:themeColor="text1"/>
          <w:szCs w:val="24"/>
        </w:rPr>
        <w:t>Dasar-dasar Bimbingan dan Konseling,</w:t>
      </w:r>
      <w:r>
        <w:rPr>
          <w:rFonts w:cs="Times New Roman"/>
          <w:color w:val="000000" w:themeColor="text1"/>
          <w:szCs w:val="24"/>
        </w:rPr>
        <w:t xml:space="preserve"> Jakarta: Rineka Cipta</w:t>
      </w:r>
    </w:p>
    <w:p w:rsidR="003270AD" w:rsidRDefault="003270AD" w:rsidP="003270AD">
      <w:pPr>
        <w:spacing w:line="480" w:lineRule="auto"/>
        <w:ind w:left="567" w:hanging="567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Rumengan, Jemmy. 2013. </w:t>
      </w:r>
      <w:r>
        <w:rPr>
          <w:rFonts w:cs="Times New Roman"/>
          <w:i/>
          <w:color w:val="000000" w:themeColor="text1"/>
          <w:szCs w:val="24"/>
        </w:rPr>
        <w:t>Metode Penelitian.</w:t>
      </w:r>
      <w:r>
        <w:rPr>
          <w:rFonts w:cs="Times New Roman"/>
          <w:color w:val="000000" w:themeColor="text1"/>
          <w:szCs w:val="24"/>
        </w:rPr>
        <w:t xml:space="preserve"> Bandung: Cipta Pustaka</w:t>
      </w:r>
    </w:p>
    <w:p w:rsidR="003270AD" w:rsidRDefault="003270AD" w:rsidP="003270AD">
      <w:pPr>
        <w:spacing w:line="240" w:lineRule="auto"/>
        <w:ind w:left="567" w:hanging="567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Salim dan syahrun, 2007. </w:t>
      </w:r>
      <w:r>
        <w:rPr>
          <w:rFonts w:cs="Times New Roman"/>
          <w:i/>
          <w:color w:val="000000" w:themeColor="text1"/>
          <w:szCs w:val="24"/>
        </w:rPr>
        <w:t xml:space="preserve">Metodologi Penelitian Kuantitatif. </w:t>
      </w:r>
      <w:r>
        <w:rPr>
          <w:rFonts w:cs="Times New Roman"/>
          <w:color w:val="000000" w:themeColor="text1"/>
          <w:szCs w:val="24"/>
        </w:rPr>
        <w:t>Bandung: Penerbit Citapustaka Media</w:t>
      </w:r>
    </w:p>
    <w:p w:rsidR="003270AD" w:rsidRDefault="003270AD" w:rsidP="003270AD">
      <w:pPr>
        <w:spacing w:line="480" w:lineRule="auto"/>
        <w:ind w:left="567" w:hanging="567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Sugiyono. 2010. </w:t>
      </w:r>
      <w:r>
        <w:rPr>
          <w:rFonts w:cs="Times New Roman"/>
          <w:i/>
          <w:color w:val="000000" w:themeColor="text1"/>
          <w:szCs w:val="24"/>
        </w:rPr>
        <w:t xml:space="preserve">Statistika Untuk Penelitian, </w:t>
      </w:r>
      <w:r>
        <w:rPr>
          <w:rFonts w:cs="Times New Roman"/>
          <w:color w:val="000000" w:themeColor="text1"/>
          <w:szCs w:val="24"/>
        </w:rPr>
        <w:t>Bandung: Alfabeta</w:t>
      </w:r>
    </w:p>
    <w:p w:rsidR="003270AD" w:rsidRPr="00741E15" w:rsidRDefault="003270AD" w:rsidP="003270AD">
      <w:pPr>
        <w:spacing w:line="480" w:lineRule="auto"/>
        <w:ind w:left="567" w:hanging="567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Sudjana. 2005. </w:t>
      </w:r>
      <w:r>
        <w:rPr>
          <w:rFonts w:cs="Times New Roman"/>
          <w:i/>
          <w:color w:val="000000" w:themeColor="text1"/>
          <w:szCs w:val="24"/>
        </w:rPr>
        <w:t>Metode Statiska,</w:t>
      </w:r>
      <w:r>
        <w:rPr>
          <w:rFonts w:cs="Times New Roman"/>
          <w:color w:val="000000" w:themeColor="text1"/>
          <w:szCs w:val="24"/>
        </w:rPr>
        <w:t xml:space="preserve"> Bandung: Tarsito</w:t>
      </w:r>
    </w:p>
    <w:p w:rsidR="003270AD" w:rsidRDefault="003270AD" w:rsidP="003270AD">
      <w:pPr>
        <w:spacing w:line="480" w:lineRule="auto"/>
        <w:ind w:left="567" w:hanging="567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Suherli.2007. </w:t>
      </w:r>
      <w:r>
        <w:rPr>
          <w:rFonts w:cs="Times New Roman"/>
          <w:i/>
          <w:color w:val="000000" w:themeColor="text1"/>
          <w:szCs w:val="24"/>
        </w:rPr>
        <w:t xml:space="preserve">Menulis Karangan Ilmiah. </w:t>
      </w:r>
      <w:r>
        <w:rPr>
          <w:rFonts w:cs="Times New Roman"/>
          <w:color w:val="000000" w:themeColor="text1"/>
          <w:szCs w:val="24"/>
        </w:rPr>
        <w:t>Yokyakarta: Arya Duta</w:t>
      </w:r>
    </w:p>
    <w:p w:rsidR="003270AD" w:rsidRDefault="003270AD" w:rsidP="003270AD">
      <w:pPr>
        <w:spacing w:line="240" w:lineRule="auto"/>
        <w:ind w:left="567" w:hanging="567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Sukmadinata, Nana Syaodih. 2011. </w:t>
      </w:r>
      <w:r>
        <w:rPr>
          <w:rFonts w:cs="Times New Roman"/>
          <w:i/>
          <w:color w:val="000000" w:themeColor="text1"/>
          <w:szCs w:val="24"/>
        </w:rPr>
        <w:t>Metode Penelitian Pendidikan,</w:t>
      </w:r>
      <w:r>
        <w:rPr>
          <w:rFonts w:cs="Times New Roman"/>
          <w:color w:val="000000" w:themeColor="text1"/>
          <w:szCs w:val="24"/>
        </w:rPr>
        <w:t xml:space="preserve"> Bandung: Remaja Rosdakarya</w:t>
      </w:r>
    </w:p>
    <w:p w:rsidR="003270AD" w:rsidRDefault="003270AD" w:rsidP="003270AD">
      <w:pPr>
        <w:spacing w:line="240" w:lineRule="auto"/>
        <w:ind w:left="567" w:hanging="567"/>
        <w:rPr>
          <w:rFonts w:cs="Times New Roman"/>
          <w:b/>
          <w:color w:val="000000" w:themeColor="text1"/>
          <w:szCs w:val="24"/>
        </w:rPr>
      </w:pPr>
      <w:r w:rsidRPr="00EB142E">
        <w:rPr>
          <w:rFonts w:cs="Times New Roman"/>
          <w:b/>
          <w:color w:val="000000" w:themeColor="text1"/>
          <w:szCs w:val="24"/>
        </w:rPr>
        <w:t>Sumber Jurnal</w:t>
      </w:r>
    </w:p>
    <w:p w:rsidR="003270AD" w:rsidRDefault="003270AD" w:rsidP="003270AD">
      <w:pPr>
        <w:spacing w:line="240" w:lineRule="auto"/>
        <w:ind w:left="567" w:hanging="567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Gerungan.(2010).</w:t>
      </w:r>
      <w:r>
        <w:rPr>
          <w:rFonts w:cs="Times New Roman"/>
          <w:i/>
          <w:color w:val="000000" w:themeColor="text1"/>
          <w:szCs w:val="24"/>
        </w:rPr>
        <w:t xml:space="preserve">Psikologi Sosial, </w:t>
      </w:r>
      <w:r>
        <w:rPr>
          <w:rFonts w:cs="Times New Roman"/>
          <w:color w:val="000000" w:themeColor="text1"/>
          <w:szCs w:val="24"/>
        </w:rPr>
        <w:t>Bandung: PT Eresco.</w:t>
      </w:r>
    </w:p>
    <w:p w:rsidR="003270AD" w:rsidRDefault="003270AD" w:rsidP="003270AD">
      <w:pPr>
        <w:spacing w:line="240" w:lineRule="auto"/>
        <w:ind w:left="567" w:hanging="567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Rumayulis.(2002). </w:t>
      </w:r>
      <w:r>
        <w:rPr>
          <w:rFonts w:cs="Times New Roman"/>
          <w:i/>
          <w:color w:val="000000" w:themeColor="text1"/>
          <w:szCs w:val="24"/>
        </w:rPr>
        <w:t>Psikologi Agama,</w:t>
      </w:r>
      <w:r>
        <w:rPr>
          <w:rFonts w:cs="Times New Roman"/>
          <w:color w:val="000000" w:themeColor="text1"/>
          <w:szCs w:val="24"/>
        </w:rPr>
        <w:t xml:space="preserve"> Jakarta: Kalam Mulia</w:t>
      </w:r>
    </w:p>
    <w:p w:rsidR="003270AD" w:rsidRDefault="003270AD" w:rsidP="003270AD">
      <w:pPr>
        <w:spacing w:line="240" w:lineRule="auto"/>
        <w:ind w:left="567" w:hanging="567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Syamsu Yusuf.(2000). </w:t>
      </w:r>
      <w:r>
        <w:rPr>
          <w:rFonts w:cs="Times New Roman"/>
          <w:i/>
          <w:color w:val="000000" w:themeColor="text1"/>
          <w:szCs w:val="24"/>
        </w:rPr>
        <w:t>Psikologi Perkembangan Anak &amp; Remaja,</w:t>
      </w:r>
      <w:r>
        <w:rPr>
          <w:rFonts w:cs="Times New Roman"/>
          <w:color w:val="000000" w:themeColor="text1"/>
          <w:szCs w:val="24"/>
        </w:rPr>
        <w:t xml:space="preserve"> Bandung: PT Remaja Rosdakarya.</w:t>
      </w:r>
    </w:p>
    <w:p w:rsidR="003270AD" w:rsidRDefault="003270AD" w:rsidP="003270AD">
      <w:pPr>
        <w:spacing w:line="240" w:lineRule="auto"/>
        <w:ind w:left="567" w:hanging="567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Zakiah Daradjat.(2012). </w:t>
      </w:r>
      <w:r>
        <w:rPr>
          <w:rFonts w:cs="Times New Roman"/>
          <w:i/>
          <w:color w:val="000000" w:themeColor="text1"/>
          <w:szCs w:val="24"/>
        </w:rPr>
        <w:t xml:space="preserve">Ilmu Jiwa Agama, </w:t>
      </w:r>
      <w:r>
        <w:rPr>
          <w:rFonts w:cs="Times New Roman"/>
          <w:color w:val="000000" w:themeColor="text1"/>
          <w:szCs w:val="24"/>
        </w:rPr>
        <w:t>Jakarta: Bulan Bintang</w:t>
      </w:r>
    </w:p>
    <w:p w:rsidR="003270AD" w:rsidRDefault="003270AD" w:rsidP="003270AD">
      <w:pPr>
        <w:spacing w:line="240" w:lineRule="auto"/>
        <w:ind w:left="567" w:hanging="567"/>
        <w:rPr>
          <w:rFonts w:cs="Times New Roman"/>
          <w:b/>
          <w:color w:val="000000" w:themeColor="text1"/>
          <w:szCs w:val="24"/>
        </w:rPr>
      </w:pPr>
      <w:r>
        <w:rPr>
          <w:rFonts w:cs="Times New Roman"/>
          <w:b/>
          <w:color w:val="000000" w:themeColor="text1"/>
          <w:szCs w:val="24"/>
        </w:rPr>
        <w:t>Sumber Online</w:t>
      </w:r>
    </w:p>
    <w:p w:rsidR="003270AD" w:rsidRDefault="003270AD" w:rsidP="003270AD">
      <w:pPr>
        <w:spacing w:line="240" w:lineRule="auto"/>
        <w:ind w:left="567" w:hanging="567"/>
        <w:rPr>
          <w:rFonts w:cs="Times New Roman"/>
          <w:color w:val="000000" w:themeColor="text1"/>
          <w:szCs w:val="24"/>
          <w:u w:val="single"/>
        </w:rPr>
      </w:pPr>
      <w:hyperlink r:id="rId4" w:history="1">
        <w:r w:rsidRPr="006F0C32">
          <w:rPr>
            <w:rStyle w:val="Hyperlink"/>
            <w:rFonts w:cs="Times New Roman"/>
            <w:color w:val="000000" w:themeColor="text1"/>
            <w:szCs w:val="24"/>
          </w:rPr>
          <w:t>http://books.google.co.id/book/about/Psikologi_Agama_Sebuah_Pengantar.html?hl=id&amp;id=p2-bAwAAQBAJ</w:t>
        </w:r>
      </w:hyperlink>
    </w:p>
    <w:p w:rsidR="003270AD" w:rsidRPr="008C5100" w:rsidRDefault="003270AD" w:rsidP="003270AD">
      <w:pPr>
        <w:spacing w:line="240" w:lineRule="auto"/>
        <w:ind w:left="567" w:hanging="567"/>
        <w:rPr>
          <w:rFonts w:cs="Times New Roman"/>
          <w:b/>
          <w:color w:val="000000" w:themeColor="text1"/>
          <w:szCs w:val="24"/>
        </w:rPr>
      </w:pPr>
    </w:p>
    <w:p w:rsidR="003270AD" w:rsidRPr="00741E15" w:rsidRDefault="003270AD" w:rsidP="003270AD">
      <w:pPr>
        <w:spacing w:line="480" w:lineRule="auto"/>
        <w:ind w:left="567" w:hanging="567"/>
        <w:rPr>
          <w:rFonts w:cs="Times New Roman"/>
          <w:color w:val="000000" w:themeColor="text1"/>
          <w:szCs w:val="24"/>
        </w:rPr>
      </w:pPr>
    </w:p>
    <w:p w:rsidR="003270AD" w:rsidRPr="00A77D3F" w:rsidRDefault="003270AD" w:rsidP="003270AD">
      <w:pPr>
        <w:spacing w:line="480" w:lineRule="auto"/>
        <w:ind w:left="567" w:hanging="567"/>
        <w:rPr>
          <w:rFonts w:cs="Times New Roman"/>
          <w:color w:val="000000" w:themeColor="text1"/>
          <w:szCs w:val="24"/>
        </w:rPr>
      </w:pPr>
    </w:p>
    <w:p w:rsidR="000E4360" w:rsidRDefault="000E4360"/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270AD"/>
    <w:rsid w:val="000E4360"/>
    <w:rsid w:val="003270AD"/>
    <w:rsid w:val="00890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0AD"/>
    <w:pPr>
      <w:spacing w:line="360" w:lineRule="auto"/>
      <w:ind w:left="425" w:hanging="425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70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ooks.google.co.id/book/about/Psikologi_Agama_Sebuah_Pengantar.html?hl=id&amp;id=p2-bAwAAQBA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2022-07-26T08:45:00Z</dcterms:created>
  <dcterms:modified xsi:type="dcterms:W3CDTF">2022-07-26T08:45:00Z</dcterms:modified>
</cp:coreProperties>
</file>