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79" w:rsidRPr="00964FD4" w:rsidRDefault="00336879" w:rsidP="00336879">
      <w:pPr>
        <w:jc w:val="center"/>
        <w:rPr>
          <w:rFonts w:ascii="Times New Roman" w:hAnsi="Times New Roman"/>
          <w:i/>
          <w:iCs/>
          <w:sz w:val="24"/>
        </w:rPr>
      </w:pPr>
      <w:r w:rsidRPr="00964FD4">
        <w:rPr>
          <w:rFonts w:ascii="Times New Roman" w:hAnsi="Times New Roman"/>
          <w:b/>
          <w:i/>
          <w:iCs/>
          <w:sz w:val="24"/>
          <w:szCs w:val="24"/>
        </w:rPr>
        <w:t>DAFTAR PUSTAKA</w:t>
      </w:r>
    </w:p>
    <w:p w:rsidR="00336879" w:rsidRPr="00964FD4" w:rsidRDefault="00336879" w:rsidP="00336879">
      <w:pPr>
        <w:spacing w:line="240" w:lineRule="auto"/>
        <w:jc w:val="center"/>
        <w:rPr>
          <w:rFonts w:ascii="Times New Roman" w:hAnsi="Times New Roman"/>
          <w:i/>
          <w:iCs/>
          <w:sz w:val="24"/>
        </w:rPr>
      </w:pP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>Amin Silalahi, Gabriel, 2003.</w:t>
      </w:r>
      <w:r w:rsidRPr="00964FD4">
        <w:rPr>
          <w:rFonts w:ascii="Times New Roman" w:hAnsi="Times New Roman"/>
          <w:iCs/>
          <w:sz w:val="24"/>
          <w:szCs w:val="24"/>
        </w:rPr>
        <w:t>Metodologi dan Studi Kasus, cetakan pertama</w:t>
      </w:r>
      <w:r w:rsidRPr="00964FD4">
        <w:rPr>
          <w:rFonts w:ascii="Times New Roman" w:hAnsi="Times New Roman"/>
          <w:i/>
          <w:iCs/>
          <w:sz w:val="24"/>
          <w:szCs w:val="24"/>
        </w:rPr>
        <w:t>, CV. Citramedia</w:t>
      </w: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Arikunto, Suharsimi, 2010. </w:t>
      </w:r>
      <w:r w:rsidRPr="00964FD4">
        <w:rPr>
          <w:rFonts w:ascii="Times New Roman" w:hAnsi="Times New Roman"/>
          <w:sz w:val="24"/>
          <w:szCs w:val="24"/>
        </w:rPr>
        <w:t>Prosedur Penelitian (Suatu Pendekatan Praktek),</w:t>
      </w:r>
      <w:r w:rsidRPr="00964F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4FD4">
        <w:rPr>
          <w:rFonts w:ascii="Times New Roman" w:hAnsi="Times New Roman"/>
          <w:sz w:val="24"/>
          <w:szCs w:val="24"/>
        </w:rPr>
        <w:t>Edisi Revisi</w:t>
      </w:r>
      <w:r w:rsidRPr="00964FD4">
        <w:rPr>
          <w:rFonts w:ascii="Times New Roman" w:hAnsi="Times New Roman"/>
          <w:i/>
          <w:iCs/>
          <w:sz w:val="24"/>
          <w:szCs w:val="24"/>
        </w:rPr>
        <w:t>. Jakarta: Rineka Cipta</w:t>
      </w:r>
    </w:p>
    <w:p w:rsidR="00336879" w:rsidRPr="00964FD4" w:rsidRDefault="00336879" w:rsidP="00336879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________________, 2006. </w:t>
      </w:r>
      <w:r w:rsidRPr="00964FD4">
        <w:rPr>
          <w:rFonts w:ascii="Times New Roman" w:hAnsi="Times New Roman"/>
          <w:sz w:val="24"/>
          <w:szCs w:val="24"/>
        </w:rPr>
        <w:t>Prosedur Penelitian (Suatu Pendekatan Praktek),</w:t>
      </w:r>
      <w:r w:rsidRPr="00964F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4FD4">
        <w:rPr>
          <w:rFonts w:ascii="Times New Roman" w:hAnsi="Times New Roman"/>
          <w:sz w:val="24"/>
          <w:szCs w:val="24"/>
        </w:rPr>
        <w:t>Edisi Revisi</w:t>
      </w:r>
      <w:r w:rsidRPr="00964FD4">
        <w:rPr>
          <w:rFonts w:ascii="Times New Roman" w:hAnsi="Times New Roman"/>
          <w:i/>
          <w:iCs/>
          <w:sz w:val="24"/>
          <w:szCs w:val="24"/>
        </w:rPr>
        <w:t>. Jakarta: Rineka Cipta</w:t>
      </w:r>
    </w:p>
    <w:p w:rsidR="00336879" w:rsidRPr="00964FD4" w:rsidRDefault="00336879" w:rsidP="00336879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________________.2013. </w:t>
      </w:r>
      <w:r w:rsidRPr="00964FD4">
        <w:rPr>
          <w:rFonts w:ascii="Times New Roman" w:hAnsi="Times New Roman"/>
          <w:iCs/>
          <w:sz w:val="24"/>
          <w:szCs w:val="24"/>
        </w:rPr>
        <w:t>Prosedur penelitian (Suatu Pendekatan Praktik</w:t>
      </w:r>
      <w:r w:rsidRPr="00964FD4">
        <w:rPr>
          <w:rFonts w:ascii="Times New Roman" w:hAnsi="Times New Roman"/>
          <w:i/>
          <w:iCs/>
          <w:sz w:val="24"/>
          <w:szCs w:val="24"/>
        </w:rPr>
        <w:t>. Jakarta: PT Rineka Cipta.</w:t>
      </w:r>
    </w:p>
    <w:p w:rsidR="00336879" w:rsidRPr="00964FD4" w:rsidRDefault="00336879" w:rsidP="00336879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Astriyani, Dian Novita. 2010.  </w:t>
      </w:r>
      <w:r w:rsidRPr="00964FD4">
        <w:rPr>
          <w:rFonts w:ascii="Times New Roman" w:hAnsi="Times New Roman"/>
          <w:iCs/>
          <w:sz w:val="24"/>
          <w:szCs w:val="24"/>
        </w:rPr>
        <w:t>Kemampuan Manajemen Diri Mahasiswa Jurusan Bimbingan  dan  Konseling  di  Universitas  Negeri  Semarang</w:t>
      </w:r>
      <w:r w:rsidRPr="00964FD4">
        <w:rPr>
          <w:rFonts w:ascii="Times New Roman" w:hAnsi="Times New Roman"/>
          <w:i/>
          <w:iCs/>
          <w:sz w:val="24"/>
          <w:szCs w:val="24"/>
        </w:rPr>
        <w:t>.  Skripsi: Tidak diterbitkan</w:t>
      </w:r>
    </w:p>
    <w:p w:rsidR="00336879" w:rsidRPr="00964FD4" w:rsidRDefault="00336879" w:rsidP="00336879">
      <w:pPr>
        <w:spacing w:line="240" w:lineRule="auto"/>
        <w:ind w:right="-1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Gie,  The  Liang.  2000.  </w:t>
      </w:r>
      <w:r w:rsidRPr="00964FD4">
        <w:rPr>
          <w:rFonts w:ascii="Times New Roman" w:hAnsi="Times New Roman"/>
          <w:iCs/>
          <w:sz w:val="24"/>
          <w:szCs w:val="24"/>
        </w:rPr>
        <w:t>Cara  Belajar  yang  Baik  bagi  Mahasiswa  edisi  kedua</w:t>
      </w:r>
      <w:r w:rsidRPr="00964FD4">
        <w:rPr>
          <w:rFonts w:ascii="Times New Roman" w:hAnsi="Times New Roman"/>
          <w:i/>
          <w:iCs/>
          <w:sz w:val="24"/>
          <w:szCs w:val="24"/>
        </w:rPr>
        <w:t>. Yogyakarta: Gadjah Mada University Press.</w:t>
      </w: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Jawwad, Ahmad Abdul. 2007. </w:t>
      </w:r>
      <w:r w:rsidRPr="00964FD4">
        <w:rPr>
          <w:rFonts w:ascii="Times New Roman" w:hAnsi="Times New Roman"/>
          <w:iCs/>
          <w:sz w:val="24"/>
          <w:szCs w:val="24"/>
        </w:rPr>
        <w:t>Manajement Diri</w:t>
      </w:r>
      <w:r w:rsidRPr="00964FD4">
        <w:rPr>
          <w:rFonts w:ascii="Times New Roman" w:hAnsi="Times New Roman"/>
          <w:i/>
          <w:iCs/>
          <w:sz w:val="24"/>
          <w:szCs w:val="24"/>
        </w:rPr>
        <w:t>. Bandung: Savei Generation.</w:t>
      </w: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Komalasari,  Gantina  dan  Eka  Wahyuni.  2011.  </w:t>
      </w:r>
      <w:r w:rsidRPr="00964FD4">
        <w:rPr>
          <w:rFonts w:ascii="Times New Roman" w:hAnsi="Times New Roman"/>
          <w:iCs/>
          <w:sz w:val="24"/>
          <w:szCs w:val="24"/>
        </w:rPr>
        <w:t>Teori  dan  Teknik  Konseling</w:t>
      </w:r>
      <w:r w:rsidRPr="00964FD4">
        <w:rPr>
          <w:rFonts w:ascii="Times New Roman" w:hAnsi="Times New Roman"/>
          <w:i/>
          <w:iCs/>
          <w:sz w:val="24"/>
          <w:szCs w:val="24"/>
        </w:rPr>
        <w:t>. Jakarta: Pt Indeks</w:t>
      </w: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Makhfud.  2011.  </w:t>
      </w:r>
      <w:r w:rsidRPr="00964FD4">
        <w:rPr>
          <w:rFonts w:ascii="Times New Roman" w:hAnsi="Times New Roman"/>
          <w:iCs/>
          <w:sz w:val="24"/>
          <w:szCs w:val="24"/>
        </w:rPr>
        <w:t>Hubungan  Antara  Manajemen  Diri  Dengan  Prokrastinasi Akademik  Pada  Siswa  Aktivis  Bem   Iain  Sunan  Ampel  Surabaya</w:t>
      </w:r>
      <w:r w:rsidRPr="00964FD4">
        <w:rPr>
          <w:rFonts w:ascii="Times New Roman" w:hAnsi="Times New Roman"/>
          <w:i/>
          <w:iCs/>
          <w:sz w:val="24"/>
          <w:szCs w:val="24"/>
        </w:rPr>
        <w:t>. Psikologi Pendidikan dan Bimbingan volume 10.</w:t>
      </w: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ind w:left="709" w:hanging="709"/>
        <w:rPr>
          <w:rFonts w:ascii="Times New Roman" w:hAnsi="Times New Roman"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Margono. 2010. </w:t>
      </w:r>
      <w:r w:rsidRPr="00964FD4">
        <w:rPr>
          <w:rFonts w:ascii="Times New Roman" w:hAnsi="Times New Roman"/>
          <w:iCs/>
          <w:sz w:val="24"/>
          <w:szCs w:val="24"/>
        </w:rPr>
        <w:t>Metodologi Penelitian Pendidikan</w:t>
      </w:r>
      <w:r w:rsidRPr="00964FD4">
        <w:rPr>
          <w:rFonts w:ascii="Times New Roman" w:hAnsi="Times New Roman"/>
          <w:i/>
          <w:iCs/>
          <w:sz w:val="24"/>
          <w:szCs w:val="24"/>
        </w:rPr>
        <w:t>. Jakarta: Rineka Cipta.</w:t>
      </w: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Mugiarso,  Heru,  dkk.  2004.  </w:t>
      </w:r>
      <w:r w:rsidRPr="00964FD4">
        <w:rPr>
          <w:rFonts w:ascii="Times New Roman" w:hAnsi="Times New Roman"/>
          <w:iCs/>
          <w:sz w:val="24"/>
          <w:szCs w:val="24"/>
        </w:rPr>
        <w:t>Bimbingan  dan  Konseling</w:t>
      </w:r>
      <w:r w:rsidRPr="00964FD4">
        <w:rPr>
          <w:rFonts w:ascii="Times New Roman" w:hAnsi="Times New Roman"/>
          <w:i/>
          <w:iCs/>
          <w:sz w:val="24"/>
          <w:szCs w:val="24"/>
        </w:rPr>
        <w:t>.  Semarang:  Universitas Negeri Semarang Press.</w:t>
      </w: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>Prayitno, 2004.</w:t>
      </w:r>
      <w:r w:rsidRPr="00964FD4">
        <w:rPr>
          <w:rFonts w:ascii="Times New Roman" w:hAnsi="Times New Roman"/>
          <w:iCs/>
          <w:sz w:val="24"/>
          <w:szCs w:val="24"/>
        </w:rPr>
        <w:t>Layanan Bimbingan Kelompok</w:t>
      </w:r>
      <w:r w:rsidRPr="00964FD4">
        <w:rPr>
          <w:rFonts w:ascii="Times New Roman" w:hAnsi="Times New Roman"/>
          <w:i/>
          <w:iCs/>
          <w:sz w:val="24"/>
          <w:szCs w:val="24"/>
        </w:rPr>
        <w:t>. Universitas Negeri Padang.</w:t>
      </w:r>
    </w:p>
    <w:p w:rsidR="00336879" w:rsidRPr="00964FD4" w:rsidRDefault="00336879" w:rsidP="00336879">
      <w:pPr>
        <w:spacing w:line="240" w:lineRule="auto"/>
        <w:ind w:right="-1"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tabs>
          <w:tab w:val="left" w:pos="360"/>
          <w:tab w:val="left" w:pos="450"/>
          <w:tab w:val="left" w:pos="900"/>
        </w:tabs>
        <w:ind w:left="709" w:hanging="709"/>
        <w:contextualSpacing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_______. 2012. </w:t>
      </w:r>
      <w:r w:rsidRPr="00964FD4">
        <w:rPr>
          <w:rFonts w:ascii="Times New Roman" w:hAnsi="Times New Roman"/>
          <w:iCs/>
          <w:sz w:val="24"/>
          <w:szCs w:val="24"/>
        </w:rPr>
        <w:t>Seri Panduan Layanan dan Kegiatan Pendukung Konseling</w:t>
      </w:r>
      <w:r w:rsidRPr="00964FD4">
        <w:rPr>
          <w:rFonts w:ascii="Times New Roman" w:hAnsi="Times New Roman"/>
          <w:i/>
          <w:iCs/>
          <w:sz w:val="24"/>
          <w:szCs w:val="24"/>
        </w:rPr>
        <w:t>. Padang : Universitas Negeri Padang</w:t>
      </w:r>
    </w:p>
    <w:p w:rsidR="00336879" w:rsidRPr="00964FD4" w:rsidRDefault="00336879" w:rsidP="00336879">
      <w:pPr>
        <w:tabs>
          <w:tab w:val="left" w:pos="360"/>
          <w:tab w:val="left" w:pos="450"/>
          <w:tab w:val="left" w:pos="900"/>
        </w:tabs>
        <w:ind w:left="709" w:hanging="709"/>
        <w:contextualSpacing/>
        <w:rPr>
          <w:rFonts w:ascii="Times New Roman" w:hAnsi="Times New Roman"/>
          <w:iCs/>
          <w:sz w:val="24"/>
          <w:szCs w:val="24"/>
        </w:rPr>
      </w:pPr>
    </w:p>
    <w:p w:rsidR="00336879" w:rsidRPr="00964FD4" w:rsidRDefault="00336879" w:rsidP="00336879">
      <w:pPr>
        <w:ind w:left="709" w:hanging="709"/>
        <w:rPr>
          <w:rFonts w:ascii="Times New Roman" w:hAnsi="Times New Roman"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_______, dan Amti Erman. 2004. </w:t>
      </w:r>
      <w:r w:rsidRPr="00964FD4">
        <w:rPr>
          <w:rFonts w:ascii="Times New Roman" w:hAnsi="Times New Roman"/>
          <w:iCs/>
          <w:sz w:val="24"/>
          <w:szCs w:val="24"/>
        </w:rPr>
        <w:t>Dasar-dasar Bimbingan dan Konseling</w:t>
      </w:r>
      <w:r w:rsidRPr="00964FD4">
        <w:rPr>
          <w:rFonts w:ascii="Times New Roman" w:hAnsi="Times New Roman"/>
          <w:i/>
          <w:iCs/>
          <w:sz w:val="24"/>
          <w:szCs w:val="24"/>
        </w:rPr>
        <w:t>. Jakarta : Rineka Cipta.</w:t>
      </w:r>
    </w:p>
    <w:p w:rsidR="00336879" w:rsidRPr="00964FD4" w:rsidRDefault="00336879" w:rsidP="00336879">
      <w:pPr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Rumengan, Jemmy. 2013. </w:t>
      </w:r>
      <w:r w:rsidRPr="00964FD4">
        <w:rPr>
          <w:rFonts w:ascii="Times New Roman" w:hAnsi="Times New Roman"/>
          <w:iCs/>
          <w:sz w:val="24"/>
          <w:szCs w:val="24"/>
        </w:rPr>
        <w:t>Metodologi Penelitian</w:t>
      </w:r>
      <w:r w:rsidRPr="00964FD4">
        <w:rPr>
          <w:rFonts w:ascii="Times New Roman" w:hAnsi="Times New Roman"/>
          <w:i/>
          <w:iCs/>
          <w:sz w:val="24"/>
          <w:szCs w:val="24"/>
        </w:rPr>
        <w:t>. Bandung : Cipta Pustaka.</w:t>
      </w:r>
    </w:p>
    <w:p w:rsidR="00336879" w:rsidRPr="00964FD4" w:rsidRDefault="00336879" w:rsidP="00336879">
      <w:pPr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Romlah,  Tatiek.  2001.  </w:t>
      </w:r>
      <w:r w:rsidRPr="00964FD4">
        <w:rPr>
          <w:rFonts w:ascii="Times New Roman" w:hAnsi="Times New Roman"/>
          <w:iCs/>
          <w:sz w:val="24"/>
          <w:szCs w:val="24"/>
        </w:rPr>
        <w:t>Teori  dan  Praktek  Bimbingan  Kelompok</w:t>
      </w:r>
      <w:r w:rsidRPr="00964FD4">
        <w:rPr>
          <w:rFonts w:ascii="Times New Roman" w:hAnsi="Times New Roman"/>
          <w:i/>
          <w:iCs/>
          <w:sz w:val="24"/>
          <w:szCs w:val="24"/>
        </w:rPr>
        <w:t>.  Malang:  Penerbit Universitas Negeri Malang.</w:t>
      </w:r>
    </w:p>
    <w:p w:rsidR="00336879" w:rsidRPr="00964FD4" w:rsidRDefault="00336879" w:rsidP="00336879">
      <w:pPr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ind w:left="709" w:hanging="709"/>
        <w:rPr>
          <w:rFonts w:ascii="Times New Roman" w:hAnsi="Times New Roman" w:cs="Arial"/>
          <w:i/>
          <w:iCs/>
          <w:noProof/>
          <w:sz w:val="24"/>
        </w:rPr>
      </w:pPr>
      <w:r w:rsidRPr="00964FD4">
        <w:rPr>
          <w:rFonts w:ascii="Times New Roman" w:hAnsi="Times New Roman" w:cs="Arial"/>
          <w:i/>
          <w:iCs/>
          <w:noProof/>
          <w:sz w:val="24"/>
        </w:rPr>
        <w:t xml:space="preserve">Sugiyono. 2007. </w:t>
      </w:r>
      <w:r w:rsidRPr="00964FD4">
        <w:rPr>
          <w:rFonts w:ascii="Times New Roman" w:hAnsi="Times New Roman" w:cs="Arial"/>
          <w:iCs/>
          <w:noProof/>
          <w:sz w:val="24"/>
        </w:rPr>
        <w:t>Statistika untuk Penelitian</w:t>
      </w:r>
      <w:r w:rsidRPr="00964FD4">
        <w:rPr>
          <w:rFonts w:ascii="Times New Roman" w:hAnsi="Times New Roman" w:cs="Arial"/>
          <w:i/>
          <w:iCs/>
          <w:noProof/>
          <w:sz w:val="24"/>
        </w:rPr>
        <w:t>. Bandung: CV Alfabeta</w:t>
      </w:r>
    </w:p>
    <w:p w:rsidR="00336879" w:rsidRPr="00964FD4" w:rsidRDefault="00336879" w:rsidP="00336879">
      <w:pPr>
        <w:ind w:left="709" w:hanging="709"/>
        <w:rPr>
          <w:rFonts w:ascii="Times New Roman" w:hAnsi="Times New Roman" w:cs="Arial"/>
          <w:i/>
          <w:iCs/>
          <w:noProof/>
          <w:sz w:val="24"/>
        </w:rPr>
      </w:pPr>
    </w:p>
    <w:p w:rsidR="00336879" w:rsidRPr="00964FD4" w:rsidRDefault="00336879" w:rsidP="00336879">
      <w:pPr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________. 2008. </w:t>
      </w:r>
      <w:r w:rsidRPr="00964FD4">
        <w:rPr>
          <w:rFonts w:ascii="Times New Roman" w:hAnsi="Times New Roman"/>
          <w:iCs/>
          <w:sz w:val="24"/>
          <w:szCs w:val="24"/>
        </w:rPr>
        <w:t>Metode Penelitian Kuantitatif, Kualitatif dan R &amp; D</w:t>
      </w:r>
      <w:r w:rsidRPr="00964FD4">
        <w:rPr>
          <w:rFonts w:ascii="Times New Roman" w:hAnsi="Times New Roman"/>
          <w:i/>
          <w:iCs/>
          <w:sz w:val="24"/>
          <w:szCs w:val="24"/>
        </w:rPr>
        <w:t>. Bandung: Alfabeta</w:t>
      </w:r>
    </w:p>
    <w:p w:rsidR="00336879" w:rsidRPr="00964FD4" w:rsidRDefault="00336879" w:rsidP="00336879">
      <w:pPr>
        <w:ind w:left="709" w:hanging="709"/>
        <w:rPr>
          <w:rFonts w:ascii="Times New Roman" w:hAnsi="Times New Roman"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________. 2010. </w:t>
      </w:r>
      <w:r w:rsidRPr="00964FD4">
        <w:rPr>
          <w:rFonts w:ascii="Times New Roman" w:hAnsi="Times New Roman"/>
          <w:iCs/>
          <w:sz w:val="24"/>
          <w:szCs w:val="24"/>
        </w:rPr>
        <w:t>Metode Penelitian Kuantitatif, Kualitatif dan R &amp; D</w:t>
      </w:r>
      <w:r w:rsidRPr="00964FD4">
        <w:rPr>
          <w:rFonts w:ascii="Times New Roman" w:hAnsi="Times New Roman"/>
          <w:i/>
          <w:iCs/>
          <w:sz w:val="24"/>
          <w:szCs w:val="24"/>
        </w:rPr>
        <w:t>. Bandung: Alfabeta</w:t>
      </w:r>
    </w:p>
    <w:p w:rsidR="00336879" w:rsidRPr="00964FD4" w:rsidRDefault="00336879" w:rsidP="00336879">
      <w:pPr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________. 2012. </w:t>
      </w:r>
      <w:r w:rsidRPr="00964FD4">
        <w:rPr>
          <w:rFonts w:ascii="Times New Roman" w:hAnsi="Times New Roman"/>
          <w:iCs/>
          <w:sz w:val="24"/>
          <w:szCs w:val="24"/>
        </w:rPr>
        <w:t>Metode Penelitian Kuantitatif, Kualitatif dan R &amp; D</w:t>
      </w:r>
      <w:r w:rsidRPr="00964FD4">
        <w:rPr>
          <w:rFonts w:ascii="Times New Roman" w:hAnsi="Times New Roman"/>
          <w:i/>
          <w:iCs/>
          <w:sz w:val="24"/>
          <w:szCs w:val="24"/>
        </w:rPr>
        <w:t>. Bandung: Alfabeta</w:t>
      </w:r>
    </w:p>
    <w:p w:rsidR="00336879" w:rsidRPr="00964FD4" w:rsidRDefault="00336879" w:rsidP="00336879">
      <w:pPr>
        <w:ind w:left="709" w:hanging="709"/>
        <w:rPr>
          <w:rFonts w:ascii="Times New Roman" w:hAnsi="Times New Roman"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________. 2013. </w:t>
      </w:r>
      <w:r w:rsidRPr="00964FD4">
        <w:rPr>
          <w:rFonts w:ascii="Times New Roman" w:hAnsi="Times New Roman"/>
          <w:iCs/>
          <w:sz w:val="24"/>
          <w:szCs w:val="24"/>
        </w:rPr>
        <w:t>Metode Penelitian Kuantitatif, Kualitatif dan R &amp; D</w:t>
      </w:r>
      <w:r w:rsidRPr="00964FD4">
        <w:rPr>
          <w:rFonts w:ascii="Times New Roman" w:hAnsi="Times New Roman"/>
          <w:i/>
          <w:iCs/>
          <w:sz w:val="24"/>
          <w:szCs w:val="24"/>
        </w:rPr>
        <w:t>. Bandung: Alfabeta</w:t>
      </w:r>
    </w:p>
    <w:p w:rsidR="00336879" w:rsidRPr="00964FD4" w:rsidRDefault="00336879" w:rsidP="00336879">
      <w:pPr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Sukardi,  Dewa  Ketut.  2008.  </w:t>
      </w:r>
      <w:r w:rsidRPr="00964FD4">
        <w:rPr>
          <w:rFonts w:ascii="Times New Roman" w:hAnsi="Times New Roman"/>
          <w:iCs/>
          <w:sz w:val="24"/>
          <w:szCs w:val="24"/>
        </w:rPr>
        <w:t>Pengantar  Pelaksanaan  Program  Bimbingan  dan Konseling di Sekolah</w:t>
      </w:r>
      <w:r w:rsidRPr="00964FD4">
        <w:rPr>
          <w:rFonts w:ascii="Times New Roman" w:hAnsi="Times New Roman"/>
          <w:i/>
          <w:iCs/>
          <w:sz w:val="24"/>
          <w:szCs w:val="24"/>
        </w:rPr>
        <w:t>. Jakarta: Rineka Cipta</w:t>
      </w:r>
    </w:p>
    <w:p w:rsidR="00336879" w:rsidRPr="00964FD4" w:rsidRDefault="00336879" w:rsidP="00336879">
      <w:pPr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ind w:left="709" w:hanging="709"/>
        <w:rPr>
          <w:rFonts w:ascii="Times New Roman" w:hAnsi="Times New Roman"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Sukmadinata, Nana Syaodih. 2011. </w:t>
      </w:r>
      <w:r w:rsidRPr="00964FD4">
        <w:rPr>
          <w:rFonts w:ascii="Times New Roman" w:hAnsi="Times New Roman"/>
          <w:iCs/>
          <w:sz w:val="24"/>
          <w:szCs w:val="24"/>
        </w:rPr>
        <w:t>Metode Penelitian Pendidikan</w:t>
      </w:r>
      <w:r w:rsidRPr="00964FD4">
        <w:rPr>
          <w:rFonts w:ascii="Times New Roman" w:hAnsi="Times New Roman"/>
          <w:i/>
          <w:iCs/>
          <w:sz w:val="24"/>
          <w:szCs w:val="24"/>
        </w:rPr>
        <w:t>. Bandung: Remaja Rosdakarya.</w:t>
      </w:r>
    </w:p>
    <w:p w:rsidR="00336879" w:rsidRPr="00964FD4" w:rsidRDefault="00336879" w:rsidP="00336879">
      <w:pPr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Trianto. 2016. </w:t>
      </w:r>
      <w:r w:rsidRPr="00964FD4">
        <w:rPr>
          <w:rFonts w:ascii="Times New Roman" w:hAnsi="Times New Roman"/>
          <w:iCs/>
          <w:sz w:val="24"/>
          <w:szCs w:val="24"/>
        </w:rPr>
        <w:t xml:space="preserve">Mendesain Model Pembelajaran Inovatif-Progresif: Konsep,Landasan, dan Implementasinya pada Kurikulum Tingkat Satuan Pendidikan (KTSP). </w:t>
      </w:r>
      <w:r w:rsidRPr="00964FD4">
        <w:rPr>
          <w:rFonts w:ascii="Times New Roman" w:hAnsi="Times New Roman"/>
          <w:i/>
          <w:iCs/>
          <w:sz w:val="24"/>
          <w:szCs w:val="24"/>
        </w:rPr>
        <w:t>Jakarta : Kharisma Putra Utama</w:t>
      </w:r>
    </w:p>
    <w:p w:rsidR="00336879" w:rsidRPr="00964FD4" w:rsidRDefault="00336879" w:rsidP="00336879">
      <w:pPr>
        <w:rPr>
          <w:rFonts w:ascii="Times New Roman" w:hAnsi="Times New Roman"/>
          <w:i/>
          <w:iCs/>
          <w:sz w:val="24"/>
          <w:szCs w:val="24"/>
        </w:rPr>
      </w:pPr>
    </w:p>
    <w:p w:rsidR="00336879" w:rsidRPr="00964FD4" w:rsidRDefault="00336879" w:rsidP="00336879">
      <w:pPr>
        <w:ind w:left="709" w:hanging="709"/>
        <w:rPr>
          <w:rFonts w:ascii="Times New Roman" w:hAnsi="Times New Roman"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>Tohirin.2007.</w:t>
      </w:r>
      <w:r w:rsidRPr="00964FD4">
        <w:rPr>
          <w:rFonts w:ascii="Times New Roman" w:hAnsi="Times New Roman"/>
          <w:iCs/>
          <w:sz w:val="24"/>
          <w:szCs w:val="24"/>
        </w:rPr>
        <w:t>Bimbingan dan Konseling di Sekolah dan Madrasah Berbasis Integrasi</w:t>
      </w:r>
      <w:r w:rsidRPr="00964FD4">
        <w:rPr>
          <w:rFonts w:ascii="Times New Roman" w:hAnsi="Times New Roman"/>
          <w:i/>
          <w:iCs/>
          <w:sz w:val="24"/>
          <w:szCs w:val="24"/>
        </w:rPr>
        <w:t>.Jakarta:Grafindo Persada.</w:t>
      </w:r>
    </w:p>
    <w:p w:rsidR="00336879" w:rsidRPr="00964FD4" w:rsidRDefault="00336879" w:rsidP="00336879">
      <w:pPr>
        <w:spacing w:line="240" w:lineRule="auto"/>
        <w:rPr>
          <w:rFonts w:ascii="Times New Roman" w:hAnsi="Times New Roman" w:cs="Arial"/>
          <w:i/>
          <w:iCs/>
          <w:noProof/>
          <w:sz w:val="24"/>
        </w:rPr>
      </w:pPr>
    </w:p>
    <w:p w:rsidR="00336879" w:rsidRPr="00964FD4" w:rsidRDefault="00336879" w:rsidP="00336879">
      <w:pPr>
        <w:spacing w:line="240" w:lineRule="auto"/>
        <w:ind w:left="686" w:hanging="686"/>
        <w:rPr>
          <w:rFonts w:ascii="Times New Roman" w:hAnsi="Times New Roman" w:cs="Arial"/>
          <w:i/>
          <w:iCs/>
          <w:noProof/>
          <w:sz w:val="24"/>
        </w:rPr>
      </w:pPr>
      <w:r w:rsidRPr="00964FD4">
        <w:rPr>
          <w:rFonts w:ascii="Times New Roman" w:hAnsi="Times New Roman" w:cs="Arial"/>
          <w:i/>
          <w:iCs/>
          <w:noProof/>
          <w:sz w:val="24"/>
        </w:rPr>
        <w:t xml:space="preserve">Wibowo,  Mungin  Eddy.  2005.  </w:t>
      </w:r>
      <w:r w:rsidRPr="00964FD4">
        <w:rPr>
          <w:rFonts w:ascii="Times New Roman" w:hAnsi="Times New Roman" w:cs="Arial"/>
          <w:iCs/>
          <w:noProof/>
          <w:sz w:val="24"/>
        </w:rPr>
        <w:t>Konseling  Kelompok  Perkembangan</w:t>
      </w:r>
      <w:r w:rsidRPr="00964FD4">
        <w:rPr>
          <w:rFonts w:ascii="Times New Roman" w:hAnsi="Times New Roman" w:cs="Arial"/>
          <w:i/>
          <w:iCs/>
          <w:noProof/>
          <w:sz w:val="24"/>
        </w:rPr>
        <w:t>.  Semarang. Universitas Negeri Semarang Press.</w:t>
      </w:r>
    </w:p>
    <w:p w:rsidR="00336879" w:rsidRPr="00964FD4" w:rsidRDefault="00336879" w:rsidP="00336879">
      <w:pPr>
        <w:ind w:left="709" w:hanging="709"/>
        <w:rPr>
          <w:rFonts w:ascii="Times New Roman" w:hAnsi="Times New Roman"/>
          <w:iCs/>
          <w:sz w:val="24"/>
          <w:szCs w:val="24"/>
        </w:rPr>
      </w:pP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  <w:r w:rsidRPr="00964FD4">
        <w:rPr>
          <w:rFonts w:ascii="Times New Roman" w:hAnsi="Times New Roman"/>
          <w:i/>
          <w:iCs/>
          <w:sz w:val="24"/>
          <w:szCs w:val="24"/>
        </w:rPr>
        <w:t xml:space="preserve">Winkel,  WS  dan  MM  Sri  Hastuti.  2004.  </w:t>
      </w:r>
      <w:r w:rsidRPr="00964FD4">
        <w:rPr>
          <w:rFonts w:ascii="Times New Roman" w:hAnsi="Times New Roman"/>
          <w:iCs/>
          <w:sz w:val="24"/>
          <w:szCs w:val="24"/>
        </w:rPr>
        <w:t>Bimbingan  dan  Konseling  di Institusi Pendidikan</w:t>
      </w:r>
      <w:r w:rsidRPr="00964FD4">
        <w:rPr>
          <w:rFonts w:ascii="Times New Roman" w:hAnsi="Times New Roman"/>
          <w:i/>
          <w:iCs/>
          <w:sz w:val="24"/>
          <w:szCs w:val="24"/>
        </w:rPr>
        <w:t>. Yogyakarta: Media Abadi.</w:t>
      </w:r>
    </w:p>
    <w:p w:rsidR="00336879" w:rsidRPr="00964FD4" w:rsidRDefault="00336879" w:rsidP="00336879">
      <w:pPr>
        <w:spacing w:line="240" w:lineRule="auto"/>
        <w:ind w:left="709" w:right="-1" w:hanging="709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336879" w:rsidRPr="008124E8" w:rsidRDefault="00336879" w:rsidP="00336879">
      <w:pPr>
        <w:spacing w:line="240" w:lineRule="auto"/>
        <w:ind w:left="540" w:hanging="540"/>
        <w:rPr>
          <w:i/>
          <w:color w:val="FF0000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879"/>
    <w:rsid w:val="000E4360"/>
    <w:rsid w:val="00336879"/>
    <w:rsid w:val="004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79"/>
    <w:pPr>
      <w:spacing w:after="200" w:line="276" w:lineRule="auto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2022-07-26T08:56:00Z</dcterms:created>
  <dcterms:modified xsi:type="dcterms:W3CDTF">2022-07-26T08:56:00Z</dcterms:modified>
</cp:coreProperties>
</file>