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2" w:rsidRDefault="00D656D2" w:rsidP="00D656D2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i w:val="0"/>
          <w:sz w:val="24"/>
          <w:szCs w:val="24"/>
          <w:lang w:val="id-ID"/>
        </w:rPr>
      </w:pPr>
      <w:r w:rsidRPr="0018455E">
        <w:rPr>
          <w:rFonts w:ascii="Times New Roman" w:hAnsi="Times New Roman" w:cs="Times New Roman"/>
          <w:b/>
          <w:i w:val="0"/>
          <w:sz w:val="24"/>
          <w:szCs w:val="24"/>
          <w:lang w:val="id-ID"/>
        </w:rPr>
        <w:t>DAFTAR PUSTAKA</w:t>
      </w:r>
    </w:p>
    <w:p w:rsidR="00D656D2" w:rsidRPr="0018455E" w:rsidRDefault="00D656D2" w:rsidP="00D656D2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656D2" w:rsidRPr="00FF63FB" w:rsidRDefault="00D656D2" w:rsidP="00D656D2">
      <w:pPr>
        <w:spacing w:line="240" w:lineRule="auto"/>
        <w:ind w:left="540" w:hanging="540"/>
        <w:rPr>
          <w:rFonts w:ascii="Times New Roman" w:hAnsi="Times New Roman" w:cs="Times New Roman"/>
          <w:b/>
          <w:i w:val="0"/>
          <w:sz w:val="24"/>
          <w:szCs w:val="24"/>
          <w:lang w:val="id-ID"/>
        </w:rPr>
      </w:pPr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eastAsia="id-ID" w:bidi="ar-SA"/>
        </w:rPr>
      </w:pP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Arifin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BambangSyamsul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. 2015.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PsikologiSosial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. Bandung: CV PUSTAKA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ab/>
        <w:t>SETIA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eastAsia="id-ID" w:bidi="ar-SA"/>
        </w:rPr>
        <w:t>.</w:t>
      </w:r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eastAsia="id-ID" w:bidi="ar-SA"/>
        </w:rPr>
      </w:pP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Arikunto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Suharsimi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 2014</w:t>
      </w:r>
      <w:bookmarkStart w:id="0" w:name="_GoBack"/>
      <w:bookmarkEnd w:id="0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. </w:t>
      </w:r>
      <w:proofErr w:type="spellStart"/>
      <w:proofErr w:type="gram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ProsedurPenelitian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 xml:space="preserve"> :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suatupendekatanpraktik</w:t>
      </w:r>
      <w:proofErr w:type="spellEnd"/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.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ab/>
        <w:t xml:space="preserve">Jakarta.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RinekaCipta</w:t>
      </w:r>
      <w:proofErr w:type="spellEnd"/>
    </w:p>
    <w:p w:rsidR="00D656D2" w:rsidRPr="00731BE4" w:rsidRDefault="00D656D2" w:rsidP="00D656D2">
      <w:pPr>
        <w:spacing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Djamarahsyaifulbahridan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Aswan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Zein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2013.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StrategiBelajarMengajar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.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ab/>
        <w:t xml:space="preserve">Jakarta: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RinekaCipta</w:t>
      </w:r>
      <w:proofErr w:type="spellEnd"/>
    </w:p>
    <w:p w:rsidR="00D656D2" w:rsidRPr="00731BE4" w:rsidRDefault="00D656D2" w:rsidP="00D656D2">
      <w:pPr>
        <w:spacing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</w:p>
    <w:p w:rsidR="00D656D2" w:rsidRPr="00731BE4" w:rsidRDefault="00D656D2" w:rsidP="00D656D2">
      <w:pPr>
        <w:spacing w:after="200" w:line="240" w:lineRule="auto"/>
        <w:ind w:right="0"/>
        <w:jc w:val="left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  <w:hyperlink r:id="rId4" w:history="1">
        <w:r w:rsidRPr="00731BE4">
          <w:rPr>
            <w:rFonts w:ascii="Times New Roman" w:eastAsia="Calibri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http://id.linkedin.com/pulse/ciri-ciri-karakter-pemimpin-yang-ideal-dan-tidak-</w:t>
        </w:r>
      </w:hyperlink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ab/>
        <w:t>eddy-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fransiskhi</w:t>
      </w:r>
      <w:proofErr w:type="spellEnd"/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</w:pPr>
      <w:proofErr w:type="spellStart"/>
      <w:proofErr w:type="gramStart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PrayitnodanErman</w:t>
      </w:r>
      <w:proofErr w:type="spellEnd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Amti.2004.</w:t>
      </w:r>
      <w:r w:rsidRPr="00731BE4"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  <w:t xml:space="preserve">Dasar-Dasar </w:t>
      </w:r>
      <w:proofErr w:type="spellStart"/>
      <w:r w:rsidRPr="00731BE4"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  <w:t>BimbingandanKonseling</w:t>
      </w:r>
      <w:proofErr w:type="spellEnd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.</w:t>
      </w:r>
      <w:proofErr w:type="gramEnd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Jakarta: </w:t>
      </w:r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ab/>
      </w:r>
      <w:proofErr w:type="spellStart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RinekaCipta</w:t>
      </w:r>
      <w:proofErr w:type="spellEnd"/>
      <w:r w:rsidRPr="00731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.</w:t>
      </w:r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</w:pPr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Prayitno.2012.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JenisLayanandanKegiatanPendukungKonseling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 Padang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Universitas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Negeri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 Padang</w:t>
      </w:r>
    </w:p>
    <w:p w:rsidR="00D656D2" w:rsidRPr="00731BE4" w:rsidRDefault="00D656D2" w:rsidP="00D656D2">
      <w:pPr>
        <w:spacing w:after="200" w:line="240" w:lineRule="auto"/>
        <w:ind w:right="0"/>
        <w:jc w:val="left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Roestiayah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2012.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StrategiBelajarMengajar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 xml:space="preserve">. Jakarta: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PT.RINEKA CIPTA</w:t>
      </w:r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Sugiono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 2010.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MetodePenelitianKuantitatif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Kualiatatif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dan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 R&amp;D.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Bandung: </w:t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Alfabeta</w:t>
      </w:r>
      <w:proofErr w:type="spellEnd"/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Sugiono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 2012.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MetodePenelitianPendidikanPendekatanKuantitatif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kualitatif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, </w:t>
      </w:r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dan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 R&amp;D. </w:t>
      </w:r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ab/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Bandung: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Alfabeta</w:t>
      </w:r>
      <w:proofErr w:type="spellEnd"/>
    </w:p>
    <w:p w:rsidR="00D656D2" w:rsidRPr="00731BE4" w:rsidRDefault="00D656D2" w:rsidP="00D656D2">
      <w:pPr>
        <w:spacing w:after="200" w:line="240" w:lineRule="auto"/>
        <w:ind w:right="0"/>
        <w:jc w:val="left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Tim UMN. 2015.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PedomanPenulisanSkripsiMahasiswa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. Medan: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Fakultas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KeguruanIlmuPendidikan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UMN</w:t>
      </w:r>
    </w:p>
    <w:p w:rsidR="00D656D2" w:rsidRPr="00731BE4" w:rsidRDefault="00D656D2" w:rsidP="00D656D2">
      <w:pPr>
        <w:spacing w:after="200" w:line="240" w:lineRule="auto"/>
        <w:ind w:right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Tohirin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 </w:t>
      </w:r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 xml:space="preserve">2013.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BimbingandanKonselingdisekolahdan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Madrasah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 xml:space="preserve"> (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berbasis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ab/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Integrasi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eastAsia="id-ID" w:bidi="ar-SA"/>
        </w:rPr>
        <w:t>).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ab/>
        <w:t xml:space="preserve">Jakarta: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id-ID" w:bidi="ar-SA"/>
        </w:rPr>
        <w:t>RajawaliPers</w:t>
      </w:r>
      <w:proofErr w:type="spellEnd"/>
    </w:p>
    <w:p w:rsidR="00D656D2" w:rsidRPr="00731BE4" w:rsidRDefault="00D656D2" w:rsidP="00D656D2">
      <w:pPr>
        <w:spacing w:after="200" w:line="240" w:lineRule="auto"/>
        <w:ind w:right="0"/>
        <w:jc w:val="left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proofErr w:type="gram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Wawan</w:t>
      </w:r>
      <w:proofErr w:type="spell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proofErr w:type="gramEnd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2011.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TeoridanPengukuranPengetahuanSikap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 xml:space="preserve">, </w:t>
      </w:r>
      <w:proofErr w:type="spellStart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>danPerilakuManusia</w:t>
      </w:r>
      <w:proofErr w:type="spellEnd"/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 xml:space="preserve">. </w:t>
      </w:r>
      <w:r w:rsidRPr="00731BE4">
        <w:rPr>
          <w:rFonts w:ascii="Times New Roman" w:eastAsia="Calibri" w:hAnsi="Times New Roman" w:cs="Times New Roman"/>
          <w:iCs w:val="0"/>
          <w:sz w:val="24"/>
          <w:szCs w:val="24"/>
          <w:lang w:bidi="ar-SA"/>
        </w:rPr>
        <w:tab/>
      </w:r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Yogyakarta: </w:t>
      </w:r>
      <w:proofErr w:type="spellStart"/>
      <w:r w:rsidRPr="00731BE4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NuhaMedika</w:t>
      </w:r>
      <w:proofErr w:type="spellEnd"/>
    </w:p>
    <w:p w:rsidR="00D656D2" w:rsidRPr="0018455E" w:rsidRDefault="00D656D2" w:rsidP="00D656D2">
      <w:pPr>
        <w:ind w:left="540" w:hanging="540"/>
        <w:rPr>
          <w:i w:val="0"/>
          <w:lang w:val="id-ID"/>
        </w:rPr>
      </w:pPr>
    </w:p>
    <w:p w:rsidR="000E4360" w:rsidRDefault="000E4360"/>
    <w:sectPr w:rsidR="000E4360" w:rsidSect="00FD5F64">
      <w:headerReference w:type="default" r:id="rId5"/>
      <w:footerReference w:type="default" r:id="rId6"/>
      <w:pgSz w:w="11907" w:h="16839" w:code="9"/>
      <w:pgMar w:top="1701" w:right="1701" w:bottom="2268" w:left="2268" w:header="1134" w:footer="720" w:gutter="0"/>
      <w:pgNumType w:start="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863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noProof/>
        <w:sz w:val="22"/>
        <w:szCs w:val="22"/>
      </w:rPr>
    </w:sdtEndPr>
    <w:sdtContent>
      <w:p w:rsidR="007F415C" w:rsidRPr="007F415C" w:rsidRDefault="00D656D2">
        <w:pPr>
          <w:pStyle w:val="Footer"/>
          <w:jc w:val="center"/>
          <w:rPr>
            <w:rFonts w:ascii="Times New Roman" w:hAnsi="Times New Roman" w:cs="Times New Roman"/>
            <w:i w:val="0"/>
            <w:sz w:val="22"/>
            <w:szCs w:val="22"/>
          </w:rPr>
        </w:pPr>
        <w:r w:rsidRPr="007F415C">
          <w:rPr>
            <w:rFonts w:ascii="Times New Roman" w:hAnsi="Times New Roman" w:cs="Times New Roman"/>
            <w:i w:val="0"/>
            <w:sz w:val="22"/>
            <w:szCs w:val="22"/>
          </w:rPr>
          <w:fldChar w:fldCharType="begin"/>
        </w:r>
        <w:r w:rsidRPr="007F415C">
          <w:rPr>
            <w:rFonts w:ascii="Times New Roman" w:hAnsi="Times New Roman" w:cs="Times New Roman"/>
            <w:i w:val="0"/>
            <w:sz w:val="22"/>
            <w:szCs w:val="22"/>
          </w:rPr>
          <w:instrText xml:space="preserve"> PAGE   \* MERGEFORMAT </w:instrText>
        </w:r>
        <w:r w:rsidRPr="007F415C">
          <w:rPr>
            <w:rFonts w:ascii="Times New Roman" w:hAnsi="Times New Roman" w:cs="Times New Roman"/>
            <w:i w:val="0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sz w:val="22"/>
            <w:szCs w:val="22"/>
          </w:rPr>
          <w:t>59</w:t>
        </w:r>
        <w:r w:rsidRPr="007F415C">
          <w:rPr>
            <w:rFonts w:ascii="Times New Roman" w:hAnsi="Times New Roman" w:cs="Times New Roman"/>
            <w:i w:val="0"/>
            <w:noProof/>
            <w:sz w:val="22"/>
            <w:szCs w:val="22"/>
          </w:rPr>
          <w:fldChar w:fldCharType="end"/>
        </w:r>
      </w:p>
    </w:sdtContent>
  </w:sdt>
  <w:p w:rsidR="007F415C" w:rsidRDefault="00D656D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4D" w:rsidRPr="00E4714D" w:rsidRDefault="00D656D2">
    <w:pPr>
      <w:pStyle w:val="Header"/>
      <w:jc w:val="right"/>
      <w:rPr>
        <w:rFonts w:ascii="Times New Roman" w:hAnsi="Times New Roman" w:cs="Times New Roman"/>
        <w:i w:val="0"/>
        <w:sz w:val="24"/>
        <w:szCs w:val="24"/>
      </w:rPr>
    </w:pPr>
  </w:p>
  <w:p w:rsidR="00D274CB" w:rsidRPr="00E4714D" w:rsidRDefault="00D656D2">
    <w:pPr>
      <w:pStyle w:val="Header"/>
      <w:rPr>
        <w:rFonts w:ascii="Times New Roman" w:hAnsi="Times New Roman" w:cs="Times New Roman"/>
        <w:i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D2"/>
    <w:rsid w:val="000E4360"/>
    <w:rsid w:val="007C57B3"/>
    <w:rsid w:val="00D6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D2"/>
    <w:pPr>
      <w:ind w:right="-14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D2"/>
    <w:rPr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56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D2"/>
    <w:rPr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id.linkedin.com/pulse/ciri-ciri-karakter-pemimpin-yang-ideal-dan-tida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2022-07-27T01:37:00Z</dcterms:created>
  <dcterms:modified xsi:type="dcterms:W3CDTF">2022-07-27T01:37:00Z</dcterms:modified>
</cp:coreProperties>
</file>