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4E" w:rsidRDefault="00A9354E" w:rsidP="00A9354E">
      <w:pPr>
        <w:spacing w:line="240" w:lineRule="auto"/>
        <w:jc w:val="center"/>
        <w:rPr>
          <w:rFonts w:ascii="Times New Roman" w:hAnsi="Times New Roman"/>
          <w:b/>
          <w:sz w:val="24"/>
          <w:szCs w:val="24"/>
        </w:rPr>
      </w:pPr>
      <w:r>
        <w:rPr>
          <w:rFonts w:ascii="Times New Roman" w:hAnsi="Times New Roman"/>
          <w:b/>
          <w:sz w:val="24"/>
          <w:szCs w:val="24"/>
        </w:rPr>
        <w:t>ABSTRAK</w:t>
      </w:r>
    </w:p>
    <w:p w:rsidR="00A9354E" w:rsidRDefault="00A9354E" w:rsidP="00A9354E">
      <w:pPr>
        <w:tabs>
          <w:tab w:val="left" w:pos="426"/>
        </w:tabs>
        <w:spacing w:after="0"/>
        <w:jc w:val="center"/>
        <w:rPr>
          <w:rFonts w:ascii="Times New Roman" w:hAnsi="Times New Roman"/>
          <w:b/>
          <w:sz w:val="24"/>
          <w:szCs w:val="24"/>
        </w:rPr>
      </w:pPr>
      <w:r>
        <w:rPr>
          <w:rFonts w:ascii="Times New Roman" w:hAnsi="Times New Roman"/>
          <w:b/>
          <w:sz w:val="24"/>
          <w:szCs w:val="24"/>
        </w:rPr>
        <w:t>PENGARUH LAYANAN BIMBINGAN KELOMPOK DENGAN TEKNIK SIMULASI TERHADAP SIKAP TOLERANSI SISWA DALAM PERGAULAN PADA KELAS VIII SMP NEGERI 4 TANJUNG MORAWA</w:t>
      </w:r>
    </w:p>
    <w:p w:rsidR="00A9354E" w:rsidRDefault="00A9354E" w:rsidP="00A9354E">
      <w:pPr>
        <w:tabs>
          <w:tab w:val="left" w:pos="426"/>
        </w:tabs>
        <w:spacing w:after="0"/>
        <w:jc w:val="center"/>
        <w:rPr>
          <w:rFonts w:ascii="Times New Roman" w:hAnsi="Times New Roman"/>
          <w:b/>
          <w:sz w:val="24"/>
          <w:szCs w:val="24"/>
        </w:rPr>
      </w:pPr>
      <w:r>
        <w:rPr>
          <w:rFonts w:ascii="Times New Roman" w:hAnsi="Times New Roman"/>
          <w:b/>
          <w:sz w:val="24"/>
          <w:szCs w:val="24"/>
        </w:rPr>
        <w:t>TAHUN AJARAN 2017/2018</w:t>
      </w:r>
    </w:p>
    <w:p w:rsidR="00A9354E" w:rsidRDefault="00A9354E" w:rsidP="00A9354E">
      <w:pPr>
        <w:tabs>
          <w:tab w:val="left" w:pos="426"/>
        </w:tabs>
        <w:spacing w:after="0" w:line="240" w:lineRule="auto"/>
        <w:jc w:val="center"/>
        <w:rPr>
          <w:rFonts w:ascii="Times New Roman" w:hAnsi="Times New Roman"/>
          <w:b/>
          <w:color w:val="FF0000"/>
          <w:sz w:val="24"/>
          <w:szCs w:val="24"/>
        </w:rPr>
      </w:pPr>
    </w:p>
    <w:p w:rsidR="00A9354E" w:rsidRDefault="00A9354E" w:rsidP="00A9354E">
      <w:pPr>
        <w:tabs>
          <w:tab w:val="left" w:pos="426"/>
        </w:tabs>
        <w:spacing w:after="0" w:line="240" w:lineRule="auto"/>
        <w:jc w:val="center"/>
        <w:rPr>
          <w:rFonts w:ascii="Times New Roman" w:hAnsi="Times New Roman"/>
          <w:b/>
          <w:color w:val="FF0000"/>
          <w:sz w:val="24"/>
          <w:szCs w:val="24"/>
        </w:rPr>
      </w:pPr>
    </w:p>
    <w:p w:rsidR="00A9354E" w:rsidRDefault="00A9354E" w:rsidP="00A9354E">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Oleh :</w:t>
      </w:r>
    </w:p>
    <w:p w:rsidR="00A9354E" w:rsidRDefault="00A9354E" w:rsidP="00A9354E">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9354E" w:rsidRDefault="00A9354E" w:rsidP="00A9354E">
      <w:pPr>
        <w:spacing w:after="0"/>
        <w:contextualSpacing/>
        <w:jc w:val="center"/>
        <w:rPr>
          <w:rFonts w:ascii="Times New Roman" w:hAnsi="Times New Roman"/>
          <w:b/>
          <w:sz w:val="26"/>
          <w:szCs w:val="26"/>
        </w:rPr>
      </w:pPr>
      <w:r>
        <w:rPr>
          <w:rFonts w:ascii="Times New Roman" w:hAnsi="Times New Roman"/>
          <w:b/>
          <w:sz w:val="26"/>
          <w:szCs w:val="26"/>
        </w:rPr>
        <w:t>SYAFITRI</w:t>
      </w:r>
    </w:p>
    <w:p w:rsidR="00A9354E" w:rsidRDefault="00A9354E" w:rsidP="00A9354E">
      <w:pPr>
        <w:spacing w:after="0"/>
        <w:contextualSpacing/>
        <w:jc w:val="center"/>
        <w:rPr>
          <w:rFonts w:ascii="Times New Roman" w:hAnsi="Times New Roman"/>
          <w:b/>
          <w:sz w:val="26"/>
          <w:szCs w:val="26"/>
        </w:rPr>
      </w:pPr>
      <w:r>
        <w:rPr>
          <w:rFonts w:ascii="Times New Roman" w:hAnsi="Times New Roman"/>
          <w:b/>
          <w:sz w:val="26"/>
          <w:szCs w:val="26"/>
        </w:rPr>
        <w:t>NPM. 131484143</w:t>
      </w:r>
    </w:p>
    <w:p w:rsidR="00A9354E" w:rsidRDefault="00A9354E" w:rsidP="00A9354E">
      <w:pPr>
        <w:tabs>
          <w:tab w:val="left" w:pos="426"/>
        </w:tabs>
        <w:spacing w:after="0" w:line="240" w:lineRule="auto"/>
        <w:jc w:val="center"/>
        <w:rPr>
          <w:rFonts w:ascii="Times New Roman" w:hAnsi="Times New Roman"/>
          <w:b/>
          <w:sz w:val="24"/>
          <w:szCs w:val="24"/>
        </w:rPr>
      </w:pPr>
    </w:p>
    <w:p w:rsidR="00A9354E" w:rsidRDefault="00A9354E" w:rsidP="00A9354E">
      <w:pPr>
        <w:tabs>
          <w:tab w:val="left" w:pos="426"/>
        </w:tabs>
        <w:spacing w:after="0" w:line="240" w:lineRule="auto"/>
        <w:jc w:val="center"/>
        <w:rPr>
          <w:rFonts w:ascii="Times New Roman" w:hAnsi="Times New Roman"/>
          <w:b/>
          <w:color w:val="FF0000"/>
          <w:sz w:val="24"/>
          <w:szCs w:val="24"/>
        </w:rPr>
      </w:pPr>
    </w:p>
    <w:p w:rsidR="00A9354E" w:rsidRDefault="00A9354E" w:rsidP="00A9354E">
      <w:pPr>
        <w:tabs>
          <w:tab w:val="left" w:pos="426"/>
        </w:tabs>
        <w:spacing w:after="0"/>
        <w:ind w:firstLine="720"/>
        <w:jc w:val="both"/>
        <w:rPr>
          <w:rFonts w:ascii="Times New Roman" w:hAnsi="Times New Roman"/>
          <w:sz w:val="24"/>
          <w:szCs w:val="24"/>
        </w:rPr>
      </w:pPr>
      <w:r>
        <w:rPr>
          <w:rFonts w:ascii="Times New Roman" w:hAnsi="Times New Roman"/>
          <w:sz w:val="24"/>
          <w:szCs w:val="24"/>
        </w:rPr>
        <w:t>Sikap toleransi pada siswa kelas VIII SMP Negeri 4 Tanjung Morawa tergolong masih sangat rendah. Hal tersebut dikarenakan kurangnya layanan yang diberikan oleh guru BK khususnya layanan bimbingan kelompok dengan simulasi terhadap sikap toleransi siswa dalam pergaulan. Penelitian ini bertujuan untuk mempengaruhi sikap toleransi pada siswa melalui layanan bimbingan kelompok dengan teknik simulasi</w:t>
      </w:r>
      <w:r>
        <w:rPr>
          <w:rFonts w:ascii="Times New Roman" w:hAnsi="Times New Roman"/>
          <w:i/>
          <w:sz w:val="24"/>
          <w:szCs w:val="24"/>
        </w:rPr>
        <w:t>.</w:t>
      </w:r>
      <w:r>
        <w:rPr>
          <w:rFonts w:ascii="Times New Roman" w:hAnsi="Times New Roman"/>
          <w:sz w:val="24"/>
          <w:szCs w:val="24"/>
        </w:rPr>
        <w:t xml:space="preserve"> Hipotesis dalam penelitian ini adalah terdapat pengaruh positif layanan bimbingan kelompok dengan teknik simulasi terhadap sikap toleransi siswa dalam pergaulan pada kelas VIII. </w:t>
      </w:r>
    </w:p>
    <w:p w:rsidR="00A9354E" w:rsidRDefault="00A9354E" w:rsidP="00A9354E">
      <w:pPr>
        <w:tabs>
          <w:tab w:val="left" w:pos="426"/>
        </w:tabs>
        <w:spacing w:after="0"/>
        <w:ind w:firstLine="720"/>
        <w:jc w:val="both"/>
        <w:rPr>
          <w:rFonts w:ascii="Times New Roman" w:hAnsi="Times New Roman"/>
          <w:sz w:val="24"/>
          <w:szCs w:val="24"/>
        </w:rPr>
      </w:pPr>
      <w:r>
        <w:rPr>
          <w:rFonts w:ascii="Times New Roman" w:hAnsi="Times New Roman"/>
          <w:sz w:val="24"/>
          <w:szCs w:val="24"/>
        </w:rPr>
        <w:t xml:space="preserve">Penelitian ini menggunakan metode penelitian eksperimen. Instrument yang digunakan dalam penelitian ini berupa angket dengan 42 butir soal. Populasi dalam penelitian ini adalah siswa kelas VIII sebanyak 70 siswa, sedangkan sampelnya pada penelitian ini diambil dengan menggunakan teknik </w:t>
      </w:r>
      <w:r>
        <w:rPr>
          <w:rFonts w:ascii="Times New Roman" w:hAnsi="Times New Roman"/>
          <w:i/>
          <w:sz w:val="24"/>
          <w:szCs w:val="24"/>
        </w:rPr>
        <w:t>purposive sample</w:t>
      </w:r>
      <w:r>
        <w:rPr>
          <w:rFonts w:ascii="Times New Roman" w:hAnsi="Times New Roman"/>
          <w:sz w:val="24"/>
          <w:szCs w:val="24"/>
        </w:rPr>
        <w:t xml:space="preserve">, jadi sampelnya berjumlah 8 siswa. Pengumpulan data yang digunakan dalam penelitian ini terdiri data </w:t>
      </w:r>
      <w:r>
        <w:rPr>
          <w:rFonts w:ascii="Times New Roman" w:hAnsi="Times New Roman"/>
          <w:i/>
          <w:sz w:val="24"/>
          <w:szCs w:val="24"/>
        </w:rPr>
        <w:t xml:space="preserve">pre test </w:t>
      </w:r>
      <w:r>
        <w:rPr>
          <w:rFonts w:ascii="Times New Roman" w:hAnsi="Times New Roman"/>
          <w:sz w:val="24"/>
          <w:szCs w:val="24"/>
        </w:rPr>
        <w:t xml:space="preserve">dan </w:t>
      </w:r>
      <w:r>
        <w:rPr>
          <w:rFonts w:ascii="Times New Roman" w:hAnsi="Times New Roman"/>
          <w:i/>
          <w:sz w:val="24"/>
          <w:szCs w:val="24"/>
        </w:rPr>
        <w:t>post test.</w:t>
      </w:r>
    </w:p>
    <w:p w:rsidR="00A9354E" w:rsidRDefault="00A9354E" w:rsidP="00A9354E">
      <w:pPr>
        <w:tabs>
          <w:tab w:val="left" w:pos="426"/>
        </w:tabs>
        <w:spacing w:after="0"/>
        <w:ind w:firstLine="720"/>
        <w:jc w:val="both"/>
        <w:rPr>
          <w:rFonts w:ascii="Times New Roman" w:hAnsi="Times New Roman"/>
          <w:sz w:val="24"/>
          <w:szCs w:val="32"/>
        </w:rPr>
      </w:pPr>
      <w:r>
        <w:rPr>
          <w:rFonts w:ascii="Times New Roman" w:hAnsi="Times New Roman"/>
          <w:sz w:val="24"/>
          <w:szCs w:val="24"/>
        </w:rPr>
        <w:t>Uji Hipotesis menggunakan uji kesamaan dua rata-rata (Uji t) berdasarkan pengelolaan data akhir (</w:t>
      </w:r>
      <w:r>
        <w:rPr>
          <w:rFonts w:ascii="Times New Roman" w:hAnsi="Times New Roman"/>
          <w:i/>
          <w:sz w:val="24"/>
          <w:szCs w:val="24"/>
        </w:rPr>
        <w:t>post test</w:t>
      </w:r>
      <w:r>
        <w:rPr>
          <w:rFonts w:ascii="Times New Roman" w:hAnsi="Times New Roman"/>
          <w:sz w:val="24"/>
          <w:szCs w:val="24"/>
        </w:rPr>
        <w:t xml:space="preserve">) di peroleh nilai rata-rata </w:t>
      </w:r>
      <w:r>
        <w:rPr>
          <w:rFonts w:ascii="Times New Roman" w:hAnsi="Times New Roman"/>
          <w:sz w:val="24"/>
        </w:rPr>
        <w:t xml:space="preserve">116,25 </w:t>
      </w:r>
      <w:r>
        <w:rPr>
          <w:rFonts w:ascii="Times New Roman" w:hAnsi="Times New Roman"/>
          <w:sz w:val="24"/>
          <w:szCs w:val="32"/>
        </w:rPr>
        <w:t xml:space="preserve">sedangkan </w:t>
      </w:r>
      <w:r>
        <w:rPr>
          <w:rFonts w:ascii="Times New Roman" w:hAnsi="Times New Roman"/>
          <w:i/>
          <w:sz w:val="24"/>
          <w:szCs w:val="32"/>
        </w:rPr>
        <w:t xml:space="preserve">pre test </w:t>
      </w:r>
      <w:r>
        <w:rPr>
          <w:rFonts w:ascii="Times New Roman" w:hAnsi="Times New Roman"/>
          <w:sz w:val="24"/>
          <w:szCs w:val="32"/>
        </w:rPr>
        <w:t xml:space="preserve">69,12 Hasil uji Hipotesis uji t menunjukkan bahwa dengan taraf signifikasi 5% dan derajat kebebasan 7, maka </w:t>
      </w:r>
      <w:r>
        <w:rPr>
          <w:rFonts w:ascii="Times New Roman" w:hAnsi="Times New Roman"/>
          <w:sz w:val="24"/>
          <w:szCs w:val="24"/>
        </w:rPr>
        <w:t xml:space="preserve">17,53 &gt; 2,635, </w:t>
      </w:r>
      <w:r>
        <w:rPr>
          <w:rFonts w:ascii="Times New Roman" w:hAnsi="Times New Roman"/>
          <w:sz w:val="24"/>
          <w:szCs w:val="32"/>
        </w:rPr>
        <w:t>ini berarti uji hipotesis uji t adalah H</w:t>
      </w:r>
      <w:r>
        <w:rPr>
          <w:rFonts w:ascii="Times New Roman" w:hAnsi="Times New Roman"/>
          <w:sz w:val="24"/>
          <w:szCs w:val="32"/>
          <w:vertAlign w:val="subscript"/>
        </w:rPr>
        <w:t>0</w:t>
      </w:r>
      <w:r>
        <w:rPr>
          <w:rFonts w:ascii="Times New Roman" w:hAnsi="Times New Roman"/>
          <w:sz w:val="24"/>
          <w:szCs w:val="32"/>
        </w:rPr>
        <w:t xml:space="preserve"> ditolak dan H</w:t>
      </w:r>
      <w:r>
        <w:rPr>
          <w:rFonts w:ascii="Times New Roman" w:hAnsi="Times New Roman"/>
          <w:sz w:val="24"/>
          <w:szCs w:val="32"/>
          <w:vertAlign w:val="subscript"/>
        </w:rPr>
        <w:t>1</w:t>
      </w:r>
      <w:r>
        <w:rPr>
          <w:rFonts w:ascii="Times New Roman" w:hAnsi="Times New Roman"/>
          <w:sz w:val="24"/>
          <w:szCs w:val="32"/>
        </w:rPr>
        <w:t xml:space="preserve"> diterima.</w:t>
      </w:r>
    </w:p>
    <w:p w:rsidR="00A9354E" w:rsidRDefault="00A9354E" w:rsidP="00A9354E">
      <w:pPr>
        <w:tabs>
          <w:tab w:val="left" w:pos="426"/>
        </w:tabs>
        <w:spacing w:after="0"/>
        <w:ind w:firstLine="720"/>
        <w:jc w:val="both"/>
        <w:rPr>
          <w:rFonts w:ascii="Times New Roman" w:hAnsi="Times New Roman"/>
          <w:sz w:val="24"/>
          <w:szCs w:val="32"/>
        </w:rPr>
      </w:pPr>
      <w:r>
        <w:rPr>
          <w:rFonts w:ascii="Times New Roman" w:hAnsi="Times New Roman"/>
          <w:sz w:val="24"/>
          <w:szCs w:val="32"/>
        </w:rPr>
        <w:t>Dapat disimpulkan bahwa layanan bimbingan kelompok dengan teknik simulasi terhadap sikap toleransi pada siswa kelas VIII SMP Negeri 4 Tanjung Morawa Tahun Ajaran 2017/2018.</w:t>
      </w: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tabs>
          <w:tab w:val="left" w:pos="426"/>
        </w:tabs>
        <w:spacing w:after="0"/>
        <w:ind w:firstLine="720"/>
        <w:jc w:val="both"/>
        <w:rPr>
          <w:rFonts w:ascii="Times New Roman" w:hAnsi="Times New Roman"/>
          <w:sz w:val="24"/>
          <w:szCs w:val="32"/>
        </w:rPr>
      </w:pPr>
    </w:p>
    <w:p w:rsidR="00A9354E" w:rsidRDefault="00A9354E" w:rsidP="00A9354E">
      <w:pPr>
        <w:spacing w:line="240" w:lineRule="auto"/>
        <w:jc w:val="center"/>
        <w:rPr>
          <w:rFonts w:ascii="Times New Roman" w:hAnsi="Times New Roman"/>
          <w:b/>
          <w:sz w:val="24"/>
          <w:szCs w:val="24"/>
          <w:lang w:val="en-US"/>
        </w:rPr>
      </w:pPr>
      <w:r>
        <w:rPr>
          <w:rFonts w:ascii="Times New Roman" w:hAnsi="Times New Roman"/>
          <w:b/>
          <w:sz w:val="24"/>
          <w:szCs w:val="24"/>
        </w:rPr>
        <w:br w:type="page"/>
      </w:r>
      <w:r>
        <w:rPr>
          <w:rFonts w:ascii="Times New Roman" w:hAnsi="Times New Roman"/>
          <w:b/>
          <w:sz w:val="24"/>
          <w:szCs w:val="24"/>
        </w:rPr>
        <w:lastRenderedPageBreak/>
        <w:t>ABSTRA</w:t>
      </w:r>
      <w:r>
        <w:rPr>
          <w:rFonts w:ascii="Times New Roman" w:hAnsi="Times New Roman"/>
          <w:b/>
          <w:sz w:val="24"/>
          <w:szCs w:val="24"/>
          <w:lang w:val="en-US"/>
        </w:rPr>
        <w:t>CT</w:t>
      </w:r>
    </w:p>
    <w:p w:rsidR="00A9354E" w:rsidRDefault="00A9354E" w:rsidP="00A9354E">
      <w:pPr>
        <w:tabs>
          <w:tab w:val="left" w:pos="426"/>
        </w:tabs>
        <w:spacing w:after="0" w:line="240" w:lineRule="auto"/>
        <w:jc w:val="center"/>
        <w:rPr>
          <w:rFonts w:ascii="Times New Roman" w:hAnsi="Times New Roman"/>
          <w:b/>
          <w:color w:val="000000"/>
          <w:sz w:val="24"/>
          <w:szCs w:val="24"/>
          <w:lang w:val="en-US"/>
        </w:rPr>
      </w:pPr>
      <w:r w:rsidRPr="006E6DB5">
        <w:rPr>
          <w:rFonts w:ascii="Times New Roman" w:hAnsi="Times New Roman"/>
          <w:b/>
          <w:color w:val="000000"/>
          <w:sz w:val="24"/>
          <w:szCs w:val="24"/>
          <w:lang w:val="en-US"/>
        </w:rPr>
        <w:t>THE EFFECT OF GROUP GUIDANCE SERVICES BY USING SIMULATION TECHNIQUE ON STUDENTS’ TOLERANCE IN SOCIAL LIFE OF SECOND GRADE STUDENTS OF SMP NEGERI 4 TANJUNG MORAWA</w:t>
      </w:r>
    </w:p>
    <w:p w:rsidR="00A9354E" w:rsidRPr="006E6DB5" w:rsidRDefault="00A9354E" w:rsidP="00A9354E">
      <w:pPr>
        <w:tabs>
          <w:tab w:val="left" w:pos="426"/>
        </w:tabs>
        <w:spacing w:after="0" w:line="240" w:lineRule="auto"/>
        <w:jc w:val="center"/>
        <w:rPr>
          <w:rFonts w:ascii="Times New Roman" w:hAnsi="Times New Roman"/>
          <w:b/>
          <w:color w:val="000000"/>
          <w:sz w:val="24"/>
          <w:szCs w:val="24"/>
          <w:lang w:val="en-US"/>
        </w:rPr>
      </w:pPr>
      <w:r w:rsidRPr="006E6DB5">
        <w:rPr>
          <w:rFonts w:ascii="Times New Roman" w:hAnsi="Times New Roman"/>
          <w:b/>
          <w:color w:val="000000"/>
          <w:sz w:val="24"/>
          <w:szCs w:val="24"/>
          <w:lang w:val="en-US"/>
        </w:rPr>
        <w:t>IN ACADEMIC YEAR 2017/2018</w:t>
      </w:r>
    </w:p>
    <w:p w:rsidR="00A9354E" w:rsidRDefault="00A9354E" w:rsidP="00A9354E">
      <w:pPr>
        <w:tabs>
          <w:tab w:val="left" w:pos="426"/>
        </w:tabs>
        <w:spacing w:after="0" w:line="240" w:lineRule="auto"/>
        <w:rPr>
          <w:rFonts w:ascii="Times New Roman" w:hAnsi="Times New Roman"/>
          <w:b/>
          <w:sz w:val="24"/>
          <w:szCs w:val="24"/>
          <w:lang w:val="en-US"/>
        </w:rPr>
      </w:pPr>
    </w:p>
    <w:p w:rsidR="00A9354E" w:rsidRDefault="00A9354E" w:rsidP="00A9354E">
      <w:pPr>
        <w:tabs>
          <w:tab w:val="left" w:pos="426"/>
        </w:tabs>
        <w:spacing w:after="0"/>
        <w:jc w:val="center"/>
        <w:rPr>
          <w:rFonts w:ascii="Times New Roman" w:hAnsi="Times New Roman"/>
          <w:b/>
          <w:sz w:val="24"/>
          <w:szCs w:val="24"/>
          <w:lang w:val="en-US"/>
        </w:rPr>
      </w:pPr>
      <w:r>
        <w:rPr>
          <w:rFonts w:ascii="Times New Roman" w:hAnsi="Times New Roman"/>
          <w:b/>
          <w:sz w:val="24"/>
          <w:szCs w:val="24"/>
          <w:lang w:val="en-US"/>
        </w:rPr>
        <w:t>BY:</w:t>
      </w:r>
    </w:p>
    <w:p w:rsidR="00A9354E" w:rsidRDefault="00A9354E" w:rsidP="00A9354E">
      <w:pPr>
        <w:tabs>
          <w:tab w:val="left" w:pos="426"/>
        </w:tabs>
        <w:spacing w:after="0" w:line="240" w:lineRule="auto"/>
        <w:jc w:val="center"/>
        <w:rPr>
          <w:rFonts w:ascii="Times New Roman" w:hAnsi="Times New Roman"/>
          <w:b/>
          <w:sz w:val="24"/>
          <w:szCs w:val="24"/>
        </w:rPr>
      </w:pPr>
    </w:p>
    <w:p w:rsidR="00A9354E" w:rsidRDefault="00A9354E" w:rsidP="00A9354E">
      <w:pPr>
        <w:spacing w:after="0"/>
        <w:contextualSpacing/>
        <w:jc w:val="center"/>
        <w:rPr>
          <w:rFonts w:ascii="Times New Roman" w:hAnsi="Times New Roman"/>
          <w:b/>
          <w:sz w:val="26"/>
          <w:szCs w:val="26"/>
        </w:rPr>
      </w:pPr>
      <w:r>
        <w:rPr>
          <w:rFonts w:ascii="Times New Roman" w:hAnsi="Times New Roman"/>
          <w:b/>
          <w:sz w:val="26"/>
          <w:szCs w:val="26"/>
        </w:rPr>
        <w:t>SYAFITRI</w:t>
      </w:r>
    </w:p>
    <w:p w:rsidR="00A9354E" w:rsidRDefault="00A9354E" w:rsidP="00A9354E">
      <w:pPr>
        <w:spacing w:after="0"/>
        <w:contextualSpacing/>
        <w:jc w:val="center"/>
        <w:rPr>
          <w:rFonts w:ascii="Times New Roman" w:hAnsi="Times New Roman"/>
          <w:b/>
          <w:sz w:val="26"/>
          <w:szCs w:val="26"/>
        </w:rPr>
      </w:pPr>
      <w:r>
        <w:rPr>
          <w:rFonts w:ascii="Times New Roman" w:hAnsi="Times New Roman"/>
          <w:b/>
          <w:sz w:val="26"/>
          <w:szCs w:val="26"/>
          <w:lang w:val="en-US"/>
        </w:rPr>
        <w:t>REG</w:t>
      </w:r>
      <w:r>
        <w:rPr>
          <w:rFonts w:ascii="Times New Roman" w:hAnsi="Times New Roman"/>
          <w:b/>
          <w:sz w:val="26"/>
          <w:szCs w:val="26"/>
        </w:rPr>
        <w:t>.</w:t>
      </w:r>
      <w:r>
        <w:rPr>
          <w:rFonts w:ascii="Times New Roman" w:hAnsi="Times New Roman"/>
          <w:b/>
          <w:sz w:val="26"/>
          <w:szCs w:val="26"/>
          <w:lang w:val="en-US"/>
        </w:rPr>
        <w:t xml:space="preserve"> NO:</w:t>
      </w:r>
      <w:r>
        <w:rPr>
          <w:rFonts w:ascii="Times New Roman" w:hAnsi="Times New Roman"/>
          <w:b/>
          <w:sz w:val="26"/>
          <w:szCs w:val="26"/>
        </w:rPr>
        <w:t xml:space="preserve"> 131484143</w:t>
      </w:r>
    </w:p>
    <w:p w:rsidR="00A9354E" w:rsidRDefault="00A9354E" w:rsidP="00A9354E">
      <w:pPr>
        <w:tabs>
          <w:tab w:val="left" w:pos="426"/>
        </w:tabs>
        <w:spacing w:after="0" w:line="240" w:lineRule="auto"/>
        <w:jc w:val="center"/>
        <w:rPr>
          <w:rFonts w:ascii="Times New Roman" w:hAnsi="Times New Roman"/>
          <w:b/>
          <w:sz w:val="24"/>
          <w:szCs w:val="24"/>
        </w:rPr>
      </w:pPr>
    </w:p>
    <w:p w:rsidR="00A9354E" w:rsidRDefault="00A9354E" w:rsidP="00A9354E">
      <w:pPr>
        <w:tabs>
          <w:tab w:val="left" w:pos="426"/>
        </w:tabs>
        <w:spacing w:after="0" w:line="240" w:lineRule="auto"/>
        <w:jc w:val="center"/>
        <w:rPr>
          <w:rFonts w:ascii="Times New Roman" w:hAnsi="Times New Roman"/>
          <w:b/>
          <w:color w:val="FF0000"/>
          <w:sz w:val="24"/>
          <w:szCs w:val="24"/>
        </w:rPr>
      </w:pPr>
    </w:p>
    <w:p w:rsidR="00A9354E" w:rsidRDefault="00A9354E" w:rsidP="00A9354E">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 xml:space="preserve">Students’ tolerance of the second grade students of SMP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Tanjung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Morawa</w:t>
      </w:r>
      <w:proofErr w:type="spellEnd"/>
      <w:r>
        <w:rPr>
          <w:rFonts w:ascii="Times New Roman" w:hAnsi="Times New Roman"/>
          <w:sz w:val="24"/>
          <w:szCs w:val="24"/>
          <w:lang w:val="en-US"/>
        </w:rPr>
        <w:t xml:space="preserve"> categorized as very low. It caused by the lack of services given by guidance and counseling teachers especially group guidance services by using simulation technique about students’ tolerance in social life. The aim of this study was to affect students’ tolerance in social life through group guidance services by using simulation technique. The hypothesis of this study was there was positive effect of group guidance services by using simulation technique on students’ tolerance in social life of the second grade students. </w:t>
      </w:r>
    </w:p>
    <w:p w:rsidR="00A9354E" w:rsidRDefault="00A9354E" w:rsidP="00A9354E">
      <w:pPr>
        <w:tabs>
          <w:tab w:val="left" w:pos="426"/>
        </w:tabs>
        <w:spacing w:after="0"/>
        <w:ind w:firstLine="720"/>
        <w:jc w:val="both"/>
        <w:rPr>
          <w:rFonts w:ascii="Times New Roman" w:hAnsi="Times New Roman"/>
          <w:sz w:val="24"/>
          <w:szCs w:val="24"/>
          <w:lang w:val="en-US"/>
        </w:rPr>
      </w:pPr>
    </w:p>
    <w:p w:rsidR="00A9354E" w:rsidRDefault="00A9354E" w:rsidP="00A9354E">
      <w:pPr>
        <w:tabs>
          <w:tab w:val="left" w:pos="426"/>
        </w:tabs>
        <w:spacing w:after="0"/>
        <w:ind w:firstLine="720"/>
        <w:jc w:val="both"/>
        <w:rPr>
          <w:rFonts w:ascii="Times New Roman" w:hAnsi="Times New Roman"/>
          <w:sz w:val="24"/>
          <w:szCs w:val="24"/>
          <w:lang w:val="en-US"/>
        </w:rPr>
      </w:pPr>
      <w:r>
        <w:rPr>
          <w:rFonts w:ascii="Times New Roman" w:hAnsi="Times New Roman"/>
          <w:sz w:val="24"/>
          <w:szCs w:val="24"/>
          <w:lang w:val="en-US"/>
        </w:rPr>
        <w:t>The method of this study was experiment method. Questionnaire contained 42 questions were used as the instruments of the study. The population was 70 students of second grade students, while the sample was taken by using purposive sampling as many as 8 students. In collecting the data the researcher used pre-test and post-test data.</w:t>
      </w:r>
    </w:p>
    <w:p w:rsidR="00A9354E" w:rsidRDefault="00A9354E" w:rsidP="00A9354E">
      <w:pPr>
        <w:tabs>
          <w:tab w:val="left" w:pos="426"/>
        </w:tabs>
        <w:spacing w:after="0"/>
        <w:ind w:firstLine="720"/>
        <w:jc w:val="both"/>
        <w:rPr>
          <w:rFonts w:ascii="Times New Roman" w:hAnsi="Times New Roman"/>
          <w:sz w:val="24"/>
          <w:szCs w:val="24"/>
          <w:lang w:val="en-US"/>
        </w:rPr>
      </w:pPr>
    </w:p>
    <w:p w:rsidR="00A9354E" w:rsidRDefault="00A9354E" w:rsidP="00A9354E">
      <w:pPr>
        <w:tabs>
          <w:tab w:val="left" w:pos="426"/>
        </w:tabs>
        <w:spacing w:after="0"/>
        <w:ind w:firstLine="720"/>
        <w:jc w:val="both"/>
        <w:rPr>
          <w:rFonts w:ascii="Times New Roman" w:hAnsi="Times New Roman"/>
          <w:sz w:val="24"/>
          <w:szCs w:val="32"/>
          <w:lang w:val="en-US"/>
        </w:rPr>
      </w:pPr>
      <w:r>
        <w:rPr>
          <w:rFonts w:ascii="Times New Roman" w:hAnsi="Times New Roman"/>
          <w:sz w:val="24"/>
          <w:szCs w:val="32"/>
          <w:lang w:val="en-US"/>
        </w:rPr>
        <w:t xml:space="preserve">Hypothesis test used equality test of two averages (t-test), based on the last data analysis </w:t>
      </w:r>
      <w:r>
        <w:rPr>
          <w:rFonts w:ascii="Times New Roman" w:hAnsi="Times New Roman"/>
          <w:i/>
          <w:sz w:val="24"/>
          <w:szCs w:val="32"/>
          <w:lang w:val="en-US"/>
        </w:rPr>
        <w:t>(post test)</w:t>
      </w:r>
      <w:r>
        <w:rPr>
          <w:rFonts w:ascii="Times New Roman" w:hAnsi="Times New Roman"/>
          <w:sz w:val="24"/>
          <w:szCs w:val="32"/>
          <w:lang w:val="en-US"/>
        </w:rPr>
        <w:t xml:space="preserve"> showed that the post test mean score was 116.25 while the </w:t>
      </w:r>
      <w:r>
        <w:rPr>
          <w:rFonts w:ascii="Times New Roman" w:hAnsi="Times New Roman"/>
          <w:i/>
          <w:sz w:val="24"/>
          <w:szCs w:val="32"/>
          <w:lang w:val="en-US"/>
        </w:rPr>
        <w:t>pre test</w:t>
      </w:r>
      <w:r>
        <w:rPr>
          <w:rFonts w:ascii="Times New Roman" w:hAnsi="Times New Roman"/>
          <w:sz w:val="24"/>
          <w:szCs w:val="32"/>
          <w:lang w:val="en-US"/>
        </w:rPr>
        <w:t xml:space="preserve"> mean score was 69.12. The result of hypothesis test of t-test showed that with significance level of 5% and free level of 7, so 17,53 &gt; 2,635, it means that hypothesis test of t-test is H</w:t>
      </w:r>
      <w:r>
        <w:rPr>
          <w:rFonts w:ascii="Times New Roman" w:hAnsi="Times New Roman"/>
          <w:sz w:val="24"/>
          <w:szCs w:val="32"/>
          <w:vertAlign w:val="subscript"/>
          <w:lang w:val="en-US"/>
        </w:rPr>
        <w:t xml:space="preserve">0 </w:t>
      </w:r>
      <w:r>
        <w:rPr>
          <w:rFonts w:ascii="Times New Roman" w:hAnsi="Times New Roman"/>
          <w:sz w:val="24"/>
          <w:szCs w:val="32"/>
          <w:lang w:val="en-US"/>
        </w:rPr>
        <w:t>refused and H</w:t>
      </w:r>
      <w:r>
        <w:rPr>
          <w:rFonts w:ascii="Times New Roman" w:hAnsi="Times New Roman"/>
          <w:sz w:val="24"/>
          <w:szCs w:val="32"/>
          <w:vertAlign w:val="subscript"/>
          <w:lang w:val="en-US"/>
        </w:rPr>
        <w:t>1</w:t>
      </w:r>
      <w:r>
        <w:rPr>
          <w:rFonts w:ascii="Times New Roman" w:hAnsi="Times New Roman"/>
          <w:sz w:val="24"/>
          <w:szCs w:val="32"/>
          <w:lang w:val="en-US"/>
        </w:rPr>
        <w:t xml:space="preserve"> accepted. </w:t>
      </w:r>
    </w:p>
    <w:p w:rsidR="00A9354E" w:rsidRDefault="00A9354E" w:rsidP="00A9354E">
      <w:pPr>
        <w:tabs>
          <w:tab w:val="left" w:pos="426"/>
        </w:tabs>
        <w:spacing w:after="0"/>
        <w:ind w:firstLine="720"/>
        <w:jc w:val="both"/>
        <w:rPr>
          <w:rFonts w:ascii="Times New Roman" w:hAnsi="Times New Roman"/>
          <w:sz w:val="24"/>
          <w:szCs w:val="32"/>
          <w:lang w:val="en-US"/>
        </w:rPr>
      </w:pPr>
    </w:p>
    <w:p w:rsidR="00A9354E" w:rsidRDefault="00A9354E" w:rsidP="00A9354E">
      <w:pPr>
        <w:tabs>
          <w:tab w:val="left" w:pos="426"/>
        </w:tabs>
        <w:spacing w:after="0"/>
        <w:ind w:firstLine="720"/>
        <w:jc w:val="both"/>
        <w:rPr>
          <w:rFonts w:ascii="Times New Roman" w:hAnsi="Times New Roman"/>
          <w:sz w:val="24"/>
          <w:szCs w:val="32"/>
          <w:lang w:val="en-US"/>
        </w:rPr>
      </w:pPr>
      <w:r>
        <w:rPr>
          <w:rFonts w:ascii="Times New Roman" w:hAnsi="Times New Roman"/>
          <w:sz w:val="24"/>
          <w:szCs w:val="24"/>
          <w:lang w:val="en-US"/>
        </w:rPr>
        <w:t xml:space="preserve">It was concluded that group guidance services by using simulation technique gave effect on students’ tolerance in social life of second grade students of SMP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Tanjung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Morawa</w:t>
      </w:r>
      <w:proofErr w:type="spellEnd"/>
      <w:r>
        <w:rPr>
          <w:rFonts w:ascii="Times New Roman" w:hAnsi="Times New Roman"/>
          <w:sz w:val="24"/>
          <w:szCs w:val="24"/>
          <w:lang w:val="en-US"/>
        </w:rPr>
        <w:t xml:space="preserve"> in the academic year of 2017/2018.</w:t>
      </w:r>
    </w:p>
    <w:p w:rsidR="00A9354E" w:rsidRDefault="00A9354E" w:rsidP="00A9354E">
      <w:pPr>
        <w:pStyle w:val="ListParagraph"/>
        <w:tabs>
          <w:tab w:val="left" w:pos="0"/>
          <w:tab w:val="left" w:pos="720"/>
          <w:tab w:val="left" w:pos="1134"/>
        </w:tabs>
        <w:spacing w:before="100" w:beforeAutospacing="1" w:after="100" w:afterAutospacing="1"/>
        <w:ind w:left="0" w:firstLine="720"/>
        <w:jc w:val="both"/>
        <w:rPr>
          <w:rFonts w:ascii="Times New Roman" w:hAnsi="Times New Roman"/>
          <w:color w:val="FF0000"/>
          <w:sz w:val="24"/>
          <w:szCs w:val="32"/>
        </w:rPr>
      </w:pPr>
    </w:p>
    <w:p w:rsidR="00A9354E" w:rsidRDefault="00A9354E" w:rsidP="00A9354E">
      <w:pPr>
        <w:tabs>
          <w:tab w:val="left" w:pos="0"/>
          <w:tab w:val="left" w:pos="720"/>
          <w:tab w:val="left" w:pos="1134"/>
        </w:tabs>
        <w:spacing w:before="100" w:beforeAutospacing="1" w:after="100" w:afterAutospacing="1"/>
        <w:jc w:val="both"/>
        <w:rPr>
          <w:rFonts w:ascii="Times New Roman" w:hAnsi="Times New Roman"/>
          <w:color w:val="FF0000"/>
          <w:sz w:val="24"/>
          <w:szCs w:val="32"/>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54E"/>
    <w:rsid w:val="000E4360"/>
    <w:rsid w:val="009315F4"/>
    <w:rsid w:val="00A9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E"/>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9354E"/>
    <w:pPr>
      <w:ind w:left="720"/>
      <w:contextualSpacing/>
    </w:pPr>
  </w:style>
  <w:style w:type="character" w:customStyle="1" w:styleId="ListParagraphChar">
    <w:name w:val="List Paragraph Char"/>
    <w:aliases w:val="Body of text Char,List Paragraph1 Char"/>
    <w:link w:val="ListParagraph"/>
    <w:uiPriority w:val="34"/>
    <w:locked/>
    <w:rsid w:val="00A9354E"/>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2022-07-27T01:45:00Z</dcterms:created>
  <dcterms:modified xsi:type="dcterms:W3CDTF">2022-07-27T01:45:00Z</dcterms:modified>
</cp:coreProperties>
</file>