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D1" w:rsidRPr="007B1C35" w:rsidRDefault="00180BD1" w:rsidP="00180BD1">
      <w:pPr>
        <w:jc w:val="center"/>
        <w:rPr>
          <w:rFonts w:ascii="Times New Roman" w:hAnsi="Times New Roman"/>
          <w:b/>
          <w:sz w:val="24"/>
          <w:szCs w:val="24"/>
        </w:rPr>
      </w:pPr>
      <w:r w:rsidRPr="007B1C35">
        <w:rPr>
          <w:rFonts w:ascii="Times New Roman" w:hAnsi="Times New Roman"/>
          <w:b/>
          <w:sz w:val="24"/>
          <w:szCs w:val="24"/>
        </w:rPr>
        <w:t>ABSTRAK</w:t>
      </w:r>
    </w:p>
    <w:p w:rsidR="00180BD1" w:rsidRDefault="00180BD1" w:rsidP="00180BD1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80BD1" w:rsidRPr="007B1C35" w:rsidRDefault="00180BD1" w:rsidP="00180BD1">
      <w:pPr>
        <w:jc w:val="both"/>
        <w:rPr>
          <w:rFonts w:ascii="Times New Roman" w:hAnsi="Times New Roman"/>
          <w:b/>
          <w:sz w:val="24"/>
          <w:szCs w:val="24"/>
        </w:rPr>
      </w:pPr>
      <w:r w:rsidRPr="007B1C35">
        <w:rPr>
          <w:rFonts w:ascii="Times New Roman" w:hAnsi="Times New Roman"/>
          <w:b/>
          <w:sz w:val="24"/>
          <w:szCs w:val="24"/>
        </w:rPr>
        <w:t xml:space="preserve">Rina Winarsih. 2017. “Pengaruh Layanan Bimbingan Kelompok Teknik </w:t>
      </w:r>
      <w:r w:rsidRPr="007B1C35">
        <w:rPr>
          <w:rFonts w:ascii="Times New Roman" w:hAnsi="Times New Roman"/>
          <w:b/>
          <w:i/>
          <w:sz w:val="24"/>
          <w:szCs w:val="24"/>
        </w:rPr>
        <w:t xml:space="preserve">Role Playing </w:t>
      </w:r>
      <w:r w:rsidRPr="007B1C35">
        <w:rPr>
          <w:rFonts w:ascii="Times New Roman" w:hAnsi="Times New Roman"/>
          <w:b/>
          <w:sz w:val="24"/>
          <w:szCs w:val="24"/>
        </w:rPr>
        <w:t xml:space="preserve">terhadap Sikap Kemandirian dalam Megerjakan Tugas Sekolah Siswa Kelas VII SMP Muhammadiyah 57 Medan  TA.2017/2018”. </w:t>
      </w:r>
      <w:r w:rsidRPr="007B1C35">
        <w:rPr>
          <w:rFonts w:ascii="Times New Roman" w:hAnsi="Times New Roman"/>
          <w:b/>
          <w:i/>
          <w:sz w:val="24"/>
          <w:szCs w:val="24"/>
        </w:rPr>
        <w:t xml:space="preserve">Skripsi. </w:t>
      </w:r>
      <w:r w:rsidRPr="007B1C35">
        <w:rPr>
          <w:rFonts w:ascii="Times New Roman" w:hAnsi="Times New Roman"/>
          <w:b/>
          <w:sz w:val="24"/>
          <w:szCs w:val="24"/>
        </w:rPr>
        <w:t>Prodi Bimbingan dan Konseling, Fakultas Keguruan dan Ilmu Pendidikan, Universitas Muslim Nusantara Al-Washliyah, Medan.</w:t>
      </w:r>
    </w:p>
    <w:p w:rsidR="00180BD1" w:rsidRPr="007B1C35" w:rsidRDefault="00180BD1" w:rsidP="00180BD1">
      <w:pPr>
        <w:ind w:firstLine="567"/>
        <w:jc w:val="both"/>
        <w:rPr>
          <w:rFonts w:ascii="Times New Roman" w:hAnsi="Times New Roman"/>
          <w:color w:val="000018"/>
          <w:sz w:val="24"/>
          <w:szCs w:val="24"/>
        </w:rPr>
      </w:pPr>
      <w:r w:rsidRPr="007B1C35">
        <w:rPr>
          <w:rFonts w:ascii="Times New Roman" w:hAnsi="Times New Roman"/>
          <w:sz w:val="24"/>
          <w:szCs w:val="24"/>
        </w:rPr>
        <w:t xml:space="preserve">Kemandirian siswa dalam mengikuti proses belajar mengajar dan mengerjakan tugas sekolah merupakan salah satu faktor untuk meningkatkan prestasi belajar siswa. Karena dalam proses belajar dan mengerjakan tugas-tugas dalam sekolah yang diberikan oleh guru kepada siswa membutuhkan kemandirian yang tinggi demi keberhasilan siswa. Jika kemadirian siswa itu rendah maka akan memberikan dampak negatif bagi kualitas belajarnya. </w:t>
      </w:r>
      <w:r w:rsidRPr="007B1C35">
        <w:rPr>
          <w:rFonts w:ascii="Times New Roman" w:hAnsi="Times New Roman"/>
          <w:color w:val="000018"/>
          <w:sz w:val="24"/>
          <w:szCs w:val="24"/>
        </w:rPr>
        <w:t xml:space="preserve">Untuk menyikapi itu diterapkanlah layanan bimbingan dan konseling untuk meningkatkan  </w:t>
      </w:r>
      <w:r w:rsidRPr="007B1C35">
        <w:rPr>
          <w:rFonts w:ascii="Times New Roman" w:hAnsi="Times New Roman"/>
          <w:sz w:val="24"/>
          <w:szCs w:val="24"/>
        </w:rPr>
        <w:t>kemadirian siswa</w:t>
      </w:r>
      <w:r w:rsidRPr="007B1C35">
        <w:rPr>
          <w:rFonts w:ascii="Times New Roman" w:hAnsi="Times New Roman"/>
          <w:color w:val="000018"/>
          <w:sz w:val="24"/>
          <w:szCs w:val="24"/>
        </w:rPr>
        <w:t xml:space="preserve"> yaitu bimbingan kelompok teknik role playing. Layanan bimbingan kelompok</w:t>
      </w:r>
      <w:r w:rsidRPr="007B1C35">
        <w:rPr>
          <w:rFonts w:ascii="Times New Roman" w:hAnsi="Times New Roman"/>
          <w:sz w:val="24"/>
          <w:szCs w:val="24"/>
        </w:rPr>
        <w:t xml:space="preserve"> cukup efektif dalam membantu siswa memecahkan masalah-masalah dengan melalui kegiatan kelompok. Masalah yang dihadapi bersifat kelompok, yaitu yang dirasakan bersama oleh kelompok atau bersifat individual yaitu dirasakan oleh individu sebagai anggota kelompok.</w:t>
      </w:r>
    </w:p>
    <w:p w:rsidR="00180BD1" w:rsidRPr="007B1C35" w:rsidRDefault="00180BD1" w:rsidP="00180BD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B1C35">
        <w:rPr>
          <w:rFonts w:ascii="Times New Roman" w:hAnsi="Times New Roman"/>
          <w:sz w:val="24"/>
          <w:szCs w:val="24"/>
        </w:rPr>
        <w:t xml:space="preserve">Penelitian ini menggunakan pendekatan kuantitatif dengan metode korelasional. Populasi dalam penelitian ini adalah siswa kelas VII teknik penarikan sampel menggunakan </w:t>
      </w:r>
      <w:r w:rsidRPr="007B1C35">
        <w:rPr>
          <w:rFonts w:ascii="Times New Roman" w:hAnsi="Times New Roman"/>
          <w:i/>
          <w:color w:val="000000"/>
          <w:sz w:val="24"/>
          <w:szCs w:val="24"/>
        </w:rPr>
        <w:t>proportional random sampling</w:t>
      </w:r>
      <w:r w:rsidRPr="007B1C35">
        <w:rPr>
          <w:rFonts w:ascii="Times New Roman" w:hAnsi="Times New Roman"/>
          <w:sz w:val="24"/>
          <w:szCs w:val="24"/>
        </w:rPr>
        <w:t xml:space="preserve">. Instrumen yang digunakan adalah instrumen angket dengan model skala </w:t>
      </w:r>
      <w:r w:rsidRPr="007B1C35">
        <w:rPr>
          <w:rFonts w:ascii="Times New Roman" w:hAnsi="Times New Roman"/>
          <w:i/>
          <w:sz w:val="24"/>
          <w:szCs w:val="24"/>
        </w:rPr>
        <w:t>Likert</w:t>
      </w:r>
      <w:r w:rsidRPr="007B1C35">
        <w:rPr>
          <w:rFonts w:ascii="Times New Roman" w:hAnsi="Times New Roman"/>
          <w:sz w:val="24"/>
          <w:szCs w:val="24"/>
        </w:rPr>
        <w:t xml:space="preserve">. Hasil uji reliabilitas instrumen kemadirian siswa dalam mengerjakan tugas sebesar 0,903. Data penelitian dianalisis menggunakan </w:t>
      </w:r>
      <w:r w:rsidRPr="007B1C35">
        <w:rPr>
          <w:rFonts w:ascii="Times New Roman" w:hAnsi="Times New Roman"/>
          <w:i/>
          <w:sz w:val="24"/>
          <w:szCs w:val="24"/>
        </w:rPr>
        <w:t>Product Moment Pearson Correlation</w:t>
      </w:r>
      <w:r w:rsidRPr="007B1C35">
        <w:rPr>
          <w:rFonts w:ascii="Times New Roman" w:hAnsi="Times New Roman"/>
          <w:sz w:val="24"/>
          <w:szCs w:val="24"/>
        </w:rPr>
        <w:t>.</w:t>
      </w:r>
    </w:p>
    <w:p w:rsidR="00180BD1" w:rsidRPr="007B1C35" w:rsidRDefault="00180BD1" w:rsidP="00180BD1">
      <w:pPr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7B1C35">
        <w:rPr>
          <w:rFonts w:ascii="Times New Roman" w:hAnsi="Times New Roman"/>
          <w:sz w:val="24"/>
          <w:szCs w:val="24"/>
        </w:rPr>
        <w:t xml:space="preserve">Temuan penelitian memperlihatkan bahwa dengan korelasi yang diperoleh dari tampilan luaran SPSS model summary 20.00 menunjukkan besarnya hasil uji </w:t>
      </w:r>
      <w:r w:rsidRPr="007B1C35">
        <w:rPr>
          <w:rFonts w:ascii="Times New Roman" w:hAnsi="Times New Roman"/>
          <w:color w:val="000000"/>
          <w:sz w:val="24"/>
          <w:szCs w:val="24"/>
        </w:rPr>
        <w:t xml:space="preserve">hipotesis diperoleh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hitung</m:t>
            </m:r>
          </m:sub>
        </m:sSub>
      </m:oMath>
      <w:r w:rsidRPr="007B1C35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7B1C35">
        <w:rPr>
          <w:rFonts w:ascii="Times New Roman" w:hAnsi="Times New Roman"/>
          <w:sz w:val="24"/>
          <w:szCs w:val="24"/>
        </w:rPr>
        <w:t xml:space="preserve">3,869 </w:t>
      </w:r>
      <w:r w:rsidRPr="007B1C35">
        <w:rPr>
          <w:rFonts w:ascii="Times New Roman" w:hAnsi="Times New Roman"/>
          <w:color w:val="000000"/>
          <w:sz w:val="24"/>
          <w:szCs w:val="24"/>
        </w:rPr>
        <w:t xml:space="preserve">dan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tabel</m:t>
            </m:r>
          </m:sub>
        </m:sSub>
      </m:oMath>
      <w:r w:rsidRPr="007B1C35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7B1C35">
        <w:rPr>
          <w:rFonts w:ascii="Times New Roman" w:hAnsi="Times New Roman"/>
          <w:sz w:val="24"/>
          <w:szCs w:val="24"/>
        </w:rPr>
        <w:t xml:space="preserve">1.684 </w:t>
      </w:r>
      <w:r w:rsidRPr="007B1C35">
        <w:rPr>
          <w:rFonts w:ascii="Times New Roman" w:hAnsi="Times New Roman"/>
          <w:color w:val="000000"/>
          <w:sz w:val="24"/>
          <w:szCs w:val="24"/>
        </w:rPr>
        <w:t xml:space="preserve">sehingga diperoleh hasil 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hitung</m:t>
            </m:r>
          </m:sub>
        </m:sSub>
      </m:oMath>
      <w:r w:rsidRPr="007B1C35">
        <w:rPr>
          <w:rFonts w:ascii="Times New Roman" w:hAnsi="Times New Roman"/>
          <w:color w:val="000000"/>
          <w:sz w:val="24"/>
          <w:szCs w:val="24"/>
        </w:rPr>
        <w:t>&gt;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tabel</m:t>
            </m:r>
          </m:sub>
        </m:sSub>
      </m:oMath>
      <w:r w:rsidRPr="007B1C3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7B1C35">
        <w:rPr>
          <w:rFonts w:ascii="Times New Roman" w:hAnsi="Times New Roman"/>
          <w:sz w:val="24"/>
          <w:szCs w:val="24"/>
        </w:rPr>
        <w:t xml:space="preserve">3,869 </w:t>
      </w:r>
      <w:r w:rsidRPr="007B1C35">
        <w:rPr>
          <w:rFonts w:ascii="Times New Roman" w:hAnsi="Times New Roman"/>
          <w:color w:val="000000"/>
          <w:sz w:val="24"/>
          <w:szCs w:val="24"/>
        </w:rPr>
        <w:t xml:space="preserve">&gt; </w:t>
      </w:r>
      <w:r w:rsidRPr="007B1C35">
        <w:rPr>
          <w:rFonts w:ascii="Times New Roman" w:hAnsi="Times New Roman"/>
          <w:sz w:val="24"/>
          <w:szCs w:val="24"/>
        </w:rPr>
        <w:t>1.684</w:t>
      </w:r>
      <w:r w:rsidRPr="007B1C35">
        <w:rPr>
          <w:rFonts w:ascii="Times New Roman" w:hAnsi="Times New Roman"/>
          <w:color w:val="000000"/>
          <w:sz w:val="24"/>
          <w:szCs w:val="24"/>
        </w:rPr>
        <w:t xml:space="preserve">) dengan koefisien korelasi </w:t>
      </w:r>
      <w:r w:rsidRPr="007B1C35">
        <w:rPr>
          <w:rFonts w:ascii="Times New Roman" w:hAnsi="Times New Roman"/>
          <w:sz w:val="24"/>
          <w:szCs w:val="24"/>
        </w:rPr>
        <w:t>0,931</w:t>
      </w:r>
      <w:r w:rsidRPr="007B1C35">
        <w:rPr>
          <w:rFonts w:ascii="Times New Roman" w:hAnsi="Times New Roman"/>
          <w:color w:val="000000"/>
          <w:sz w:val="24"/>
          <w:szCs w:val="24"/>
        </w:rPr>
        <w:t xml:space="preserve"> yang menunjukkan adanya pengaruh yang positif. Dengan demikian dapat disimpulkan bahwa penerapan layanan bimbingan kelompok teknik </w:t>
      </w:r>
      <w:r w:rsidRPr="007B1C35">
        <w:rPr>
          <w:rFonts w:ascii="Times New Roman" w:hAnsi="Times New Roman"/>
          <w:color w:val="000018"/>
          <w:sz w:val="24"/>
          <w:szCs w:val="24"/>
        </w:rPr>
        <w:t>role playing</w:t>
      </w:r>
      <w:r w:rsidRPr="007B1C35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7B1C35">
        <w:rPr>
          <w:rFonts w:ascii="Times New Roman" w:hAnsi="Times New Roman"/>
          <w:color w:val="000000"/>
          <w:sz w:val="24"/>
          <w:szCs w:val="24"/>
        </w:rPr>
        <w:t xml:space="preserve">dapat memberikan pengaruh </w:t>
      </w:r>
      <w:r w:rsidRPr="007B1C35">
        <w:rPr>
          <w:rFonts w:ascii="Times New Roman" w:hAnsi="Times New Roman"/>
          <w:color w:val="000000"/>
          <w:spacing w:val="-8"/>
          <w:sz w:val="24"/>
          <w:szCs w:val="24"/>
        </w:rPr>
        <w:t xml:space="preserve">terhadap </w:t>
      </w:r>
      <w:r w:rsidRPr="007B1C35">
        <w:rPr>
          <w:rFonts w:ascii="Times New Roman" w:hAnsi="Times New Roman"/>
          <w:sz w:val="24"/>
          <w:szCs w:val="24"/>
        </w:rPr>
        <w:t xml:space="preserve">kemadirian siswa dalam mengerjakan tugas </w:t>
      </w:r>
      <w:r w:rsidRPr="007B1C35">
        <w:rPr>
          <w:rFonts w:ascii="Times New Roman" w:hAnsi="Times New Roman"/>
          <w:color w:val="000000"/>
          <w:sz w:val="24"/>
          <w:szCs w:val="24"/>
        </w:rPr>
        <w:t xml:space="preserve">kelas VII </w:t>
      </w:r>
      <w:r w:rsidRPr="007B1C35">
        <w:rPr>
          <w:rFonts w:ascii="Times New Roman" w:hAnsi="Times New Roman"/>
          <w:sz w:val="24"/>
          <w:szCs w:val="24"/>
          <w:lang w:val="sv-SE"/>
        </w:rPr>
        <w:t>SMP Muham</w:t>
      </w:r>
      <w:r w:rsidRPr="007B1C35">
        <w:rPr>
          <w:rFonts w:ascii="Times New Roman" w:hAnsi="Times New Roman"/>
          <w:sz w:val="24"/>
          <w:szCs w:val="24"/>
        </w:rPr>
        <w:t>m</w:t>
      </w:r>
      <w:r w:rsidRPr="007B1C35">
        <w:rPr>
          <w:rFonts w:ascii="Times New Roman" w:hAnsi="Times New Roman"/>
          <w:sz w:val="24"/>
          <w:szCs w:val="24"/>
          <w:lang w:val="sv-SE"/>
        </w:rPr>
        <w:t>adiyah 57 Medan</w:t>
      </w:r>
      <w:r w:rsidRPr="007B1C35">
        <w:rPr>
          <w:rFonts w:ascii="Times New Roman" w:hAnsi="Times New Roman"/>
          <w:color w:val="000000"/>
          <w:sz w:val="24"/>
          <w:szCs w:val="24"/>
        </w:rPr>
        <w:t>.</w:t>
      </w:r>
    </w:p>
    <w:p w:rsidR="00180BD1" w:rsidRPr="007B1C35" w:rsidRDefault="00180BD1" w:rsidP="00180BD1">
      <w:pPr>
        <w:rPr>
          <w:rFonts w:ascii="Times New Roman" w:hAnsi="Times New Roman"/>
          <w:sz w:val="24"/>
          <w:szCs w:val="24"/>
        </w:rPr>
      </w:pPr>
      <w:r w:rsidRPr="007B1C35">
        <w:rPr>
          <w:rFonts w:ascii="Times New Roman" w:hAnsi="Times New Roman"/>
          <w:b/>
          <w:sz w:val="24"/>
          <w:szCs w:val="24"/>
        </w:rPr>
        <w:t xml:space="preserve">Kata Kunci: </w:t>
      </w:r>
      <w:r w:rsidRPr="007B1C35">
        <w:rPr>
          <w:rFonts w:ascii="Times New Roman" w:hAnsi="Times New Roman"/>
          <w:sz w:val="24"/>
          <w:szCs w:val="24"/>
        </w:rPr>
        <w:t xml:space="preserve">layanan bimbingan kelompok </w:t>
      </w:r>
      <w:r w:rsidRPr="007B1C35">
        <w:rPr>
          <w:rFonts w:ascii="Times New Roman" w:hAnsi="Times New Roman"/>
          <w:color w:val="000000"/>
          <w:sz w:val="24"/>
          <w:szCs w:val="24"/>
        </w:rPr>
        <w:t xml:space="preserve">teknik </w:t>
      </w:r>
      <w:r w:rsidRPr="007B1C35">
        <w:rPr>
          <w:rFonts w:ascii="Times New Roman" w:hAnsi="Times New Roman"/>
          <w:color w:val="000018"/>
          <w:sz w:val="24"/>
          <w:szCs w:val="24"/>
        </w:rPr>
        <w:t>role playing</w:t>
      </w:r>
      <w:r w:rsidRPr="007B1C35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7B1C35">
        <w:rPr>
          <w:rFonts w:ascii="Times New Roman" w:hAnsi="Times New Roman"/>
          <w:sz w:val="24"/>
          <w:szCs w:val="24"/>
        </w:rPr>
        <w:t xml:space="preserve">dan kemadirian </w:t>
      </w:r>
    </w:p>
    <w:p w:rsidR="00180BD1" w:rsidRPr="007B1C35" w:rsidRDefault="00180BD1" w:rsidP="00180BD1">
      <w:pPr>
        <w:ind w:left="720"/>
        <w:rPr>
          <w:rFonts w:ascii="Times New Roman" w:hAnsi="Times New Roman"/>
          <w:b/>
          <w:sz w:val="24"/>
          <w:szCs w:val="24"/>
        </w:rPr>
      </w:pPr>
      <w:r w:rsidRPr="007B1C35">
        <w:rPr>
          <w:rFonts w:ascii="Times New Roman" w:hAnsi="Times New Roman"/>
          <w:sz w:val="24"/>
          <w:szCs w:val="24"/>
        </w:rPr>
        <w:t xml:space="preserve">          siswa dalam mengerjakan tugas.</w:t>
      </w: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0BD1"/>
    <w:rsid w:val="000E4360"/>
    <w:rsid w:val="00180BD1"/>
    <w:rsid w:val="0050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D1"/>
    <w:pPr>
      <w:spacing w:before="120" w:after="100" w:afterAutospacing="1" w:line="240" w:lineRule="auto"/>
      <w:jc w:val="left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B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D1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2022-07-27T01:56:00Z</dcterms:created>
  <dcterms:modified xsi:type="dcterms:W3CDTF">2022-07-27T01:56:00Z</dcterms:modified>
</cp:coreProperties>
</file>