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E" w:rsidRDefault="001074AE" w:rsidP="00107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E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74AE" w:rsidRDefault="001074AE" w:rsidP="001074AE">
      <w:pPr>
        <w:rPr>
          <w:rFonts w:ascii="Times New Roman" w:hAnsi="Times New Roman" w:cs="Times New Roman"/>
          <w:b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67862">
        <w:rPr>
          <w:rFonts w:ascii="Times New Roman" w:hAnsi="Times New Roman" w:cs="Times New Roman"/>
          <w:sz w:val="24"/>
          <w:szCs w:val="24"/>
        </w:rPr>
        <w:t>Andarwulan, N. (1992).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62">
        <w:rPr>
          <w:rFonts w:ascii="Times New Roman" w:hAnsi="Times New Roman" w:cs="Times New Roman"/>
          <w:i/>
          <w:sz w:val="24"/>
          <w:szCs w:val="24"/>
        </w:rPr>
        <w:t>Kimia Vitamin</w:t>
      </w:r>
      <w:r>
        <w:rPr>
          <w:rFonts w:ascii="Times New Roman" w:hAnsi="Times New Roman" w:cs="Times New Roman"/>
          <w:sz w:val="24"/>
          <w:szCs w:val="24"/>
        </w:rPr>
        <w:t>. Jakarta : Rajawali Press</w:t>
      </w:r>
    </w:p>
    <w:p w:rsidR="001074AE" w:rsidRPr="00967862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M. (1987)</w:t>
      </w:r>
      <w:r w:rsidRPr="009C00F8">
        <w:rPr>
          <w:rFonts w:ascii="Times New Roman" w:hAnsi="Times New Roman" w:cs="Times New Roman"/>
          <w:i/>
          <w:sz w:val="24"/>
          <w:szCs w:val="24"/>
        </w:rPr>
        <w:t>. Ilmu Meracik Obat Teori dan Praktek</w:t>
      </w:r>
      <w:r>
        <w:rPr>
          <w:rFonts w:ascii="Times New Roman" w:hAnsi="Times New Roman" w:cs="Times New Roman"/>
          <w:sz w:val="24"/>
          <w:szCs w:val="24"/>
        </w:rPr>
        <w:t>. Jakarta : Penerbit Universitas Press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M.(1997)</w:t>
      </w:r>
      <w:r w:rsidRPr="00396416">
        <w:rPr>
          <w:rFonts w:ascii="Times New Roman" w:hAnsi="Times New Roman" w:cs="Times New Roman"/>
          <w:i/>
          <w:sz w:val="24"/>
          <w:szCs w:val="24"/>
        </w:rPr>
        <w:t xml:space="preserve">. Ilmu Meracik Obat Teori dan Praktek. </w:t>
      </w:r>
      <w:r w:rsidRPr="00396416">
        <w:rPr>
          <w:rFonts w:ascii="Times New Roman" w:hAnsi="Times New Roman" w:cs="Times New Roman"/>
          <w:sz w:val="24"/>
          <w:szCs w:val="24"/>
        </w:rPr>
        <w:t>Jakarta : Penerbit Universitas Press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(1987). </w:t>
      </w:r>
      <w:r w:rsidRPr="009C00F8">
        <w:rPr>
          <w:rFonts w:ascii="Times New Roman" w:hAnsi="Times New Roman" w:cs="Times New Roman"/>
          <w:i/>
          <w:sz w:val="24"/>
          <w:szCs w:val="24"/>
        </w:rPr>
        <w:t>Pengantar Bentuk Sediaan Farmasi Edisi Ketiga</w:t>
      </w:r>
      <w:r>
        <w:rPr>
          <w:rFonts w:ascii="Times New Roman" w:hAnsi="Times New Roman" w:cs="Times New Roman"/>
          <w:sz w:val="24"/>
          <w:szCs w:val="24"/>
        </w:rPr>
        <w:t>. Diterjemahkan oleh Farida Ibrahim. Jakarta : Universitas Indonesia</w:t>
      </w:r>
    </w:p>
    <w:p w:rsidR="001074AE" w:rsidRPr="009C00F8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Ansel, H.C.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00F8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>.</w:t>
      </w:r>
      <w:r w:rsidRPr="009C00F8">
        <w:rPr>
          <w:rFonts w:ascii="Times New Roman" w:hAnsi="Times New Roman" w:cs="Times New Roman"/>
          <w:i/>
          <w:sz w:val="24"/>
          <w:szCs w:val="24"/>
        </w:rPr>
        <w:t xml:space="preserve"> Pengantar Bentuk Sediaan Farmas</w:t>
      </w: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Pr="009C00F8">
        <w:rPr>
          <w:rFonts w:ascii="Times New Roman" w:hAnsi="Times New Roman" w:cs="Times New Roman"/>
          <w:sz w:val="24"/>
          <w:szCs w:val="24"/>
        </w:rPr>
        <w:t>Diterjemahkan oleh Farida Ibrahim. Jakarta : Universitas Indonesia.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Ansel, H.C. </w:t>
      </w:r>
      <w:r>
        <w:rPr>
          <w:rFonts w:ascii="Times New Roman" w:hAnsi="Times New Roman" w:cs="Times New Roman"/>
          <w:sz w:val="24"/>
          <w:szCs w:val="24"/>
        </w:rPr>
        <w:t>(2005)</w:t>
      </w:r>
      <w:r w:rsidRPr="009C00F8">
        <w:rPr>
          <w:rFonts w:ascii="Times New Roman" w:hAnsi="Times New Roman" w:cs="Times New Roman"/>
          <w:sz w:val="24"/>
          <w:szCs w:val="24"/>
        </w:rPr>
        <w:t>.</w:t>
      </w:r>
      <w:r w:rsidRPr="009C00F8">
        <w:rPr>
          <w:rFonts w:ascii="Times New Roman" w:hAnsi="Times New Roman" w:cs="Times New Roman"/>
          <w:i/>
          <w:sz w:val="24"/>
          <w:szCs w:val="24"/>
        </w:rPr>
        <w:t xml:space="preserve"> Pengantar Bentuk Sediaan Farmas</w:t>
      </w:r>
      <w:r>
        <w:rPr>
          <w:rFonts w:ascii="Times New Roman" w:hAnsi="Times New Roman" w:cs="Times New Roman"/>
          <w:i/>
          <w:sz w:val="24"/>
          <w:szCs w:val="24"/>
        </w:rPr>
        <w:t xml:space="preserve">i Edisi Keempat. </w:t>
      </w:r>
      <w:r w:rsidRPr="009C00F8">
        <w:rPr>
          <w:rFonts w:ascii="Times New Roman" w:hAnsi="Times New Roman" w:cs="Times New Roman"/>
          <w:sz w:val="24"/>
          <w:szCs w:val="24"/>
        </w:rPr>
        <w:t>Diterjemahkan oleh Farida Ibrahim. Jakarta : Universitas Indonesia.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>Banker,</w:t>
      </w:r>
      <w:r>
        <w:rPr>
          <w:rFonts w:ascii="Times New Roman" w:hAnsi="Times New Roman" w:cs="Times New Roman"/>
          <w:sz w:val="24"/>
          <w:szCs w:val="24"/>
        </w:rPr>
        <w:t xml:space="preserve"> G.S., and Anderson, N.R. (1986).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 xml:space="preserve">Tablet </w:t>
      </w:r>
      <w:r w:rsidRPr="009C00F8">
        <w:rPr>
          <w:rFonts w:ascii="Times New Roman" w:hAnsi="Times New Roman" w:cs="Times New Roman"/>
          <w:sz w:val="24"/>
          <w:szCs w:val="24"/>
        </w:rPr>
        <w:t>in Kanig, J.L., Lachman, L.</w:t>
      </w:r>
      <w:r>
        <w:rPr>
          <w:rFonts w:ascii="Times New Roman" w:hAnsi="Times New Roman" w:cs="Times New Roman"/>
          <w:sz w:val="24"/>
          <w:szCs w:val="24"/>
        </w:rPr>
        <w:t xml:space="preserve">, Lieberman, H.A </w:t>
      </w:r>
      <w:r w:rsidRPr="009C00F8">
        <w:rPr>
          <w:rFonts w:ascii="Times New Roman" w:hAnsi="Times New Roman" w:cs="Times New Roman"/>
          <w:sz w:val="24"/>
          <w:szCs w:val="24"/>
        </w:rPr>
        <w:t xml:space="preserve">(Editors),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Theory and Practice of Industrial Pharmacy</w:t>
      </w:r>
      <w:r>
        <w:rPr>
          <w:rFonts w:ascii="Times New Roman" w:hAnsi="Times New Roman" w:cs="Times New Roman"/>
          <w:sz w:val="24"/>
          <w:szCs w:val="24"/>
        </w:rPr>
        <w:t>, Third Edition. Philadelphia : Lea and Febiger</w:t>
      </w:r>
    </w:p>
    <w:p w:rsidR="001074AE" w:rsidRDefault="001074AE" w:rsidP="001074AE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96416">
        <w:rPr>
          <w:rFonts w:ascii="Times New Roman" w:hAnsi="Times New Roman" w:cs="Times New Roman"/>
          <w:sz w:val="24"/>
          <w:szCs w:val="24"/>
        </w:rPr>
        <w:t xml:space="preserve">Beringer P, Hussar D, dan Dermarderosian. (2005). </w:t>
      </w:r>
      <w:r w:rsidRPr="00396416">
        <w:rPr>
          <w:rFonts w:ascii="Times New Roman" w:hAnsi="Times New Roman" w:cs="Times New Roman"/>
          <w:i/>
          <w:sz w:val="24"/>
          <w:szCs w:val="24"/>
        </w:rPr>
        <w:t>Remington The Sciense and Practise Pharmacy 21</w:t>
      </w:r>
      <w:r w:rsidRPr="0039641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96416">
        <w:rPr>
          <w:rFonts w:ascii="Times New Roman" w:hAnsi="Times New Roman" w:cs="Times New Roman"/>
          <w:i/>
          <w:sz w:val="24"/>
          <w:szCs w:val="24"/>
        </w:rPr>
        <w:t xml:space="preserve"> edition. </w:t>
      </w:r>
      <w:r w:rsidRPr="00396416">
        <w:rPr>
          <w:rFonts w:ascii="Times New Roman" w:hAnsi="Times New Roman" w:cs="Times New Roman"/>
          <w:sz w:val="24"/>
          <w:szCs w:val="24"/>
        </w:rPr>
        <w:t>Philadelphia : Lippincott Williams and Wilkins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Pr="000E4EE2" w:rsidRDefault="001074AE" w:rsidP="001074A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E4EE2">
        <w:rPr>
          <w:rFonts w:ascii="Times New Roman" w:hAnsi="Times New Roman" w:cs="Times New Roman"/>
          <w:sz w:val="24"/>
          <w:szCs w:val="24"/>
        </w:rPr>
        <w:t>Bey. (2010). All Things Moringa.</w:t>
      </w:r>
      <w:r>
        <w:rPr>
          <w:rFonts w:ascii="Times New Roman" w:hAnsi="Times New Roman" w:cs="Times New Roman"/>
          <w:sz w:val="24"/>
          <w:szCs w:val="24"/>
        </w:rPr>
        <w:t xml:space="preserve"> Jakarta : Penerbit Universitas Press</w:t>
      </w:r>
    </w:p>
    <w:p w:rsidR="001074AE" w:rsidRPr="00826388" w:rsidRDefault="001074AE" w:rsidP="001074AE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1074AE" w:rsidRDefault="001074AE" w:rsidP="001074A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Cakrawati, Dewi dan Mustika.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Bahan Pangan, Gizi, dan Kesehatan. </w:t>
      </w:r>
      <w:r>
        <w:rPr>
          <w:rFonts w:ascii="Times New Roman" w:hAnsi="Times New Roman" w:cs="Times New Roman"/>
          <w:sz w:val="24"/>
          <w:szCs w:val="24"/>
        </w:rPr>
        <w:t>Bandung : Alfabeta Bandung</w:t>
      </w:r>
    </w:p>
    <w:p w:rsidR="001074AE" w:rsidRPr="00396416" w:rsidRDefault="001074AE" w:rsidP="001074A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sz w:val="24"/>
        </w:rPr>
      </w:pPr>
      <w:r w:rsidRPr="009C00F8">
        <w:rPr>
          <w:rFonts w:ascii="Times New Roman" w:hAnsi="Times New Roman" w:cs="Times New Roman"/>
          <w:sz w:val="24"/>
        </w:rPr>
        <w:t xml:space="preserve">Cartika, H. (2016). </w:t>
      </w:r>
      <w:r w:rsidRPr="009C00F8">
        <w:rPr>
          <w:rFonts w:ascii="Times New Roman" w:hAnsi="Times New Roman" w:cs="Times New Roman"/>
          <w:i/>
          <w:sz w:val="24"/>
        </w:rPr>
        <w:t>Kimia Farmasi</w:t>
      </w:r>
      <w:r w:rsidRPr="009C00F8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>: Pusdik SDM Kesehatan.</w:t>
      </w:r>
    </w:p>
    <w:p w:rsidR="001074AE" w:rsidRPr="009C00F8" w:rsidRDefault="001074AE" w:rsidP="001074AE">
      <w:pPr>
        <w:rPr>
          <w:rFonts w:ascii="Times New Roman" w:hAnsi="Times New Roman" w:cs="Times New Roman"/>
          <w:sz w:val="24"/>
        </w:rPr>
      </w:pPr>
    </w:p>
    <w:p w:rsidR="001074AE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itjen POM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(1979).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Edisi ketiga.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KesehatanRepublik Indonesia.</w:t>
      </w:r>
    </w:p>
    <w:p w:rsidR="001074AE" w:rsidRPr="00480409" w:rsidRDefault="001074AE" w:rsidP="001074AE"/>
    <w:p w:rsidR="001074AE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itjen POM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(19</w:t>
      </w:r>
      <w:r>
        <w:rPr>
          <w:rFonts w:ascii="Times New Roman" w:hAnsi="Times New Roman" w:cs="Times New Roman"/>
          <w:sz w:val="24"/>
          <w:szCs w:val="24"/>
          <w:lang w:val="id-ID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Edisi ke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empat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 Republik Indonesia</w:t>
      </w:r>
    </w:p>
    <w:p w:rsidR="001074AE" w:rsidRPr="001231F7" w:rsidRDefault="001074AE" w:rsidP="001074AE"/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Obat. </w:t>
      </w:r>
      <w:r>
        <w:rPr>
          <w:rFonts w:ascii="Times New Roman" w:hAnsi="Times New Roman" w:cs="Times New Roman"/>
          <w:sz w:val="24"/>
          <w:szCs w:val="24"/>
        </w:rPr>
        <w:t>Cetakan Pertama. Jakarta : Departemen Kesehatan RI</w:t>
      </w:r>
    </w:p>
    <w:p w:rsidR="001074AE" w:rsidRPr="001231F7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</w:t>
      </w:r>
      <w:r w:rsidRPr="00485F16">
        <w:rPr>
          <w:rFonts w:ascii="Times New Roman" w:hAnsi="Times New Roman" w:cs="Times New Roman"/>
          <w:sz w:val="24"/>
          <w:szCs w:val="24"/>
        </w:rPr>
        <w:t xml:space="preserve">jen POM.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5F1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85F16">
        <w:rPr>
          <w:rFonts w:ascii="Times New Roman" w:hAnsi="Times New Roman" w:cs="Times New Roman"/>
          <w:i/>
          <w:sz w:val="24"/>
          <w:szCs w:val="24"/>
        </w:rPr>
        <w:t>Farmakope Indonesia Edisi kelima</w:t>
      </w:r>
      <w:r>
        <w:rPr>
          <w:rFonts w:ascii="Times New Roman" w:hAnsi="Times New Roman" w:cs="Times New Roman"/>
          <w:sz w:val="24"/>
          <w:szCs w:val="24"/>
        </w:rPr>
        <w:t>. Jakarta: Departemen Kesehatan</w:t>
      </w:r>
      <w:r w:rsidRPr="00485F1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epublik </w:t>
      </w:r>
      <w:r w:rsidRPr="00485F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</w:t>
      </w:r>
    </w:p>
    <w:p w:rsidR="001074AE" w:rsidRPr="00485F16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Fassihi, AR and Kanfer.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.(</w:t>
      </w:r>
      <w:r w:rsidRPr="009C00F8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9C00F8">
        <w:rPr>
          <w:rFonts w:ascii="Times New Roman" w:hAnsi="Times New Roman" w:cs="Times New Roman"/>
          <w:i/>
          <w:sz w:val="24"/>
          <w:szCs w:val="24"/>
        </w:rPr>
        <w:t xml:space="preserve">Effect of </w:t>
      </w:r>
      <w:r w:rsidRPr="009C00F8">
        <w:rPr>
          <w:rFonts w:ascii="Times New Roman" w:hAnsi="Times New Roman" w:cs="Times New Roman"/>
          <w:sz w:val="24"/>
          <w:szCs w:val="24"/>
        </w:rPr>
        <w:t xml:space="preserve">Compresibility and Powder Flow Properties and Tablet Weight Variation </w:t>
      </w:r>
      <w:r w:rsidRPr="009C00F8">
        <w:rPr>
          <w:rFonts w:ascii="Times New Roman" w:hAnsi="Times New Roman" w:cs="Times New Roman"/>
          <w:i/>
          <w:sz w:val="24"/>
          <w:szCs w:val="24"/>
        </w:rPr>
        <w:t>In Drug Development and Industrial Pharmacy</w:t>
      </w:r>
      <w:r w:rsidRPr="009C00F8">
        <w:rPr>
          <w:rFonts w:ascii="Times New Roman" w:hAnsi="Times New Roman" w:cs="Times New Roman"/>
          <w:sz w:val="24"/>
          <w:szCs w:val="24"/>
        </w:rPr>
        <w:t>, 12</w:t>
      </w:r>
      <w:r w:rsidRPr="009C00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Pr="009C00F8">
        <w:rPr>
          <w:rFonts w:ascii="Times New Roman" w:hAnsi="Times New Roman" w:cs="Times New Roman"/>
          <w:sz w:val="24"/>
          <w:szCs w:val="24"/>
        </w:rPr>
        <w:t>, New York, Marcel Dekker, Ink.</w:t>
      </w:r>
    </w:p>
    <w:p w:rsidR="001074AE" w:rsidRDefault="001074AE" w:rsidP="001074AE"/>
    <w:p w:rsidR="001074AE" w:rsidRPr="0082232B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232B">
        <w:rPr>
          <w:rFonts w:ascii="Times New Roman" w:hAnsi="Times New Roman" w:cs="Times New Roman"/>
          <w:sz w:val="24"/>
          <w:szCs w:val="24"/>
        </w:rPr>
        <w:t xml:space="preserve">Foild N, Makkar HPS &amp; Becker.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32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32B">
        <w:rPr>
          <w:rFonts w:ascii="Times New Roman" w:hAnsi="Times New Roman" w:cs="Times New Roman"/>
          <w:sz w:val="24"/>
          <w:szCs w:val="24"/>
        </w:rPr>
        <w:t xml:space="preserve">. </w:t>
      </w:r>
      <w:r w:rsidRPr="0082232B">
        <w:rPr>
          <w:rFonts w:ascii="Times New Roman" w:hAnsi="Times New Roman" w:cs="Times New Roman"/>
          <w:i/>
          <w:sz w:val="24"/>
          <w:szCs w:val="24"/>
        </w:rPr>
        <w:t>The Potential Of Moringa Oleifera for Agricultural and Industrial Uses</w:t>
      </w:r>
      <w:r>
        <w:rPr>
          <w:rFonts w:ascii="Times New Roman" w:hAnsi="Times New Roman" w:cs="Times New Roman"/>
          <w:sz w:val="24"/>
          <w:szCs w:val="24"/>
        </w:rPr>
        <w:t xml:space="preserve">. Mesir </w:t>
      </w:r>
      <w:r w:rsidRPr="0082232B">
        <w:rPr>
          <w:rFonts w:ascii="Times New Roman" w:hAnsi="Times New Roman" w:cs="Times New Roman"/>
          <w:sz w:val="24"/>
          <w:szCs w:val="24"/>
        </w:rPr>
        <w:t xml:space="preserve"> Dar Es Salaam</w:t>
      </w:r>
    </w:p>
    <w:p w:rsidR="001074AE" w:rsidRPr="00480409" w:rsidRDefault="001074AE" w:rsidP="001074AE"/>
    <w:p w:rsidR="001074AE" w:rsidRPr="0082232B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Fudholi, 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Pr="009C00F8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9C00F8">
        <w:rPr>
          <w:rFonts w:ascii="Times New Roman" w:hAnsi="Times New Roman" w:cs="Times New Roman"/>
          <w:i/>
          <w:sz w:val="24"/>
          <w:szCs w:val="24"/>
        </w:rPr>
        <w:t>Metodologi Formula Dalam Kompresi Direk</w:t>
      </w:r>
      <w:r>
        <w:rPr>
          <w:rFonts w:ascii="Times New Roman" w:hAnsi="Times New Roman" w:cs="Times New Roman"/>
          <w:sz w:val="24"/>
          <w:szCs w:val="24"/>
        </w:rPr>
        <w:t>, 586-593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</w:t>
      </w:r>
      <w:r>
        <w:rPr>
          <w:rFonts w:ascii="Times New Roman" w:hAnsi="Times New Roman" w:cs="Times New Roman"/>
          <w:sz w:val="24"/>
          <w:szCs w:val="24"/>
        </w:rPr>
        <w:t xml:space="preserve"> Gadjah Mada Unive</w:t>
      </w:r>
      <w:r>
        <w:rPr>
          <w:rFonts w:ascii="Times New Roman" w:hAnsi="Times New Roman" w:cs="Times New Roman"/>
          <w:sz w:val="24"/>
          <w:szCs w:val="24"/>
          <w:lang w:val="id-ID"/>
        </w:rPr>
        <w:t>sity</w:t>
      </w:r>
    </w:p>
    <w:p w:rsidR="001074AE" w:rsidRPr="00480409" w:rsidRDefault="001074AE" w:rsidP="001074AE"/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96416">
        <w:rPr>
          <w:rFonts w:ascii="Times New Roman" w:hAnsi="Times New Roman" w:cs="Times New Roman"/>
          <w:sz w:val="24"/>
          <w:szCs w:val="24"/>
        </w:rPr>
        <w:t>Fuglie</w:t>
      </w:r>
      <w:r>
        <w:rPr>
          <w:rFonts w:ascii="Times New Roman" w:hAnsi="Times New Roman" w:cs="Times New Roman"/>
          <w:sz w:val="24"/>
          <w:szCs w:val="24"/>
        </w:rPr>
        <w:t xml:space="preserve">, L.G.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miracle Tree: The Multiple Attributes of Moringa. </w:t>
      </w:r>
      <w:r>
        <w:rPr>
          <w:rFonts w:ascii="Times New Roman" w:hAnsi="Times New Roman" w:cs="Times New Roman"/>
          <w:sz w:val="24"/>
          <w:szCs w:val="24"/>
        </w:rPr>
        <w:t>Netherland: CTA</w:t>
      </w:r>
    </w:p>
    <w:p w:rsidR="001074AE" w:rsidRPr="001231F7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Heinrich, M., Barnes, J., Gibbons, S., Williamson, E. (2009). </w:t>
      </w:r>
      <w:proofErr w:type="gramStart"/>
      <w:r w:rsidRPr="009C00F8">
        <w:rPr>
          <w:rFonts w:ascii="Times New Roman" w:hAnsi="Times New Roman" w:cs="Times New Roman"/>
          <w:i/>
          <w:iCs/>
          <w:sz w:val="24"/>
          <w:szCs w:val="24"/>
        </w:rPr>
        <w:t>Farmakognosi dan Fitoterapi</w:t>
      </w:r>
      <w:r w:rsidRPr="009C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0F8">
        <w:rPr>
          <w:rFonts w:ascii="Times New Roman" w:hAnsi="Times New Roman" w:cs="Times New Roman"/>
          <w:sz w:val="24"/>
          <w:szCs w:val="24"/>
        </w:rPr>
        <w:t xml:space="preserve"> Jakarta: Penerbit Buku Kedokteran, 85-105.</w:t>
      </w:r>
    </w:p>
    <w:p w:rsidR="001074AE" w:rsidRPr="00480409" w:rsidRDefault="001074AE" w:rsidP="001074AE"/>
    <w:p w:rsidR="001074AE" w:rsidRDefault="001074AE" w:rsidP="001074AE">
      <w:pPr>
        <w:pStyle w:val="Bibliography1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Hanani, E.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Fitokimia.</w:t>
      </w:r>
      <w:r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1074AE" w:rsidRPr="00480409" w:rsidRDefault="001074AE" w:rsidP="001074AE"/>
    <w:p w:rsidR="001074AE" w:rsidRDefault="001074AE" w:rsidP="001074AE">
      <w:pPr>
        <w:pStyle w:val="Bibliography1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 (1987).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Fitokimia Penuntun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modern menganalisis tumbuhan.</w:t>
      </w:r>
      <w:r>
        <w:rPr>
          <w:rFonts w:ascii="Times New Roman" w:hAnsi="Times New Roman" w:cs="Times New Roman"/>
          <w:sz w:val="24"/>
          <w:szCs w:val="24"/>
        </w:rPr>
        <w:t xml:space="preserve"> Bandung: ITB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074AE" w:rsidRPr="00480409" w:rsidRDefault="001074AE" w:rsidP="001074AE"/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</w:rPr>
      </w:pPr>
      <w:r w:rsidRPr="009C00F8">
        <w:rPr>
          <w:rFonts w:ascii="Times New Roman" w:hAnsi="Times New Roman" w:cs="Times New Roman"/>
          <w:sz w:val="24"/>
        </w:rPr>
        <w:t xml:space="preserve">Julianto, T. S. (2019). </w:t>
      </w:r>
      <w:r w:rsidRPr="009C00F8">
        <w:rPr>
          <w:rFonts w:ascii="Times New Roman" w:hAnsi="Times New Roman" w:cs="Times New Roman"/>
          <w:i/>
          <w:sz w:val="24"/>
        </w:rPr>
        <w:t>Fitokimia Tinjauan M</w:t>
      </w:r>
      <w:r>
        <w:rPr>
          <w:rFonts w:ascii="Times New Roman" w:hAnsi="Times New Roman" w:cs="Times New Roman"/>
          <w:i/>
          <w:sz w:val="24"/>
        </w:rPr>
        <w:t xml:space="preserve">etabolit Sekunder dan Skrining </w:t>
      </w:r>
      <w:r w:rsidRPr="009C00F8">
        <w:rPr>
          <w:rFonts w:ascii="Times New Roman" w:hAnsi="Times New Roman" w:cs="Times New Roman"/>
          <w:i/>
          <w:sz w:val="24"/>
        </w:rPr>
        <w:t>Fitokimia</w:t>
      </w:r>
      <w:r w:rsidRPr="009C00F8">
        <w:rPr>
          <w:rFonts w:ascii="Times New Roman" w:hAnsi="Times New Roman" w:cs="Times New Roman"/>
          <w:sz w:val="24"/>
        </w:rPr>
        <w:t>. Yogyakarta</w:t>
      </w:r>
      <w:r>
        <w:rPr>
          <w:rFonts w:ascii="Times New Roman" w:hAnsi="Times New Roman" w:cs="Times New Roman"/>
          <w:sz w:val="24"/>
        </w:rPr>
        <w:t xml:space="preserve"> </w:t>
      </w:r>
      <w:r w:rsidRPr="009C00F8">
        <w:rPr>
          <w:rFonts w:ascii="Times New Roman" w:hAnsi="Times New Roman" w:cs="Times New Roman"/>
          <w:sz w:val="24"/>
        </w:rPr>
        <w:t>: Universitas Islam Indonesia. Hal 44-82.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</w:rPr>
      </w:pPr>
    </w:p>
    <w:p w:rsidR="001074AE" w:rsidRPr="0082232B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232B">
        <w:rPr>
          <w:rFonts w:ascii="Times New Roman" w:hAnsi="Times New Roman" w:cs="Times New Roman"/>
          <w:sz w:val="24"/>
          <w:szCs w:val="24"/>
        </w:rPr>
        <w:t xml:space="preserve">Krisnadi, A. 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32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32B">
        <w:rPr>
          <w:rFonts w:ascii="Times New Roman" w:hAnsi="Times New Roman" w:cs="Times New Roman"/>
          <w:sz w:val="24"/>
          <w:szCs w:val="24"/>
        </w:rPr>
        <w:t xml:space="preserve">. </w:t>
      </w:r>
      <w:r w:rsidRPr="0082232B">
        <w:rPr>
          <w:rFonts w:ascii="Times New Roman" w:hAnsi="Times New Roman" w:cs="Times New Roman"/>
          <w:i/>
          <w:sz w:val="24"/>
          <w:szCs w:val="24"/>
        </w:rPr>
        <w:t>Kelor Super Nutrisi</w:t>
      </w:r>
      <w:r w:rsidRPr="0082232B">
        <w:rPr>
          <w:rFonts w:ascii="Times New Roman" w:hAnsi="Times New Roman" w:cs="Times New Roman"/>
          <w:sz w:val="24"/>
          <w:szCs w:val="24"/>
        </w:rPr>
        <w:t>. Blora: Pusat Informasi Dan Pengembangan Tanaman Kelor Indonesia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</w:rPr>
      </w:pPr>
    </w:p>
    <w:p w:rsidR="001074AE" w:rsidRPr="0082232B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232B">
        <w:rPr>
          <w:rFonts w:ascii="Times New Roman" w:hAnsi="Times New Roman" w:cs="Times New Roman"/>
          <w:sz w:val="24"/>
          <w:szCs w:val="24"/>
        </w:rPr>
        <w:t xml:space="preserve">Kurniasih.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32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32B">
        <w:rPr>
          <w:rFonts w:ascii="Times New Roman" w:hAnsi="Times New Roman" w:cs="Times New Roman"/>
          <w:sz w:val="24"/>
          <w:szCs w:val="24"/>
        </w:rPr>
        <w:t xml:space="preserve">. </w:t>
      </w:r>
      <w:r w:rsidRPr="0082232B">
        <w:rPr>
          <w:rFonts w:ascii="Times New Roman" w:hAnsi="Times New Roman" w:cs="Times New Roman"/>
          <w:i/>
          <w:sz w:val="24"/>
          <w:szCs w:val="24"/>
        </w:rPr>
        <w:t>Khasiat dan Manfaat Daun Kelor</w:t>
      </w:r>
      <w:r>
        <w:rPr>
          <w:rFonts w:ascii="Times New Roman" w:hAnsi="Times New Roman" w:cs="Times New Roman"/>
          <w:sz w:val="24"/>
          <w:szCs w:val="24"/>
        </w:rPr>
        <w:t>.Yogyakarta :</w:t>
      </w:r>
      <w:r w:rsidRPr="0082232B">
        <w:rPr>
          <w:rFonts w:ascii="Times New Roman" w:hAnsi="Times New Roman" w:cs="Times New Roman"/>
          <w:sz w:val="24"/>
          <w:szCs w:val="24"/>
        </w:rPr>
        <w:t xml:space="preserve"> Pustaka Baru Press</w:t>
      </w:r>
    </w:p>
    <w:p w:rsidR="001074AE" w:rsidRPr="0082232B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>Lachman, L., Li</w:t>
      </w:r>
      <w:r>
        <w:rPr>
          <w:rFonts w:ascii="Times New Roman" w:hAnsi="Times New Roman" w:cs="Times New Roman"/>
          <w:sz w:val="24"/>
          <w:szCs w:val="24"/>
        </w:rPr>
        <w:t>eberman, H.A., and Kanig, J.L. (1994).</w:t>
      </w:r>
      <w:r w:rsidRPr="009C00F8">
        <w:rPr>
          <w:rFonts w:ascii="Times New Roman" w:hAnsi="Times New Roman" w:cs="Times New Roman"/>
          <w:i/>
          <w:sz w:val="24"/>
          <w:szCs w:val="24"/>
        </w:rPr>
        <w:t>Teori dan Praktik Industri Farmasi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0F8">
        <w:rPr>
          <w:rFonts w:ascii="Times New Roman" w:hAnsi="Times New Roman" w:cs="Times New Roman"/>
          <w:sz w:val="24"/>
          <w:szCs w:val="24"/>
        </w:rPr>
        <w:t xml:space="preserve"> diterjem</w:t>
      </w:r>
      <w:r>
        <w:rPr>
          <w:rFonts w:ascii="Times New Roman" w:hAnsi="Times New Roman" w:cs="Times New Roman"/>
          <w:sz w:val="24"/>
          <w:szCs w:val="24"/>
        </w:rPr>
        <w:t xml:space="preserve">ahkan oleh Suyatmi, S. Jakarta : </w:t>
      </w:r>
      <w:r w:rsidRPr="009C00F8">
        <w:rPr>
          <w:rFonts w:ascii="Times New Roman" w:hAnsi="Times New Roman" w:cs="Times New Roman"/>
          <w:sz w:val="24"/>
          <w:szCs w:val="24"/>
        </w:rPr>
        <w:t>UIPress.</w:t>
      </w:r>
    </w:p>
    <w:p w:rsidR="001074AE" w:rsidRPr="009C00F8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Makkar, H.P.S. and Becker K..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00F8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 xml:space="preserve">. Nutrional value and antinutritional components of whole and ethanol extracted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 xml:space="preserve">Moringa oleifera </w:t>
      </w:r>
      <w:r w:rsidRPr="009C00F8">
        <w:rPr>
          <w:rFonts w:ascii="Times New Roman" w:hAnsi="Times New Roman" w:cs="Times New Roman"/>
          <w:sz w:val="24"/>
          <w:szCs w:val="24"/>
        </w:rPr>
        <w:t>leaves Animal Feed Science and Technology, Vo</w:t>
      </w:r>
      <w:r>
        <w:rPr>
          <w:rFonts w:ascii="Times New Roman" w:hAnsi="Times New Roman" w:cs="Times New Roman"/>
          <w:sz w:val="24"/>
          <w:szCs w:val="24"/>
        </w:rPr>
        <w:t>lume 63, Issues 1–4, 1 December1996,</w:t>
      </w:r>
      <w:r w:rsidRPr="00480409">
        <w:rPr>
          <w:rFonts w:ascii="Times New Roman" w:hAnsi="Times New Roman" w:cs="Times New Roman"/>
          <w:i/>
          <w:iCs/>
          <w:sz w:val="24"/>
          <w:szCs w:val="24"/>
        </w:rPr>
        <w:t>http://www.sciencedirect.com/science/article/pii/S0377840196010231</w:t>
      </w:r>
      <w:r w:rsidRPr="009C00F8">
        <w:rPr>
          <w:rFonts w:ascii="Times New Roman" w:hAnsi="Times New Roman" w:cs="Times New Roman"/>
          <w:sz w:val="24"/>
          <w:szCs w:val="24"/>
        </w:rPr>
        <w:t>(Diakses pada : 25 januari 2021)</w:t>
      </w:r>
    </w:p>
    <w:p w:rsidR="001074AE" w:rsidRPr="009C00F8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Mardiana, L. (2013).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Daun Ajaib Tumpas Penyakit</w:t>
      </w:r>
      <w:r w:rsidRPr="009C00F8">
        <w:rPr>
          <w:rFonts w:ascii="Times New Roman" w:hAnsi="Times New Roman" w:cs="Times New Roman"/>
          <w:sz w:val="24"/>
          <w:szCs w:val="24"/>
        </w:rPr>
        <w:t>. Jakarta: Penebar Swadaya</w:t>
      </w:r>
    </w:p>
    <w:p w:rsidR="001074AE" w:rsidRPr="009C00F8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Masfufatun, W. 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00F8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 xml:space="preserve">.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Pengaruh Suhu dan Waktu Penyimpanan Terhadap Kadar Vitamin C pada Buah Jambu Biji ( Psidium guajava).</w:t>
      </w:r>
    </w:p>
    <w:p w:rsidR="001074AE" w:rsidRPr="00826388" w:rsidRDefault="001074AE" w:rsidP="001074AE">
      <w:pPr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Mohrle, R. (1980).</w:t>
      </w:r>
      <w:r w:rsidRPr="009C00F8">
        <w:rPr>
          <w:rFonts w:ascii="Times New Roman" w:hAnsi="Times New Roman" w:cs="Times New Roman"/>
          <w:sz w:val="24"/>
          <w:szCs w:val="24"/>
        </w:rPr>
        <w:t xml:space="preserve"> Effervescent Tablet, in</w:t>
      </w:r>
      <w:r>
        <w:rPr>
          <w:rFonts w:ascii="Times New Roman" w:hAnsi="Times New Roman" w:cs="Times New Roman"/>
          <w:sz w:val="24"/>
          <w:szCs w:val="24"/>
        </w:rPr>
        <w:t xml:space="preserve"> H.A. Lieberman, L. Lachman and J.B. </w:t>
      </w:r>
    </w:p>
    <w:p w:rsidR="001074AE" w:rsidRDefault="001074AE" w:rsidP="001074AE">
      <w:pPr>
        <w:ind w:left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i/>
          <w:iCs/>
          <w:sz w:val="24"/>
          <w:szCs w:val="24"/>
        </w:rPr>
        <w:t>Pharmaceutical Dosage Forms : Tablet</w:t>
      </w:r>
      <w:r w:rsidRPr="009C00F8">
        <w:rPr>
          <w:rFonts w:ascii="Times New Roman" w:hAnsi="Times New Roman" w:cs="Times New Roman"/>
          <w:i/>
          <w:sz w:val="24"/>
          <w:szCs w:val="24"/>
        </w:rPr>
        <w:t>, Marcel Dekker, Second Edition,Volume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0F8">
        <w:rPr>
          <w:rFonts w:ascii="Times New Roman" w:hAnsi="Times New Roman" w:cs="Times New Roman"/>
          <w:sz w:val="24"/>
          <w:szCs w:val="24"/>
        </w:rPr>
        <w:t xml:space="preserve"> New York</w:t>
      </w: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Pr="00967862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Murray, R. K., Granner, D. K., dan Rodwell, V. W. (1995). </w:t>
      </w:r>
      <w:r>
        <w:rPr>
          <w:rFonts w:ascii="Times New Roman" w:hAnsi="Times New Roman" w:cs="Times New Roman"/>
          <w:i/>
          <w:sz w:val="24"/>
          <w:szCs w:val="24"/>
        </w:rPr>
        <w:t>Biokimia Harper</w:t>
      </w:r>
      <w:r>
        <w:rPr>
          <w:rFonts w:ascii="Times New Roman" w:hAnsi="Times New Roman" w:cs="Times New Roman"/>
          <w:sz w:val="24"/>
          <w:szCs w:val="24"/>
        </w:rPr>
        <w:t xml:space="preserve">. Jakarta : Kedokteran EGC </w:t>
      </w:r>
    </w:p>
    <w:p w:rsidR="001074AE" w:rsidRPr="009C00F8" w:rsidRDefault="001074AE" w:rsidP="001074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>Ojiako, E.N.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00F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 xml:space="preserve">. </w:t>
      </w:r>
      <w:r w:rsidRPr="009C00F8">
        <w:rPr>
          <w:rFonts w:ascii="Times New Roman" w:hAnsi="Times New Roman" w:cs="Times New Roman"/>
          <w:i/>
          <w:sz w:val="24"/>
          <w:szCs w:val="24"/>
        </w:rPr>
        <w:t>Phytochemical Analysis and Antimicrobial Screening Of Moringa oleifera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0F8">
        <w:rPr>
          <w:rFonts w:ascii="Times New Roman" w:hAnsi="Times New Roman" w:cs="Times New Roman"/>
          <w:i/>
          <w:sz w:val="24"/>
          <w:szCs w:val="24"/>
        </w:rPr>
        <w:t>Lam. Leaves Extract. The Internasional Journal Of Engineering And Science. Volume 3, Issue 3.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1074AE" w:rsidRPr="00480409" w:rsidRDefault="001074AE" w:rsidP="001074AE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Parrott, E.L. (1971).</w:t>
      </w:r>
      <w:r w:rsidRPr="009C00F8">
        <w:rPr>
          <w:rFonts w:ascii="Times New Roman" w:hAnsi="Times New Roman" w:cs="Times New Roman"/>
          <w:i/>
          <w:sz w:val="24"/>
          <w:szCs w:val="24"/>
        </w:rPr>
        <w:t>Pharmaceutical Technology Fundamental Pharmaceutics</w:t>
      </w:r>
      <w:r w:rsidRPr="009C00F8">
        <w:rPr>
          <w:rFonts w:ascii="Times New Roman" w:hAnsi="Times New Roman" w:cs="Times New Roman"/>
          <w:sz w:val="24"/>
          <w:szCs w:val="24"/>
        </w:rPr>
        <w:t>, 3</w:t>
      </w:r>
      <w:r w:rsidRPr="009C00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C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F8">
        <w:rPr>
          <w:rFonts w:ascii="Times New Roman" w:hAnsi="Times New Roman" w:cs="Times New Roman"/>
          <w:sz w:val="24"/>
          <w:szCs w:val="24"/>
        </w:rPr>
        <w:t>Ed, Mineapo</w:t>
      </w:r>
      <w:r>
        <w:rPr>
          <w:rFonts w:ascii="Times New Roman" w:hAnsi="Times New Roman" w:cs="Times New Roman"/>
          <w:sz w:val="24"/>
          <w:szCs w:val="24"/>
        </w:rPr>
        <w:t>lis, Burgess Publishing Company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Purnawidya, H . (2008). </w:t>
      </w:r>
      <w:r>
        <w:rPr>
          <w:rFonts w:ascii="Times New Roman" w:hAnsi="Times New Roman" w:cs="Times New Roman"/>
          <w:i/>
          <w:sz w:val="24"/>
          <w:szCs w:val="24"/>
        </w:rPr>
        <w:t>Karakteristik Fisik dan Organoleptik Tablet Effervescent Lemon dengan Konsentrasi Mix yang Berbeda,</w:t>
      </w:r>
      <w:r w:rsidRPr="00480409">
        <w:rPr>
          <w:rFonts w:ascii="Times New Roman" w:hAnsi="Times New Roman" w:cs="Times New Roman"/>
          <w:sz w:val="24"/>
          <w:szCs w:val="24"/>
        </w:rPr>
        <w:t>https://repository.ipb.ac.id/handle/123456789/21256</w:t>
      </w:r>
      <w:r>
        <w:rPr>
          <w:rFonts w:ascii="Times New Roman" w:hAnsi="Times New Roman" w:cs="Times New Roman"/>
          <w:sz w:val="24"/>
          <w:szCs w:val="24"/>
        </w:rPr>
        <w:t>diakses 25 januari 2021.</w:t>
      </w:r>
    </w:p>
    <w:p w:rsidR="001074AE" w:rsidRPr="00396416" w:rsidRDefault="001074AE" w:rsidP="001074A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Rohdiana, D.( 2002).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Mengenali Teknologi Tablet Effervescent</w:t>
      </w:r>
      <w:r>
        <w:rPr>
          <w:rFonts w:ascii="Times New Roman" w:hAnsi="Times New Roman" w:cs="Times New Roman"/>
          <w:sz w:val="24"/>
          <w:szCs w:val="24"/>
        </w:rPr>
        <w:t xml:space="preserve">, (online) </w:t>
      </w:r>
      <w:r w:rsidRPr="00480409">
        <w:rPr>
          <w:rFonts w:ascii="Times New Roman" w:hAnsi="Times New Roman" w:cs="Times New Roman"/>
          <w:sz w:val="24"/>
          <w:szCs w:val="24"/>
        </w:rPr>
        <w:t>http://www.pikiranrakyat.com</w:t>
      </w:r>
      <w:r>
        <w:rPr>
          <w:rFonts w:ascii="Times New Roman" w:hAnsi="Times New Roman" w:cs="Times New Roman"/>
          <w:sz w:val="24"/>
          <w:szCs w:val="24"/>
        </w:rPr>
        <w:t>diakses tanggal 25 januari 2021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232B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232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A, H Weisgerber, U Lang.</w:t>
      </w:r>
      <w:r w:rsidRPr="0082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32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2232B">
        <w:rPr>
          <w:rFonts w:ascii="Times New Roman" w:hAnsi="Times New Roman" w:cs="Times New Roman"/>
          <w:i/>
          <w:sz w:val="24"/>
          <w:szCs w:val="24"/>
        </w:rPr>
        <w:t>Moringa oleifera 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32B">
        <w:rPr>
          <w:rFonts w:ascii="Times New Roman" w:hAnsi="Times New Roman" w:cs="Times New Roman"/>
          <w:sz w:val="24"/>
          <w:szCs w:val="24"/>
        </w:rPr>
        <w:t>Enzyklopädie der H</w:t>
      </w:r>
      <w:r>
        <w:rPr>
          <w:rFonts w:ascii="Times New Roman" w:hAnsi="Times New Roman" w:cs="Times New Roman"/>
          <w:sz w:val="24"/>
          <w:szCs w:val="24"/>
        </w:rPr>
        <w:t>olzgewächse, vol. 40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Pr="000E4EE2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4EE2">
        <w:rPr>
          <w:rFonts w:ascii="Times New Roman" w:hAnsi="Times New Roman" w:cs="Times New Roman"/>
          <w:sz w:val="24"/>
          <w:szCs w:val="24"/>
        </w:rPr>
        <w:t xml:space="preserve">Simbolan, J.M., M. Simbolan, N. Katharina.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4EE2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4EE2">
        <w:rPr>
          <w:rFonts w:ascii="Times New Roman" w:hAnsi="Times New Roman" w:cs="Times New Roman"/>
          <w:sz w:val="24"/>
          <w:szCs w:val="24"/>
        </w:rPr>
        <w:t>. Cegah Malnutrisi dengan Kelor. Yogyakarta: Kanisius.</w:t>
      </w:r>
    </w:p>
    <w:p w:rsidR="001074AE" w:rsidRPr="009C00F8" w:rsidRDefault="001074AE" w:rsidP="001074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74AE" w:rsidRPr="001231F7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C.J.P. (2010).</w:t>
      </w:r>
      <w:r w:rsidRPr="009C00F8">
        <w:rPr>
          <w:rFonts w:ascii="Times New Roman" w:hAnsi="Times New Roman" w:cs="Times New Roman"/>
          <w:i/>
          <w:sz w:val="24"/>
          <w:szCs w:val="24"/>
        </w:rPr>
        <w:t>Teknologi Sediaan Tablet:  Dasar-dasar  Praktis</w:t>
      </w:r>
      <w:r>
        <w:rPr>
          <w:rFonts w:ascii="Times New Roman" w:hAnsi="Times New Roman" w:cs="Times New Roman"/>
          <w:sz w:val="24"/>
          <w:szCs w:val="24"/>
        </w:rPr>
        <w:t xml:space="preserve">.  Jakarta : </w:t>
      </w:r>
      <w:r w:rsidRPr="009C00F8">
        <w:rPr>
          <w:rFonts w:ascii="Times New Roman" w:hAnsi="Times New Roman" w:cs="Times New Roman"/>
          <w:sz w:val="24"/>
          <w:szCs w:val="24"/>
        </w:rPr>
        <w:t>Buku Kedokteran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F8">
        <w:rPr>
          <w:rFonts w:ascii="Times New Roman" w:hAnsi="Times New Roman" w:cs="Times New Roman"/>
          <w:sz w:val="24"/>
          <w:szCs w:val="24"/>
        </w:rPr>
        <w:t>EGC.</w:t>
      </w:r>
    </w:p>
    <w:p w:rsidR="001074AE" w:rsidRPr="009C00F8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right="407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>Syamsuni, H.A. (2007).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F8"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sz w:val="24"/>
          <w:szCs w:val="24"/>
        </w:rPr>
        <w:t>. Jakarta : Kedokteran EGC</w:t>
      </w:r>
    </w:p>
    <w:p w:rsidR="001074AE" w:rsidRPr="009C00F8" w:rsidRDefault="001074AE" w:rsidP="001074AE">
      <w:pPr>
        <w:ind w:right="407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Tilong AD. (2012).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Ternyata, Kelor Penakluk Diabetes</w:t>
      </w:r>
      <w:r w:rsidRPr="009C00F8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Pr="008B68C8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68C8">
        <w:rPr>
          <w:rFonts w:ascii="Times New Roman" w:hAnsi="Times New Roman" w:cs="Times New Roman"/>
          <w:sz w:val="24"/>
          <w:szCs w:val="24"/>
        </w:rPr>
        <w:t>Tjokronegoro.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68C8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68C8">
        <w:rPr>
          <w:rFonts w:ascii="Times New Roman" w:hAnsi="Times New Roman" w:cs="Times New Roman"/>
          <w:sz w:val="24"/>
          <w:szCs w:val="24"/>
        </w:rPr>
        <w:t xml:space="preserve">. </w:t>
      </w:r>
      <w:r w:rsidRPr="008B68C8">
        <w:rPr>
          <w:rFonts w:ascii="Times New Roman" w:hAnsi="Times New Roman" w:cs="Times New Roman"/>
          <w:i/>
          <w:sz w:val="24"/>
          <w:szCs w:val="24"/>
        </w:rPr>
        <w:t>Gizi Dan Tumbuh Kembang</w:t>
      </w:r>
      <w:r w:rsidRPr="008B68C8">
        <w:rPr>
          <w:rFonts w:ascii="Times New Roman" w:hAnsi="Times New Roman" w:cs="Times New Roman"/>
          <w:sz w:val="24"/>
          <w:szCs w:val="24"/>
        </w:rPr>
        <w:t>. Jakarta: Fakultas Kedokteran Universitas Indonesia.</w:t>
      </w:r>
    </w:p>
    <w:p w:rsidR="001074AE" w:rsidRPr="008B68C8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Pr="00485F16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Tobo, F. Mufidah, Taebe, B.</w:t>
      </w:r>
      <w:r w:rsidRPr="00485F16">
        <w:rPr>
          <w:rFonts w:ascii="Times New Roman" w:hAnsi="Times New Roman" w:cs="Times New Roman"/>
          <w:sz w:val="24"/>
          <w:szCs w:val="24"/>
        </w:rPr>
        <w:t xml:space="preserve"> Mahmud, A.I. 2011. </w:t>
      </w:r>
      <w:r w:rsidRPr="00485F16">
        <w:rPr>
          <w:rFonts w:ascii="Times New Roman" w:hAnsi="Times New Roman" w:cs="Times New Roman"/>
          <w:i/>
          <w:sz w:val="24"/>
          <w:szCs w:val="24"/>
        </w:rPr>
        <w:t>Buku Pegangan Laboratorium Fitokimia 1</w:t>
      </w:r>
      <w:r w:rsidRPr="00485F16">
        <w:rPr>
          <w:rFonts w:ascii="Times New Roman" w:hAnsi="Times New Roman" w:cs="Times New Roman"/>
          <w:sz w:val="24"/>
          <w:szCs w:val="24"/>
        </w:rPr>
        <w:t>. Makassar: Universitas Hasanuddin.</w:t>
      </w:r>
    </w:p>
    <w:p w:rsidR="001074AE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Toripah, S. S. Abidjulu, J &amp; Wehantouw, F. (</w:t>
      </w:r>
      <w:r w:rsidRPr="009C00F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 xml:space="preserve">.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 xml:space="preserve">Aktivitas Antioksidan dan </w:t>
      </w:r>
    </w:p>
    <w:p w:rsidR="001074AE" w:rsidRDefault="001074AE" w:rsidP="001074AE">
      <w:pPr>
        <w:ind w:left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i/>
          <w:iCs/>
          <w:sz w:val="24"/>
          <w:szCs w:val="24"/>
        </w:rPr>
        <w:t>Kandungan Total Fenolik Ekstrak Daun Kelor (Moringa oleifera Lamk).</w:t>
      </w:r>
      <w:r>
        <w:rPr>
          <w:rFonts w:ascii="Times New Roman" w:hAnsi="Times New Roman" w:cs="Times New Roman"/>
          <w:sz w:val="24"/>
          <w:szCs w:val="24"/>
        </w:rPr>
        <w:t>Manado : Universitas Samratulangi</w:t>
      </w:r>
    </w:p>
    <w:p w:rsidR="001074AE" w:rsidRPr="009C00F8" w:rsidRDefault="001074AE" w:rsidP="001074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Trilaksani.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00F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F7">
        <w:rPr>
          <w:rFonts w:ascii="Times New Roman" w:hAnsi="Times New Roman" w:cs="Times New Roman"/>
          <w:i/>
          <w:sz w:val="24"/>
          <w:szCs w:val="24"/>
        </w:rPr>
        <w:t>Aktivitas Antioksidan dan Imunomodulator Serialia Non Beras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0F8">
        <w:rPr>
          <w:rFonts w:ascii="Times New Roman" w:hAnsi="Times New Roman" w:cs="Times New Roman"/>
          <w:sz w:val="24"/>
          <w:szCs w:val="24"/>
        </w:rPr>
        <w:t>Bogor: Jurusan Pertanian Institut Pertanian Bogor.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Ubay, Bey.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Ekstraksi Padat-Cair. </w:t>
      </w:r>
      <w:r w:rsidRPr="001231F7">
        <w:rPr>
          <w:rFonts w:ascii="Times New Roman" w:hAnsi="Times New Roman" w:cs="Times New Roman"/>
          <w:sz w:val="24"/>
          <w:szCs w:val="24"/>
        </w:rPr>
        <w:t>www.ekstraksi-padat-cair.html</w:t>
      </w:r>
      <w:r>
        <w:rPr>
          <w:rFonts w:ascii="Times New Roman" w:hAnsi="Times New Roman" w:cs="Times New Roman"/>
          <w:sz w:val="24"/>
          <w:szCs w:val="24"/>
        </w:rPr>
        <w:t xml:space="preserve">  diakses pada tanggal 03 April 2021</w:t>
      </w: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Pr="00885E21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Van Duin, C.F. (1954). </w:t>
      </w:r>
      <w:r>
        <w:rPr>
          <w:rFonts w:ascii="Times New Roman" w:hAnsi="Times New Roman" w:cs="Times New Roman"/>
          <w:i/>
          <w:sz w:val="24"/>
          <w:szCs w:val="24"/>
        </w:rPr>
        <w:t>Buku Penuntun Ilmu Resep Dalam Praktek dan Teori Cetakan Kedua</w:t>
      </w:r>
      <w:r>
        <w:rPr>
          <w:rFonts w:ascii="Times New Roman" w:hAnsi="Times New Roman" w:cs="Times New Roman"/>
          <w:sz w:val="24"/>
          <w:szCs w:val="24"/>
        </w:rPr>
        <w:t>. Jakarta : Soeroengan</w:t>
      </w:r>
    </w:p>
    <w:p w:rsidR="001074AE" w:rsidRPr="0082232B" w:rsidRDefault="001074AE" w:rsidP="001074AE">
      <w:pPr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232B">
        <w:rPr>
          <w:rFonts w:ascii="Times New Roman" w:hAnsi="Times New Roman" w:cs="Times New Roman"/>
          <w:sz w:val="24"/>
          <w:szCs w:val="24"/>
        </w:rPr>
        <w:t xml:space="preserve">Verma, A.R., Vijayakumar, M., Mathela, C.S., Rao, C.V., (2009). </w:t>
      </w:r>
      <w:r w:rsidRPr="0082232B">
        <w:rPr>
          <w:rFonts w:ascii="Times New Roman" w:hAnsi="Times New Roman" w:cs="Times New Roman"/>
          <w:i/>
          <w:sz w:val="24"/>
          <w:szCs w:val="24"/>
        </w:rPr>
        <w:t>In vitro and in vivo antioxidant properties of different fractions of Moringa oleifera leaves</w:t>
      </w:r>
      <w:r w:rsidRPr="0082232B">
        <w:rPr>
          <w:rFonts w:ascii="Times New Roman" w:hAnsi="Times New Roman" w:cs="Times New Roman"/>
          <w:sz w:val="24"/>
          <w:szCs w:val="24"/>
        </w:rPr>
        <w:t>. Food Chem. Toxicol, 47, 2196–2201.</w:t>
      </w:r>
    </w:p>
    <w:p w:rsidR="001074AE" w:rsidRPr="0082232B" w:rsidRDefault="001074AE" w:rsidP="00107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74AE" w:rsidRDefault="001074AE" w:rsidP="001074AE">
      <w:pPr>
        <w:pStyle w:val="BodyText"/>
        <w:ind w:left="720" w:right="407" w:hanging="720"/>
        <w:rPr>
          <w:lang w:val="id-ID"/>
        </w:rPr>
      </w:pPr>
      <w:proofErr w:type="gramStart"/>
      <w:r>
        <w:t>Voigt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(</w:t>
      </w:r>
      <w:r>
        <w:t xml:space="preserve"> 1984</w:t>
      </w:r>
      <w:r>
        <w:rPr>
          <w:lang w:val="id-ID"/>
        </w:rPr>
        <w:t>).</w:t>
      </w:r>
      <w:r w:rsidRPr="009C00F8">
        <w:rPr>
          <w:i/>
        </w:rPr>
        <w:t xml:space="preserve">Buku Ajar Teknologi Farmasi, Diterjemahkan oleh Soewandi N. </w:t>
      </w:r>
      <w:proofErr w:type="gramStart"/>
      <w:r w:rsidRPr="009C00F8">
        <w:rPr>
          <w:i/>
        </w:rPr>
        <w:t>S., Edisi</w:t>
      </w:r>
      <w:r w:rsidRPr="009C00F8">
        <w:rPr>
          <w:i/>
          <w:lang w:val="id-ID"/>
        </w:rPr>
        <w:t xml:space="preserve"> kelima.</w:t>
      </w:r>
      <w:proofErr w:type="gramEnd"/>
      <w:r w:rsidRPr="009C00F8">
        <w:rPr>
          <w:i/>
          <w:lang w:val="id-ID"/>
        </w:rPr>
        <w:t xml:space="preserve"> </w:t>
      </w:r>
      <w:proofErr w:type="gramStart"/>
      <w:r>
        <w:t>Yogjakarta</w:t>
      </w:r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</w:t>
      </w:r>
      <w:r w:rsidRPr="00F53CD8">
        <w:t>Gadjah Mada University Press.</w:t>
      </w:r>
    </w:p>
    <w:p w:rsidR="001074AE" w:rsidRPr="00480409" w:rsidRDefault="001074AE" w:rsidP="001074AE">
      <w:pPr>
        <w:pStyle w:val="BodyText"/>
        <w:ind w:left="720" w:right="407" w:hanging="720"/>
        <w:rPr>
          <w:i/>
          <w:lang w:val="id-ID"/>
        </w:rPr>
      </w:pPr>
    </w:p>
    <w:p w:rsidR="001074AE" w:rsidRDefault="001074AE" w:rsidP="001074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>Wadk</w:t>
      </w:r>
      <w:r>
        <w:rPr>
          <w:rFonts w:ascii="Times New Roman" w:hAnsi="Times New Roman" w:cs="Times New Roman"/>
          <w:sz w:val="24"/>
          <w:szCs w:val="24"/>
        </w:rPr>
        <w:t>e, H.A &amp; Jacobson, H. (1980).</w:t>
      </w:r>
      <w:r w:rsidRPr="009C00F8">
        <w:rPr>
          <w:rFonts w:ascii="Times New Roman" w:hAnsi="Times New Roman" w:cs="Times New Roman"/>
          <w:i/>
          <w:sz w:val="24"/>
          <w:szCs w:val="24"/>
        </w:rPr>
        <w:t xml:space="preserve">Preformulasi and Testing, in H.A. Lieberman and Lachman (Editors),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Pharmaceutical Dosage Form : Tablet</w:t>
      </w:r>
      <w:r w:rsidRPr="009C00F8">
        <w:rPr>
          <w:rFonts w:ascii="Times New Roman" w:hAnsi="Times New Roman" w:cs="Times New Roman"/>
          <w:i/>
          <w:sz w:val="24"/>
          <w:szCs w:val="24"/>
        </w:rPr>
        <w:t xml:space="preserve"> Volume I</w:t>
      </w:r>
      <w:r>
        <w:rPr>
          <w:rFonts w:ascii="Times New Roman" w:hAnsi="Times New Roman" w:cs="Times New Roman"/>
          <w:sz w:val="24"/>
          <w:szCs w:val="24"/>
        </w:rPr>
        <w:t xml:space="preserve">. New York : </w:t>
      </w:r>
      <w:r w:rsidRPr="009C00F8">
        <w:rPr>
          <w:rFonts w:ascii="Times New Roman" w:hAnsi="Times New Roman" w:cs="Times New Roman"/>
          <w:sz w:val="24"/>
          <w:szCs w:val="24"/>
        </w:rPr>
        <w:t xml:space="preserve">Marcel </w:t>
      </w:r>
      <w:r>
        <w:rPr>
          <w:rFonts w:ascii="Times New Roman" w:hAnsi="Times New Roman" w:cs="Times New Roman"/>
          <w:sz w:val="24"/>
          <w:szCs w:val="24"/>
        </w:rPr>
        <w:t>Dekker.</w:t>
      </w:r>
    </w:p>
    <w:p w:rsidR="001074AE" w:rsidRPr="001231F7" w:rsidRDefault="001074AE" w:rsidP="001074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74AE" w:rsidRPr="00826388" w:rsidRDefault="001074AE" w:rsidP="001074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C00F8">
        <w:rPr>
          <w:rFonts w:ascii="Times New Roman" w:hAnsi="Times New Roman" w:cs="Times New Roman"/>
          <w:sz w:val="24"/>
          <w:szCs w:val="24"/>
        </w:rPr>
        <w:t xml:space="preserve">Yulianti, R. (2008). </w:t>
      </w:r>
      <w:r w:rsidRPr="009C00F8">
        <w:rPr>
          <w:rFonts w:ascii="Times New Roman" w:hAnsi="Times New Roman" w:cs="Times New Roman"/>
          <w:i/>
          <w:iCs/>
          <w:sz w:val="24"/>
          <w:szCs w:val="24"/>
        </w:rPr>
        <w:t>Pembuatan Minuman Jeli Daun Kelor (Moringa oleifera lam) sebagai Sum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ber Vitamin C dan Beta Karoten. </w:t>
      </w:r>
      <w:r>
        <w:rPr>
          <w:rFonts w:ascii="Times New Roman" w:hAnsi="Times New Roman" w:cs="Times New Roman"/>
          <w:iCs/>
          <w:sz w:val="24"/>
          <w:szCs w:val="24"/>
        </w:rPr>
        <w:t xml:space="preserve">Skripsi. Bogor : </w:t>
      </w:r>
      <w:r>
        <w:rPr>
          <w:rFonts w:ascii="Times New Roman" w:hAnsi="Times New Roman" w:cs="Times New Roman"/>
          <w:sz w:val="24"/>
          <w:szCs w:val="24"/>
        </w:rPr>
        <w:t>IPB</w:t>
      </w:r>
    </w:p>
    <w:p w:rsidR="001074AE" w:rsidRDefault="001074AE" w:rsidP="001074AE">
      <w:pPr>
        <w:rPr>
          <w:rFonts w:ascii="Times New Roman" w:hAnsi="Times New Roman" w:cs="Times New Roman"/>
          <w:b/>
          <w:sz w:val="24"/>
          <w:szCs w:val="24"/>
        </w:rPr>
      </w:pPr>
    </w:p>
    <w:p w:rsidR="001074AE" w:rsidRDefault="001074AE" w:rsidP="00107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9D8" w:rsidRPr="001074AE" w:rsidRDefault="00B569D8" w:rsidP="001074AE">
      <w:bookmarkStart w:id="0" w:name="_GoBack"/>
      <w:bookmarkEnd w:id="0"/>
    </w:p>
    <w:sectPr w:rsidR="00B569D8" w:rsidRPr="001074AE" w:rsidSect="00D23EE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C4"/>
    <w:multiLevelType w:val="hybridMultilevel"/>
    <w:tmpl w:val="E4508CC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1A8"/>
    <w:multiLevelType w:val="multilevel"/>
    <w:tmpl w:val="FCAA98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4F6AC1"/>
    <w:multiLevelType w:val="multilevel"/>
    <w:tmpl w:val="55E6C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9A40CD"/>
    <w:multiLevelType w:val="multilevel"/>
    <w:tmpl w:val="DF6E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68271D"/>
    <w:multiLevelType w:val="hybridMultilevel"/>
    <w:tmpl w:val="78582E14"/>
    <w:lvl w:ilvl="0" w:tplc="EA36E1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F2365"/>
    <w:multiLevelType w:val="hybridMultilevel"/>
    <w:tmpl w:val="FA80A5BE"/>
    <w:lvl w:ilvl="0" w:tplc="C6D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A07EB"/>
    <w:multiLevelType w:val="multilevel"/>
    <w:tmpl w:val="3DE8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7">
    <w:nsid w:val="0FF1471D"/>
    <w:multiLevelType w:val="multilevel"/>
    <w:tmpl w:val="D6C621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15587D6C"/>
    <w:multiLevelType w:val="multilevel"/>
    <w:tmpl w:val="F8824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4F7A49"/>
    <w:multiLevelType w:val="multilevel"/>
    <w:tmpl w:val="161A6C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872F81"/>
    <w:multiLevelType w:val="multilevel"/>
    <w:tmpl w:val="4C6E9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607902"/>
    <w:multiLevelType w:val="hybridMultilevel"/>
    <w:tmpl w:val="3008EDC4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19CA"/>
    <w:multiLevelType w:val="hybridMultilevel"/>
    <w:tmpl w:val="066A90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87C0B"/>
    <w:multiLevelType w:val="multilevel"/>
    <w:tmpl w:val="2730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7B19ED"/>
    <w:multiLevelType w:val="hybridMultilevel"/>
    <w:tmpl w:val="46B4F858"/>
    <w:lvl w:ilvl="0" w:tplc="A9CC86D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129333D"/>
    <w:multiLevelType w:val="hybridMultilevel"/>
    <w:tmpl w:val="FA02D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33EC"/>
    <w:multiLevelType w:val="hybridMultilevel"/>
    <w:tmpl w:val="7F36D180"/>
    <w:lvl w:ilvl="0" w:tplc="BC14F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903B8"/>
    <w:multiLevelType w:val="multilevel"/>
    <w:tmpl w:val="C406CF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A7865"/>
    <w:multiLevelType w:val="hybridMultilevel"/>
    <w:tmpl w:val="3704DB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61BC8"/>
    <w:multiLevelType w:val="multilevel"/>
    <w:tmpl w:val="12B87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B64219"/>
    <w:multiLevelType w:val="hybridMultilevel"/>
    <w:tmpl w:val="19927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F5C"/>
    <w:multiLevelType w:val="multilevel"/>
    <w:tmpl w:val="8CE26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FB55E3"/>
    <w:multiLevelType w:val="multilevel"/>
    <w:tmpl w:val="1960D0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71357F7"/>
    <w:multiLevelType w:val="multilevel"/>
    <w:tmpl w:val="CB54F27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5">
    <w:nsid w:val="48482423"/>
    <w:multiLevelType w:val="hybridMultilevel"/>
    <w:tmpl w:val="2486A228"/>
    <w:lvl w:ilvl="0" w:tplc="91B670AE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2C7A"/>
    <w:multiLevelType w:val="hybridMultilevel"/>
    <w:tmpl w:val="84D20C98"/>
    <w:lvl w:ilvl="0" w:tplc="A8AA0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672D"/>
    <w:multiLevelType w:val="hybridMultilevel"/>
    <w:tmpl w:val="5EF2BDC4"/>
    <w:lvl w:ilvl="0" w:tplc="06368D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287E5B"/>
    <w:multiLevelType w:val="multilevel"/>
    <w:tmpl w:val="D714B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A2D45DA"/>
    <w:multiLevelType w:val="hybridMultilevel"/>
    <w:tmpl w:val="76D2EF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19A"/>
    <w:multiLevelType w:val="hybridMultilevel"/>
    <w:tmpl w:val="E274F7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338AC"/>
    <w:multiLevelType w:val="multilevel"/>
    <w:tmpl w:val="CF881A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>
    <w:nsid w:val="603B7EB4"/>
    <w:multiLevelType w:val="multilevel"/>
    <w:tmpl w:val="603B7EB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606F5D1E"/>
    <w:multiLevelType w:val="multilevel"/>
    <w:tmpl w:val="606F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1292E0E"/>
    <w:multiLevelType w:val="multilevel"/>
    <w:tmpl w:val="D006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2D544BB"/>
    <w:multiLevelType w:val="hybridMultilevel"/>
    <w:tmpl w:val="DA8E2D3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85173"/>
    <w:multiLevelType w:val="hybridMultilevel"/>
    <w:tmpl w:val="43C06DD2"/>
    <w:lvl w:ilvl="0" w:tplc="A8CE7F90">
      <w:start w:val="1"/>
      <w:numFmt w:val="decimal"/>
      <w:lvlText w:val="%1."/>
      <w:lvlJc w:val="left"/>
      <w:pPr>
        <w:ind w:left="1444" w:hanging="360"/>
      </w:pPr>
      <w:rPr>
        <w:rFonts w:ascii="Times New Roman" w:eastAsia="Calibri" w:hAnsi="Times New Roman" w:cs="Times New Roman"/>
        <w:spacing w:val="-23"/>
        <w:w w:val="99"/>
        <w:sz w:val="24"/>
        <w:szCs w:val="24"/>
        <w:lang w:eastAsia="en-US" w:bidi="ar-SA"/>
      </w:rPr>
    </w:lvl>
    <w:lvl w:ilvl="1" w:tplc="36748CBC">
      <w:numFmt w:val="bullet"/>
      <w:lvlText w:val="•"/>
      <w:lvlJc w:val="left"/>
      <w:pPr>
        <w:ind w:left="2292" w:hanging="360"/>
      </w:pPr>
      <w:rPr>
        <w:rFonts w:hint="default"/>
        <w:lang w:eastAsia="en-US" w:bidi="ar-SA"/>
      </w:rPr>
    </w:lvl>
    <w:lvl w:ilvl="2" w:tplc="6FB61CA6">
      <w:numFmt w:val="bullet"/>
      <w:lvlText w:val="•"/>
      <w:lvlJc w:val="left"/>
      <w:pPr>
        <w:ind w:left="3145" w:hanging="360"/>
      </w:pPr>
      <w:rPr>
        <w:rFonts w:hint="default"/>
        <w:lang w:eastAsia="en-US" w:bidi="ar-SA"/>
      </w:rPr>
    </w:lvl>
    <w:lvl w:ilvl="3" w:tplc="9028E660">
      <w:numFmt w:val="bullet"/>
      <w:lvlText w:val="•"/>
      <w:lvlJc w:val="left"/>
      <w:pPr>
        <w:ind w:left="3998" w:hanging="360"/>
      </w:pPr>
      <w:rPr>
        <w:rFonts w:hint="default"/>
        <w:lang w:eastAsia="en-US" w:bidi="ar-SA"/>
      </w:rPr>
    </w:lvl>
    <w:lvl w:ilvl="4" w:tplc="A822B8A4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0B2AC7C2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6" w:tplc="F2ECE526">
      <w:numFmt w:val="bullet"/>
      <w:lvlText w:val="•"/>
      <w:lvlJc w:val="left"/>
      <w:pPr>
        <w:ind w:left="6557" w:hanging="360"/>
      </w:pPr>
      <w:rPr>
        <w:rFonts w:hint="default"/>
        <w:lang w:eastAsia="en-US" w:bidi="ar-SA"/>
      </w:rPr>
    </w:lvl>
    <w:lvl w:ilvl="7" w:tplc="94F27860">
      <w:numFmt w:val="bullet"/>
      <w:lvlText w:val="•"/>
      <w:lvlJc w:val="left"/>
      <w:pPr>
        <w:ind w:left="7410" w:hanging="360"/>
      </w:pPr>
      <w:rPr>
        <w:rFonts w:hint="default"/>
        <w:lang w:eastAsia="en-US" w:bidi="ar-SA"/>
      </w:rPr>
    </w:lvl>
    <w:lvl w:ilvl="8" w:tplc="6494F2B4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7">
    <w:nsid w:val="69B63120"/>
    <w:multiLevelType w:val="hybridMultilevel"/>
    <w:tmpl w:val="962CA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720F3"/>
    <w:multiLevelType w:val="multilevel"/>
    <w:tmpl w:val="86D2BBB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9"/>
      <w:numFmt w:val="decimal"/>
      <w:lvlText w:val="%1.%2"/>
      <w:lvlJc w:val="left"/>
      <w:pPr>
        <w:ind w:left="975" w:hanging="48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  <w:b w:val="0"/>
      </w:rPr>
    </w:lvl>
  </w:abstractNum>
  <w:abstractNum w:abstractNumId="39">
    <w:nsid w:val="6CBE0D28"/>
    <w:multiLevelType w:val="multilevel"/>
    <w:tmpl w:val="6CBE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E075586"/>
    <w:multiLevelType w:val="multilevel"/>
    <w:tmpl w:val="AD5637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1">
    <w:nsid w:val="715A645E"/>
    <w:multiLevelType w:val="hybridMultilevel"/>
    <w:tmpl w:val="488CB5B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029F"/>
    <w:multiLevelType w:val="multilevel"/>
    <w:tmpl w:val="75BF029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3">
    <w:nsid w:val="76ED4680"/>
    <w:multiLevelType w:val="multilevel"/>
    <w:tmpl w:val="BBAC4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8022D51"/>
    <w:multiLevelType w:val="multilevel"/>
    <w:tmpl w:val="597430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5">
    <w:nsid w:val="7BCB62FC"/>
    <w:multiLevelType w:val="hybridMultilevel"/>
    <w:tmpl w:val="17740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B2769"/>
    <w:multiLevelType w:val="multilevel"/>
    <w:tmpl w:val="94C4C1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58EA"/>
    <w:multiLevelType w:val="multilevel"/>
    <w:tmpl w:val="13F26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47"/>
  </w:num>
  <w:num w:numId="3">
    <w:abstractNumId w:val="28"/>
  </w:num>
  <w:num w:numId="4">
    <w:abstractNumId w:val="7"/>
  </w:num>
  <w:num w:numId="5">
    <w:abstractNumId w:val="24"/>
  </w:num>
  <w:num w:numId="6">
    <w:abstractNumId w:val="34"/>
  </w:num>
  <w:num w:numId="7">
    <w:abstractNumId w:val="6"/>
  </w:num>
  <w:num w:numId="8">
    <w:abstractNumId w:val="2"/>
  </w:num>
  <w:num w:numId="9">
    <w:abstractNumId w:val="26"/>
  </w:num>
  <w:num w:numId="10">
    <w:abstractNumId w:val="37"/>
  </w:num>
  <w:num w:numId="11">
    <w:abstractNumId w:val="45"/>
  </w:num>
  <w:num w:numId="12">
    <w:abstractNumId w:val="10"/>
  </w:num>
  <w:num w:numId="13">
    <w:abstractNumId w:val="23"/>
  </w:num>
  <w:num w:numId="14">
    <w:abstractNumId w:val="33"/>
  </w:num>
  <w:num w:numId="15">
    <w:abstractNumId w:val="12"/>
  </w:num>
  <w:num w:numId="16">
    <w:abstractNumId w:val="11"/>
  </w:num>
  <w:num w:numId="17">
    <w:abstractNumId w:val="0"/>
  </w:num>
  <w:num w:numId="18">
    <w:abstractNumId w:val="41"/>
  </w:num>
  <w:num w:numId="19">
    <w:abstractNumId w:val="21"/>
  </w:num>
  <w:num w:numId="20">
    <w:abstractNumId w:val="4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</w:num>
  <w:num w:numId="27">
    <w:abstractNumId w:val="27"/>
  </w:num>
  <w:num w:numId="28">
    <w:abstractNumId w:val="4"/>
  </w:num>
  <w:num w:numId="29">
    <w:abstractNumId w:val="29"/>
  </w:num>
  <w:num w:numId="30">
    <w:abstractNumId w:val="15"/>
  </w:num>
  <w:num w:numId="31">
    <w:abstractNumId w:val="31"/>
  </w:num>
  <w:num w:numId="32">
    <w:abstractNumId w:val="3"/>
  </w:num>
  <w:num w:numId="33">
    <w:abstractNumId w:val="9"/>
  </w:num>
  <w:num w:numId="34">
    <w:abstractNumId w:val="38"/>
  </w:num>
  <w:num w:numId="35">
    <w:abstractNumId w:val="40"/>
  </w:num>
  <w:num w:numId="36">
    <w:abstractNumId w:val="44"/>
  </w:num>
  <w:num w:numId="37">
    <w:abstractNumId w:val="20"/>
  </w:num>
  <w:num w:numId="38">
    <w:abstractNumId w:val="8"/>
  </w:num>
  <w:num w:numId="39">
    <w:abstractNumId w:val="1"/>
  </w:num>
  <w:num w:numId="40">
    <w:abstractNumId w:val="32"/>
  </w:num>
  <w:num w:numId="41">
    <w:abstractNumId w:val="39"/>
  </w:num>
  <w:num w:numId="42">
    <w:abstractNumId w:val="42"/>
  </w:num>
  <w:num w:numId="43">
    <w:abstractNumId w:val="30"/>
  </w:num>
  <w:num w:numId="44">
    <w:abstractNumId w:val="19"/>
  </w:num>
  <w:num w:numId="45">
    <w:abstractNumId w:val="16"/>
  </w:num>
  <w:num w:numId="46">
    <w:abstractNumId w:val="5"/>
  </w:num>
  <w:num w:numId="47">
    <w:abstractNumId w:val="3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1074AE"/>
    <w:rsid w:val="002446A3"/>
    <w:rsid w:val="003500D2"/>
    <w:rsid w:val="0041383F"/>
    <w:rsid w:val="004A2295"/>
    <w:rsid w:val="004A7152"/>
    <w:rsid w:val="006D5764"/>
    <w:rsid w:val="00864AA9"/>
    <w:rsid w:val="0092655F"/>
    <w:rsid w:val="00B33B93"/>
    <w:rsid w:val="00B569D8"/>
    <w:rsid w:val="00B900D6"/>
    <w:rsid w:val="00CE6506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64AA9"/>
    <w:pPr>
      <w:spacing w:after="0" w:line="240" w:lineRule="auto"/>
      <w:jc w:val="both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446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4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rsid w:val="0092655F"/>
    <w:pPr>
      <w:ind w:left="720"/>
      <w:contextualSpacing/>
    </w:pPr>
  </w:style>
  <w:style w:type="paragraph" w:customStyle="1" w:styleId="Default">
    <w:name w:val="Default"/>
    <w:rsid w:val="0092655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6D5764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basedOn w:val="DefaultParagraphFont"/>
    <w:link w:val="ListParagraph1"/>
    <w:uiPriority w:val="34"/>
    <w:qFormat/>
    <w:locked/>
    <w:rsid w:val="006D5764"/>
  </w:style>
  <w:style w:type="character" w:customStyle="1" w:styleId="Heading1Char">
    <w:name w:val="Heading 1 Char"/>
    <w:basedOn w:val="DefaultParagraphFont"/>
    <w:link w:val="Heading1"/>
    <w:uiPriority w:val="9"/>
    <w:qFormat/>
    <w:rsid w:val="0035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50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00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00D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00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00D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0D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00D2"/>
  </w:style>
  <w:style w:type="paragraph" w:customStyle="1" w:styleId="Bibliography1">
    <w:name w:val="Bibliography1"/>
    <w:basedOn w:val="Normal"/>
    <w:next w:val="Normal"/>
    <w:uiPriority w:val="37"/>
    <w:unhideWhenUsed/>
    <w:rsid w:val="003500D2"/>
    <w:pPr>
      <w:spacing w:after="2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500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0D2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500D2"/>
  </w:style>
  <w:style w:type="character" w:styleId="PageNumber">
    <w:name w:val="page number"/>
    <w:basedOn w:val="DefaultParagraphFont"/>
    <w:uiPriority w:val="99"/>
    <w:semiHidden/>
    <w:unhideWhenUsed/>
    <w:rsid w:val="0035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64AA9"/>
    <w:pPr>
      <w:spacing w:after="0" w:line="240" w:lineRule="auto"/>
      <w:jc w:val="both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446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4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rsid w:val="0092655F"/>
    <w:pPr>
      <w:ind w:left="720"/>
      <w:contextualSpacing/>
    </w:pPr>
  </w:style>
  <w:style w:type="paragraph" w:customStyle="1" w:styleId="Default">
    <w:name w:val="Default"/>
    <w:rsid w:val="0092655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6D5764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basedOn w:val="DefaultParagraphFont"/>
    <w:link w:val="ListParagraph1"/>
    <w:uiPriority w:val="34"/>
    <w:qFormat/>
    <w:locked/>
    <w:rsid w:val="006D5764"/>
  </w:style>
  <w:style w:type="character" w:customStyle="1" w:styleId="Heading1Char">
    <w:name w:val="Heading 1 Char"/>
    <w:basedOn w:val="DefaultParagraphFont"/>
    <w:link w:val="Heading1"/>
    <w:uiPriority w:val="9"/>
    <w:qFormat/>
    <w:rsid w:val="0035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50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00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00D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00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00D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0D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00D2"/>
  </w:style>
  <w:style w:type="paragraph" w:customStyle="1" w:styleId="Bibliography1">
    <w:name w:val="Bibliography1"/>
    <w:basedOn w:val="Normal"/>
    <w:next w:val="Normal"/>
    <w:uiPriority w:val="37"/>
    <w:unhideWhenUsed/>
    <w:rsid w:val="003500D2"/>
    <w:pPr>
      <w:spacing w:after="2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500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0D2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500D2"/>
  </w:style>
  <w:style w:type="character" w:styleId="PageNumber">
    <w:name w:val="page number"/>
    <w:basedOn w:val="DefaultParagraphFont"/>
    <w:uiPriority w:val="99"/>
    <w:semiHidden/>
    <w:unhideWhenUsed/>
    <w:rsid w:val="0035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End15</b:Tag>
    <b:SourceType>Book</b:SourceType>
    <b:Guid>{30122606-2B67-4ECB-8D6C-5622DA6A4D6B}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JBH87</b:Tag>
    <b:SourceType>Book</b:SourceType>
    <b:Guid>{766C9CE0-C31D-4040-90FC-18CE4BA5FDB9}</b:Guid>
    <b:Author>
      <b:Author>
        <b:NameList>
          <b:Person>
            <b:Last>Harborne</b:Last>
            <b:First>J.B.</b:First>
          </b:Person>
        </b:NameList>
      </b:Author>
    </b:Author>
    <b:Title>Metode Fitokimia Penuntun cara modern menganalisis tumbuhan</b:Title>
    <b:Year>1987</b:Year>
    <b:City>Bandung</b:City>
    <b:Publisher>ITB</b:Publisher>
    <b:RefOrder>3</b:RefOrder>
  </b:Source>
</b:Sources>
</file>

<file path=customXml/itemProps1.xml><?xml version="1.0" encoding="utf-8"?>
<ds:datastoreItem xmlns:ds="http://schemas.openxmlformats.org/officeDocument/2006/customXml" ds:itemID="{2FD49824-5406-4660-935F-A8AD458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2021-09-10T14:04:00Z</dcterms:created>
  <dcterms:modified xsi:type="dcterms:W3CDTF">2021-09-10T14:04:00Z</dcterms:modified>
</cp:coreProperties>
</file>