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DE" w:rsidRDefault="00B547DE" w:rsidP="00B547D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B547DE" w:rsidRDefault="00B547DE" w:rsidP="00B547D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Agustina, S., Made, D.S., &amp; I Nyoman, S. 2015. ‘Isolasi kitin, karakterisasi dan sintesis kitosan dari kulit udang’. </w:t>
      </w:r>
      <w:r>
        <w:rPr>
          <w:rFonts w:ascii="Times New Roman" w:hAnsi="Times New Roman"/>
          <w:i/>
          <w:iCs/>
          <w:sz w:val="24"/>
          <w:szCs w:val="24"/>
        </w:rPr>
        <w:t>Jurnal Kimia</w:t>
      </w:r>
      <w:r>
        <w:rPr>
          <w:rFonts w:ascii="Times New Roman" w:hAnsi="Times New Roman"/>
          <w:sz w:val="24"/>
          <w:szCs w:val="24"/>
        </w:rPr>
        <w:t>, vol. 9, no. 2, hh. 271-278.</w:t>
      </w:r>
    </w:p>
    <w:p w:rsidR="00B547DE" w:rsidRDefault="00B547DE" w:rsidP="00B547DE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Amanto, B.S., Siswanti., Angga, A. 2015. ‘Kinetika pengeringan temu giring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(Curcuma heyneana Valeton &amp; van Zijp) menggunakan cabinet dryer dengan perlakuan pendahuluan blanching’. </w:t>
      </w:r>
      <w:r>
        <w:rPr>
          <w:rFonts w:ascii="Times New Roman" w:hAnsi="Times New Roman"/>
          <w:i/>
          <w:iCs/>
          <w:sz w:val="24"/>
          <w:szCs w:val="24"/>
        </w:rPr>
        <w:t>Jurnal Teknologi Hasil Pertanian</w:t>
      </w:r>
      <w:r>
        <w:rPr>
          <w:rFonts w:ascii="Times New Roman" w:hAnsi="Times New Roman"/>
          <w:sz w:val="24"/>
          <w:szCs w:val="24"/>
        </w:rPr>
        <w:t>, vol. 3, no. 2.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Amri, K., Iskandar, K. 2008. </w:t>
      </w:r>
      <w:r>
        <w:rPr>
          <w:rFonts w:ascii="Times New Roman" w:hAnsi="Times New Roman"/>
          <w:i/>
          <w:iCs/>
          <w:sz w:val="24"/>
          <w:szCs w:val="24"/>
        </w:rPr>
        <w:t>Budidaya udang vaname</w:t>
      </w:r>
      <w:r>
        <w:rPr>
          <w:rFonts w:ascii="Times New Roman" w:hAnsi="Times New Roman"/>
          <w:sz w:val="24"/>
          <w:szCs w:val="24"/>
        </w:rPr>
        <w:t>. Jakarta ; Gramedia Pustaka Utama</w:t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12D8">
        <w:rPr>
          <w:rFonts w:ascii="Times New Roman" w:hAnsi="Times New Roman" w:cs="Times New Roman"/>
          <w:sz w:val="24"/>
          <w:szCs w:val="24"/>
        </w:rPr>
        <w:t>Berger J et al. 2004. Structure and interactions in covalently and ionically crosslinked chitosan hydrogels for biomedical applications. Eur J Pharm Biophram 57:193-194.</w:t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Bhumkar, D.R. dan Pokharkar, V.B., 2006, Studies on Effect of pH on Crosslinking of Chitosan with Sodium Tripolyphosphate: A Technical Note, AAPS PharmSciTech., 7(2), E1-E6</w:t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Champagne, L. M., 2002, The Synthesis of Water Solubke n-acyl Chitosan derivaties for Characterization as Antibacterial Agents,Dissertation, B.S. Xavier University of Lousiana.</w:t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Dachriyanus, 2004. ‘Analisis struktur senyawa organik secara spektroskopi’. Padang ; LPTIK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Dompeipen, E.J., Marni, K., Riardi, P.D. 2016. ‘Isolasi Kitin dan Kitosan dari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Limbah Kulit Udang’. </w:t>
      </w:r>
      <w:r>
        <w:rPr>
          <w:rFonts w:ascii="Times New Roman" w:hAnsi="Times New Roman"/>
          <w:i/>
          <w:iCs/>
          <w:sz w:val="24"/>
          <w:szCs w:val="24"/>
        </w:rPr>
        <w:t>Majalah Biam</w:t>
      </w:r>
      <w:r>
        <w:rPr>
          <w:rFonts w:ascii="Times New Roman" w:hAnsi="Times New Roman"/>
          <w:sz w:val="24"/>
          <w:szCs w:val="24"/>
        </w:rPr>
        <w:t>, vol. 12, no. 1.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Fahmi, R. 1997. ‘Isolasi dan tranformasi kitin menjadi kitosan’. </w:t>
      </w:r>
      <w:r>
        <w:rPr>
          <w:rFonts w:ascii="Times New Roman" w:hAnsi="Times New Roman"/>
          <w:i/>
          <w:iCs/>
          <w:sz w:val="24"/>
          <w:szCs w:val="24"/>
        </w:rPr>
        <w:t>Jurnal Kimia Andalas</w:t>
      </w:r>
      <w:r>
        <w:rPr>
          <w:rFonts w:ascii="Times New Roman" w:hAnsi="Times New Roman"/>
          <w:sz w:val="24"/>
          <w:szCs w:val="24"/>
        </w:rPr>
        <w:t>, vol. 8, no. 1, hh. 61-68.</w:t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Fatihiyah, S. R. 2006. Deproteinasi Kulit Udang secara Fermentasi Maenggunakan Isolat Bacillus Licheniformis F11 pada ekstraksi Kitin. Skripsi. Fateta. IPB. Bogor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Harahap, F.R., Kardhinata, E.H., &amp; Mutia, H.Z.N.A. 2017. ‘Inventarisasi jenis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udang di perairan kampung nipang kecamatan perbaungan kabupaten serdang bedagai sumatera utara’. </w:t>
      </w:r>
      <w:r w:rsidRPr="00617E20">
        <w:rPr>
          <w:rFonts w:ascii="Times New Roman" w:hAnsi="Times New Roman"/>
          <w:i/>
          <w:iCs/>
          <w:sz w:val="24"/>
          <w:szCs w:val="24"/>
        </w:rPr>
        <w:t>Jurnal BioLink</w:t>
      </w:r>
      <w:r>
        <w:rPr>
          <w:rFonts w:ascii="Times New Roman" w:hAnsi="Times New Roman"/>
          <w:sz w:val="24"/>
          <w:szCs w:val="24"/>
        </w:rPr>
        <w:t>, vol. 3, no. 2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Harianingsih &amp; M. Djaeni. 2010. ‘Pemanfaatan kitosan dari kulit udang sebagai pelarut lemak prosiding’. </w:t>
      </w:r>
      <w:r>
        <w:rPr>
          <w:rFonts w:ascii="Times New Roman" w:hAnsi="Times New Roman"/>
          <w:i/>
          <w:iCs/>
          <w:sz w:val="24"/>
          <w:szCs w:val="24"/>
        </w:rPr>
        <w:t>Seminar Nasional Teknik Kimia Indonesia.</w:t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gramStart"/>
      <w:r w:rsidRPr="000E31A8">
        <w:rPr>
          <w:rFonts w:ascii="Times New Roman" w:hAnsi="Times New Roman"/>
          <w:iCs/>
          <w:sz w:val="24"/>
          <w:szCs w:val="24"/>
          <w:lang w:val="en-US"/>
        </w:rPr>
        <w:t xml:space="preserve">Herdyastuti, N., T. J. Raharjo, Mudasir and </w:t>
      </w:r>
      <w:r>
        <w:rPr>
          <w:rFonts w:ascii="Times New Roman" w:hAnsi="Times New Roman"/>
          <w:iCs/>
          <w:sz w:val="24"/>
          <w:szCs w:val="24"/>
          <w:lang w:val="en-US"/>
        </w:rPr>
        <w:t>S. Matsjeh.</w:t>
      </w:r>
      <w:proofErr w:type="gramEnd"/>
      <w:r>
        <w:rPr>
          <w:rFonts w:ascii="Times New Roman" w:hAnsi="Times New Roman"/>
          <w:iCs/>
          <w:sz w:val="24"/>
          <w:szCs w:val="24"/>
          <w:lang w:val="en-US"/>
        </w:rPr>
        <w:t xml:space="preserve"> 2009.’chitisine and </w:t>
      </w:r>
      <w:r w:rsidRPr="000E31A8">
        <w:rPr>
          <w:rFonts w:ascii="Times New Roman" w:hAnsi="Times New Roman"/>
          <w:iCs/>
          <w:sz w:val="24"/>
          <w:szCs w:val="24"/>
          <w:lang w:val="en-US"/>
        </w:rPr>
        <w:t xml:space="preserve">chitinolyc </w:t>
      </w:r>
      <w:proofErr w:type="gramStart"/>
      <w:r w:rsidRPr="000E31A8">
        <w:rPr>
          <w:rFonts w:ascii="Times New Roman" w:hAnsi="Times New Roman"/>
          <w:iCs/>
          <w:sz w:val="24"/>
          <w:szCs w:val="24"/>
          <w:lang w:val="en-US"/>
        </w:rPr>
        <w:t>microorganism :</w:t>
      </w:r>
      <w:proofErr w:type="gramEnd"/>
      <w:r w:rsidRPr="000E31A8">
        <w:rPr>
          <w:rFonts w:ascii="Times New Roman" w:hAnsi="Times New Roman"/>
          <w:iCs/>
          <w:sz w:val="24"/>
          <w:szCs w:val="24"/>
          <w:lang w:val="en-US"/>
        </w:rPr>
        <w:t xml:space="preserve"> isolation, characterization and p</w:t>
      </w:r>
      <w:r>
        <w:rPr>
          <w:rFonts w:ascii="Times New Roman" w:hAnsi="Times New Roman"/>
          <w:iCs/>
          <w:sz w:val="24"/>
          <w:szCs w:val="24"/>
          <w:lang w:val="en-US"/>
        </w:rPr>
        <w:t>o</w:t>
      </w:r>
      <w:r w:rsidRPr="000E31A8">
        <w:rPr>
          <w:rFonts w:ascii="Times New Roman" w:hAnsi="Times New Roman"/>
          <w:iCs/>
          <w:sz w:val="24"/>
          <w:szCs w:val="24"/>
          <w:lang w:val="en-US"/>
        </w:rPr>
        <w:t xml:space="preserve">tential’. </w:t>
      </w:r>
      <w:proofErr w:type="gramStart"/>
      <w:r w:rsidRPr="000E31A8">
        <w:rPr>
          <w:rFonts w:ascii="Times New Roman" w:hAnsi="Times New Roman"/>
          <w:iCs/>
          <w:sz w:val="24"/>
          <w:szCs w:val="24"/>
          <w:lang w:val="en-US"/>
        </w:rPr>
        <w:t>Department of Chemistry.</w:t>
      </w:r>
      <w:proofErr w:type="gramEnd"/>
      <w:r w:rsidRPr="000E31A8">
        <w:rPr>
          <w:rFonts w:ascii="Times New Roman" w:hAnsi="Times New Roman"/>
          <w:iCs/>
          <w:sz w:val="24"/>
          <w:szCs w:val="24"/>
          <w:lang w:val="en-US"/>
        </w:rPr>
        <w:t xml:space="preserve"> Universitas Negeri Surabaya</w:t>
      </w: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  <w:sectPr w:rsidR="00B547DE" w:rsidSect="00B7066E">
          <w:headerReference w:type="default" r:id="rId6"/>
          <w:footerReference w:type="default" r:id="rId7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lastRenderedPageBreak/>
        <w:t>Herwanto. 2005. Demineralisasi Kulit udang secara Fermentasi Menggunakan isolat Lactobacilus acidophius FN-CC 116 Untuk memproduksi kitin. Skripsi Fapeta. IPB. Bogor</w:t>
      </w:r>
    </w:p>
    <w:p w:rsidR="00B547DE" w:rsidRPr="00E370E9" w:rsidRDefault="00B547DE" w:rsidP="00B547DE">
      <w:pPr>
        <w:tabs>
          <w:tab w:val="left" w:pos="187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Henriette M.C. Azeredo, Douglas de Britto, and Odílio B. G. Assis, 2010. Chitosan Edible Films and Coating – Review. Embrapa Tropical Agroindustry, Fortaleza, CE, Brazil, ISBN 978-1-61728-831-9</w:t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70E9">
        <w:rPr>
          <w:rFonts w:ascii="Times New Roman" w:hAnsi="Times New Roman" w:cs="Times New Roman"/>
          <w:sz w:val="24"/>
          <w:szCs w:val="24"/>
        </w:rPr>
        <w:t>Hui Liu, Yumin Du, Xiaohui Wang, Liping Sun, 2004. Chitosan kills bacteria through cell membrane damage, International Journal of Food Microbiology 95: 147– 155 Henriette M.C.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Ihsani, S.L. &amp; Catur R.W. 2015. ‘Sintesis biokoagulan berbasis kitosan dari kulit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udang untuk pengolahan air sungaai yang tercemar limbaah industri jamu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dengan kandungan padatan tersusspensi tinggi’. </w:t>
      </w:r>
      <w:r>
        <w:rPr>
          <w:rFonts w:ascii="Times New Roman" w:hAnsi="Times New Roman"/>
          <w:i/>
          <w:iCs/>
          <w:sz w:val="24"/>
          <w:szCs w:val="24"/>
        </w:rPr>
        <w:t>Jurnal Bahan Alam Terbarukan,</w:t>
      </w:r>
      <w:r>
        <w:rPr>
          <w:rFonts w:ascii="Times New Roman" w:hAnsi="Times New Roman"/>
          <w:sz w:val="24"/>
          <w:szCs w:val="24"/>
        </w:rPr>
        <w:t xml:space="preserve"> vol. 4, no. 2, hh 66-70.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Killay,A. 2013. Kitosan Sebagai Anti Bakteri Pada Bahan Pangan Yang Aman dan Tidak Berbahaya : Review. Prosiding FMIPA Universitas Patimura. ISBN : 978-602- 97522-0-5</w:t>
      </w:r>
    </w:p>
    <w:p w:rsidR="00B547DE" w:rsidRPr="00E370E9" w:rsidRDefault="00B547DE" w:rsidP="00B547DE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Kim, F., X. Chen, Wang and Rajapakse. 2005. Effect of chitosan on the biological properties of sweet basil (ocimum basilicum L.). Journal of agric food chemical. 53, 3696</w:t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Liu, N., et.al. (2006). Effect of MW and Concentration of Chitosan on Antibacterial Activity of Escher ichia coli, Carbohydrate Polymers , 64 : 60 – 65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Mangampa, M., Burhanuddin., Hidayat, S.S., Erfan, A.H., &amp; Surwandi, T. 2014.‘Petunjuk teknis budidaya udang vaname pola ekstensif plus melalui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aplikasi probiotik dan pergiliran pakan’. BPPBAP Maros.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Muzzarelli, R.A.A., 1997, Chitin, Pergamon Press, New York</w:t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Oh, YS., IL, Shih., YM, Tzeng &amp; SL., Wang. 2000. Protease Produce by Pseudomonas aerugionosa K-187 and its Aplication in the deroteinization of shrimp and crab shell waste. Enzyme Mircrobiol Tecnoo. 23: 3-10.</w:t>
      </w:r>
    </w:p>
    <w:p w:rsidR="00B547DE" w:rsidRPr="00E370E9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7DE" w:rsidRPr="008C618F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Ongki, A., Fadli, A., Drastinawati, 2016, “Konversi Kitin Menjadi Kitosan dari Limbah Industri Ebi”, Skripsi Fakultas Teknik Kimia. UNRI. Pekanbaru.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Pratiwi, R. 2014. ‘manfaat kitin dan kitosan bagi kehidupan manusia’.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Oseana</w:t>
      </w:r>
      <w:r>
        <w:rPr>
          <w:rFonts w:ascii="Times New Roman" w:hAnsi="Times New Roman"/>
          <w:sz w:val="24"/>
          <w:szCs w:val="24"/>
        </w:rPr>
        <w:t>, vol. 39, no. 1, hh.35-43.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Purwanti, A. 2010. ‘Analisis kuat tarik dan elangasi plastik kitosan terplastisasi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sorbitol’. </w:t>
      </w:r>
      <w:r>
        <w:rPr>
          <w:rFonts w:ascii="Times New Roman" w:hAnsi="Times New Roman"/>
          <w:i/>
          <w:iCs/>
          <w:sz w:val="24"/>
          <w:szCs w:val="24"/>
        </w:rPr>
        <w:t>Jurnal Teknologi</w:t>
      </w:r>
      <w:r>
        <w:rPr>
          <w:rFonts w:ascii="Times New Roman" w:hAnsi="Times New Roman"/>
          <w:sz w:val="24"/>
          <w:szCs w:val="24"/>
        </w:rPr>
        <w:t>, vol. 3, no. 2. Yogyakarta.</w:t>
      </w:r>
    </w:p>
    <w:p w:rsidR="00B547DE" w:rsidRPr="00387942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B547DE" w:rsidRPr="00387942" w:rsidSect="00B7066E">
          <w:headerReference w:type="default" r:id="rId8"/>
          <w:footerReference w:type="default" r:id="rId9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Puspawati, N.M., &amp; Simpen, I.N. 2010. ‘Optimasi deasetilasi khitin dari kulit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udang dan cangkang kepiting limbah restoran seafood menjadi khitosan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melalui variasi konsentrasi NaOH’. </w:t>
      </w:r>
      <w:r>
        <w:rPr>
          <w:rFonts w:ascii="Times New Roman" w:hAnsi="Times New Roman"/>
          <w:i/>
          <w:iCs/>
          <w:sz w:val="24"/>
          <w:szCs w:val="24"/>
        </w:rPr>
        <w:t>Jurnal Kimia</w:t>
      </w:r>
      <w:r>
        <w:rPr>
          <w:rFonts w:ascii="Times New Roman" w:hAnsi="Times New Roman"/>
          <w:sz w:val="24"/>
          <w:szCs w:val="24"/>
        </w:rPr>
        <w:t>, vol. 4, no. 1, hh. 70-90.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Ramadhan, L.O.A.N., Radiman, C.L., Wahyuningrum, D., Sunedu, L.O.,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Ahmad, S., &amp; Valiyaveetil. 2010. ‘Deasetilasi kitin secara bertahap 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pengaruhnya terhadap derajat deasetilasi serta massa molekul kitosan’.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Jurnal Kimia Indonesia</w:t>
      </w:r>
      <w:r>
        <w:rPr>
          <w:rFonts w:ascii="Times New Roman" w:hAnsi="Times New Roman"/>
          <w:sz w:val="24"/>
          <w:szCs w:val="24"/>
        </w:rPr>
        <w:t>, vol. 5, no. 1, hh. 17-21.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Pr="00E370E9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</w:rPr>
        <w:t>Rao, M.S., W, F, Stevens. 2006. Fermentation of Shirmp Biowaste under Diffrent Salt Cencentrations with Amylolytin and Non-Amylolytic Lactobacillus Strains for Chitin Production. Food. Technol. Biotechno. 44 (1): 83-87.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Rochima, E. 2007. ‘Karakterisasi kitosan dan kitin asal limbah rajungan Cirebon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Jawa Barat.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Pr="00C042FF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2FF">
        <w:rPr>
          <w:rFonts w:ascii="Times New Roman" w:hAnsi="Times New Roman" w:cs="Times New Roman"/>
          <w:sz w:val="24"/>
          <w:szCs w:val="24"/>
        </w:rPr>
        <w:t>Rohani, N. 2000. Deproteinasi Kulit udan</w:t>
      </w:r>
      <w:r>
        <w:rPr>
          <w:rFonts w:ascii="Times New Roman" w:hAnsi="Times New Roman" w:cs="Times New Roman"/>
          <w:sz w:val="24"/>
          <w:szCs w:val="24"/>
        </w:rPr>
        <w:t>g Windu (Panaeus mondon Fabr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042FF">
        <w:rPr>
          <w:rFonts w:ascii="Times New Roman" w:hAnsi="Times New Roman" w:cs="Times New Roman"/>
          <w:sz w:val="24"/>
          <w:szCs w:val="24"/>
        </w:rPr>
        <w:t>nggunakan Isolat Bakteri Baillus sp. Skripsi. FMIPA. IPB. Bogor.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Rumengan, I.F.M., Pipih, S., Netty, S., Stanly, W., &amp; Aldian, H.L. 2018.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NANOKITOSAN</w:t>
      </w:r>
      <w:r>
        <w:rPr>
          <w:rFonts w:ascii="Times New Roman" w:hAnsi="Times New Roman"/>
          <w:sz w:val="24"/>
          <w:szCs w:val="24"/>
        </w:rPr>
        <w:t>. Manado : Lembaga Penelitian dan Pengabdian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kepada Masyarakat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42FF">
        <w:rPr>
          <w:rFonts w:ascii="Times New Roman" w:hAnsi="Times New Roman" w:cs="Times New Roman"/>
          <w:sz w:val="24"/>
          <w:szCs w:val="24"/>
        </w:rPr>
        <w:t>Shahidi,F. 1999. Food Application of Chitin and Chitosan. Review, Trends in Food Science and Technology.10: 37- 51</w:t>
      </w:r>
      <w:r>
        <w:rPr>
          <w:rFonts w:ascii="Times New Roman" w:hAnsi="Times New Roman"/>
          <w:sz w:val="24"/>
          <w:szCs w:val="24"/>
        </w:rPr>
        <w:t>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Sanjaya, I., &amp; Yunita, L. 2007. ‘Adsorpsi Pb (II) oleh kitosan hasil isolasi kitin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Cangkang kepiting bakau (</w:t>
      </w:r>
      <w:r>
        <w:rPr>
          <w:rFonts w:ascii="Times New Roman" w:hAnsi="Times New Roman"/>
          <w:i/>
          <w:iCs/>
          <w:sz w:val="24"/>
          <w:szCs w:val="24"/>
        </w:rPr>
        <w:t>Scylla</w:t>
      </w:r>
      <w:r>
        <w:rPr>
          <w:rFonts w:ascii="Times New Roman" w:hAnsi="Times New Roman"/>
          <w:sz w:val="24"/>
          <w:szCs w:val="24"/>
        </w:rPr>
        <w:t xml:space="preserve">)’. </w:t>
      </w:r>
      <w:r>
        <w:rPr>
          <w:rFonts w:ascii="Times New Roman" w:hAnsi="Times New Roman"/>
          <w:i/>
          <w:iCs/>
          <w:sz w:val="24"/>
          <w:szCs w:val="24"/>
        </w:rPr>
        <w:t>Jurnal Ilmu Dasar</w:t>
      </w:r>
      <w:r>
        <w:rPr>
          <w:rFonts w:ascii="Times New Roman" w:hAnsi="Times New Roman"/>
          <w:sz w:val="24"/>
          <w:szCs w:val="24"/>
        </w:rPr>
        <w:t>, vol. 8, no. 1, hh.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30-36.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Santoso, S.J., Siswanto., &amp; Sudiono. 2014. ‘Dekontaminasi ion logam dengan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biosorben berbasis metode isolasi kitin kulit udang terhadap mutunya’.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Laporan Penelitian</w:t>
      </w:r>
      <w:r>
        <w:rPr>
          <w:rFonts w:ascii="Times New Roman" w:hAnsi="Times New Roman"/>
          <w:sz w:val="24"/>
          <w:szCs w:val="24"/>
        </w:rPr>
        <w:t>. Bogor: Fakultas Perikanan IPB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Sari, N.J. 2008. ‘Pemberian chitosan sebagai bahan pengawet alami 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Pengaruhnya terhadap kandungan protein dan organoleptik pada bakso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udang’. </w:t>
      </w:r>
      <w:r>
        <w:rPr>
          <w:rFonts w:ascii="Times New Roman" w:hAnsi="Times New Roman"/>
          <w:i/>
          <w:iCs/>
          <w:sz w:val="24"/>
          <w:szCs w:val="24"/>
        </w:rPr>
        <w:t>Tesis</w:t>
      </w:r>
      <w:r>
        <w:rPr>
          <w:rFonts w:ascii="Times New Roman" w:hAnsi="Times New Roman"/>
          <w:sz w:val="24"/>
          <w:szCs w:val="24"/>
        </w:rPr>
        <w:t>. Surakarta: Universitas Muhammadiyah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Sartika, I.D., Moch, A.A., Noor, E.N.S. 2016. ‘Isolasi dan karakterisasi kitosanDari cangkang rajungan (Portunus pelagicus)’. </w:t>
      </w:r>
      <w:r>
        <w:rPr>
          <w:rFonts w:ascii="Times New Roman" w:hAnsi="Times New Roman"/>
          <w:i/>
          <w:iCs/>
          <w:sz w:val="24"/>
          <w:szCs w:val="24"/>
        </w:rPr>
        <w:t>Jurnal Biosains Pasca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Sarjana</w:t>
      </w:r>
      <w:r>
        <w:rPr>
          <w:rFonts w:ascii="Times New Roman" w:hAnsi="Times New Roman"/>
          <w:sz w:val="24"/>
          <w:szCs w:val="24"/>
        </w:rPr>
        <w:t>, vol. 18, no. 2.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Sugama, K. 2002. Status, masalah, dan alternatif pemecahan masalah pada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pengembangan budidaya udang vaname (</w:t>
      </w:r>
      <w:r>
        <w:rPr>
          <w:rFonts w:ascii="Times New Roman" w:hAnsi="Times New Roman"/>
          <w:i/>
          <w:iCs/>
          <w:sz w:val="24"/>
          <w:szCs w:val="24"/>
        </w:rPr>
        <w:t>Litopenaeus vannamei</w:t>
      </w:r>
      <w:r>
        <w:rPr>
          <w:rFonts w:ascii="Times New Roman" w:hAnsi="Times New Roman"/>
          <w:sz w:val="24"/>
          <w:szCs w:val="24"/>
        </w:rPr>
        <w:t>) di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Sulawesi Selatan. Jakarta: </w:t>
      </w:r>
      <w:r>
        <w:rPr>
          <w:rFonts w:ascii="Times New Roman" w:hAnsi="Times New Roman"/>
          <w:i/>
          <w:iCs/>
          <w:sz w:val="24"/>
          <w:szCs w:val="24"/>
        </w:rPr>
        <w:t>Media Akuakultur</w:t>
      </w:r>
      <w:r>
        <w:rPr>
          <w:rFonts w:ascii="Times New Roman" w:hAnsi="Times New Roman"/>
          <w:sz w:val="24"/>
          <w:szCs w:val="24"/>
        </w:rPr>
        <w:t>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Sugita, P., Wukisari, T., Sjahriza, A., &amp; Wahyono, D. 2009. </w:t>
      </w:r>
      <w:r>
        <w:rPr>
          <w:rFonts w:ascii="Times New Roman" w:hAnsi="Times New Roman"/>
          <w:i/>
          <w:iCs/>
          <w:sz w:val="24"/>
          <w:szCs w:val="24"/>
        </w:rPr>
        <w:t>Kitosan sumber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material masa depan</w:t>
      </w:r>
      <w:r>
        <w:rPr>
          <w:rFonts w:ascii="Times New Roman" w:hAnsi="Times New Roman"/>
          <w:sz w:val="24"/>
          <w:szCs w:val="24"/>
        </w:rPr>
        <w:t>. Bandung ; ITB Press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Sumeru, S.U., &amp; Anna, S. 1992. Pakan udang windu. Yogyakarta: Kasinus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Suparno &amp; Nurcahaya. 1984. </w:t>
      </w:r>
      <w:r>
        <w:rPr>
          <w:rFonts w:ascii="Times New Roman" w:hAnsi="Times New Roman"/>
          <w:i/>
          <w:iCs/>
          <w:sz w:val="24"/>
          <w:szCs w:val="24"/>
        </w:rPr>
        <w:t>Pemanfataan limbah udang</w:t>
      </w:r>
      <w:r>
        <w:rPr>
          <w:rFonts w:ascii="Times New Roman" w:hAnsi="Times New Roman"/>
          <w:sz w:val="24"/>
          <w:szCs w:val="24"/>
        </w:rPr>
        <w:t>. Jakarta : Balai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Penelitian Limbah Perikanan, Badan Penelitian dan Pengembangan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Pertanian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Pr="00E834F6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Supito. 2017. Teknik Budidaya Udang Vaname (</w:t>
      </w:r>
      <w:r>
        <w:rPr>
          <w:rFonts w:ascii="Times New Roman" w:hAnsi="Times New Roman"/>
          <w:i/>
          <w:iCs/>
          <w:sz w:val="24"/>
          <w:szCs w:val="24"/>
        </w:rPr>
        <w:t>Litopenaeus vannamei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Jepara : BBPBAP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lang w:val="en-US"/>
        </w:rPr>
      </w:pPr>
    </w:p>
    <w:p w:rsidR="00B547DE" w:rsidRPr="00C042FF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2FF">
        <w:rPr>
          <w:rFonts w:ascii="Times New Roman" w:hAnsi="Times New Roman" w:cs="Times New Roman"/>
          <w:sz w:val="24"/>
          <w:szCs w:val="24"/>
        </w:rPr>
        <w:t>Suseno, Karsono S. Padmawijaya, Andree S., dan Nathanael K. 2015. Pengaruh Berat Molekul Kitosan terhadap Sifat Fisis Kertas Daur Ulang. Vol. 18, No. 1, Juni 2015, hal : 33-39 Majalah Polimer Indonesia ISSN 1410-7864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lang w:val="en-US"/>
        </w:rPr>
      </w:pPr>
    </w:p>
    <w:p w:rsidR="00B547DE" w:rsidRPr="00B65363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Swastawati, F., Wijayanti, I., &amp; Susanto, E. 2008. ‘Pemanfaatan limbah kuli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udang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menjadi edible coating untuk mengurangi pencemaran lingkungan.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Jurnal Teknologi Lingkungan</w:t>
      </w:r>
      <w:r>
        <w:rPr>
          <w:rFonts w:ascii="Times New Roman" w:hAnsi="Times New Roman"/>
          <w:sz w:val="24"/>
          <w:szCs w:val="24"/>
        </w:rPr>
        <w:t>, vol. 4, no. 4, hh. 101-106.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Wardaniati, R.A., &amp; Setyaningsih, S. 2011.‘Pembuatan chitosan dari kulit udang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aplikasinya untuk pengawetan sosis’.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http://eprints.undip.ac.id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Zahiruddin, W., Aprilia, A., Ella, S. 2008. ‘Karakterisasi mutu dan kelarutan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kitosan dari ampas silase kepala udang windu (Penaeus monodon)’. </w:t>
      </w:r>
      <w:r>
        <w:rPr>
          <w:rFonts w:ascii="Times New Roman" w:hAnsi="Times New Roman"/>
          <w:i/>
          <w:iCs/>
          <w:sz w:val="24"/>
          <w:szCs w:val="24"/>
        </w:rPr>
        <w:t>Buletin Teknologi Hasil Pertanian</w:t>
      </w:r>
      <w:r>
        <w:rPr>
          <w:rFonts w:ascii="Times New Roman" w:hAnsi="Times New Roman"/>
          <w:sz w:val="24"/>
          <w:szCs w:val="24"/>
        </w:rPr>
        <w:t>, vol. 9, no. 2.</w:t>
      </w:r>
    </w:p>
    <w:p w:rsidR="00B547DE" w:rsidRDefault="00B547DE" w:rsidP="00B54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7DE" w:rsidRDefault="00B547DE" w:rsidP="00B547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Zainab, F. 2010. ‘Pengembangan kemasan antimikroba berbahan alami untuk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memperpanjang umur simpan produk’.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http://respository.ipb.ac.id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547DE" w:rsidRPr="00A24937" w:rsidRDefault="00B547DE" w:rsidP="00B547D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9344A" w:rsidRPr="00B547DE" w:rsidRDefault="00F9344A" w:rsidP="00B547DE">
      <w:bookmarkStart w:id="0" w:name="_GoBack"/>
      <w:bookmarkEnd w:id="0"/>
    </w:p>
    <w:sectPr w:rsidR="00F9344A" w:rsidRPr="00B547DE" w:rsidSect="002962C7">
      <w:headerReference w:type="default" r:id="rId12"/>
      <w:footerReference w:type="default" r:id="rId13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75836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7DE" w:rsidRPr="00C821FF" w:rsidRDefault="00B547DE">
        <w:pPr>
          <w:pStyle w:val="Footer"/>
          <w:jc w:val="center"/>
          <w:rPr>
            <w:rFonts w:ascii="Times New Roman" w:hAnsi="Times New Roman" w:cs="Times New Roman"/>
          </w:rPr>
        </w:pPr>
        <w:r w:rsidRPr="00C821FF">
          <w:rPr>
            <w:rFonts w:ascii="Times New Roman" w:hAnsi="Times New Roman" w:cs="Times New Roman"/>
          </w:rPr>
          <w:fldChar w:fldCharType="begin"/>
        </w:r>
        <w:r w:rsidRPr="00C821FF">
          <w:rPr>
            <w:rFonts w:ascii="Times New Roman" w:hAnsi="Times New Roman" w:cs="Times New Roman"/>
          </w:rPr>
          <w:instrText xml:space="preserve"> PAGE   \* MERGEFORMAT </w:instrText>
        </w:r>
        <w:r w:rsidRPr="00C821F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C821F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DE" w:rsidRDefault="00B547D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F" w:rsidRDefault="00B547DE">
    <w:pPr>
      <w:pStyle w:val="Footer"/>
      <w:jc w:val="center"/>
    </w:pPr>
  </w:p>
  <w:p w:rsidR="00C821FF" w:rsidRPr="00170985" w:rsidRDefault="00B547D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DE" w:rsidRDefault="00B547DE">
    <w:pPr>
      <w:pStyle w:val="Header"/>
      <w:jc w:val="right"/>
    </w:pPr>
  </w:p>
  <w:p w:rsidR="00B547DE" w:rsidRDefault="00B547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93858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47DE" w:rsidRPr="00C821FF" w:rsidRDefault="00B547DE">
        <w:pPr>
          <w:pStyle w:val="Header"/>
          <w:jc w:val="right"/>
          <w:rPr>
            <w:rFonts w:ascii="Times New Roman" w:hAnsi="Times New Roman" w:cs="Times New Roman"/>
          </w:rPr>
        </w:pPr>
        <w:r w:rsidRPr="00C821FF">
          <w:rPr>
            <w:rFonts w:ascii="Times New Roman" w:hAnsi="Times New Roman" w:cs="Times New Roman"/>
          </w:rPr>
          <w:fldChar w:fldCharType="begin"/>
        </w:r>
        <w:r w:rsidRPr="00C821FF">
          <w:rPr>
            <w:rFonts w:ascii="Times New Roman" w:hAnsi="Times New Roman" w:cs="Times New Roman"/>
          </w:rPr>
          <w:instrText xml:space="preserve"> PAGE   \* MERGEFORMAT </w:instrText>
        </w:r>
        <w:r w:rsidRPr="00C821F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821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547DE" w:rsidRPr="00C821FF" w:rsidRDefault="00B547DE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8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821FF" w:rsidRPr="00170985" w:rsidRDefault="00B547DE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170985">
          <w:rPr>
            <w:rFonts w:ascii="Times New Roman" w:hAnsi="Times New Roman" w:cs="Times New Roman"/>
            <w:sz w:val="24"/>
          </w:rPr>
          <w:fldChar w:fldCharType="begin"/>
        </w:r>
        <w:r w:rsidRPr="001709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7098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1709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821FF" w:rsidRDefault="00B54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4E0"/>
    <w:multiLevelType w:val="hybridMultilevel"/>
    <w:tmpl w:val="599AF4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D8D"/>
    <w:multiLevelType w:val="multilevel"/>
    <w:tmpl w:val="A52E5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F2C30C5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160A"/>
    <w:multiLevelType w:val="hybridMultilevel"/>
    <w:tmpl w:val="4D703D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5B13"/>
    <w:multiLevelType w:val="hybridMultilevel"/>
    <w:tmpl w:val="AE3A80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3C9D"/>
    <w:multiLevelType w:val="multilevel"/>
    <w:tmpl w:val="36BAC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5F082D"/>
    <w:multiLevelType w:val="hybridMultilevel"/>
    <w:tmpl w:val="9F4803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203D"/>
    <w:multiLevelType w:val="multilevel"/>
    <w:tmpl w:val="DF984E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F0A186A"/>
    <w:multiLevelType w:val="multilevel"/>
    <w:tmpl w:val="12D00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42D1034E"/>
    <w:multiLevelType w:val="hybridMultilevel"/>
    <w:tmpl w:val="9C828C9E"/>
    <w:lvl w:ilvl="0" w:tplc="C256FE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7FA5"/>
    <w:multiLevelType w:val="multilevel"/>
    <w:tmpl w:val="6B88A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5E5C3710"/>
    <w:multiLevelType w:val="hybridMultilevel"/>
    <w:tmpl w:val="634E1D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34E64"/>
    <w:multiLevelType w:val="multilevel"/>
    <w:tmpl w:val="B9FC7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77549E3"/>
    <w:multiLevelType w:val="multilevel"/>
    <w:tmpl w:val="853022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678517B8"/>
    <w:multiLevelType w:val="multilevel"/>
    <w:tmpl w:val="5302F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8473AFA"/>
    <w:multiLevelType w:val="multilevel"/>
    <w:tmpl w:val="8BE69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96A4D8A"/>
    <w:multiLevelType w:val="multilevel"/>
    <w:tmpl w:val="96CC7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6"/>
  </w:num>
  <w:num w:numId="15">
    <w:abstractNumId w:val="1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7"/>
    <w:rsid w:val="002962C7"/>
    <w:rsid w:val="0072589B"/>
    <w:rsid w:val="00757B1E"/>
    <w:rsid w:val="007A6E82"/>
    <w:rsid w:val="007D403A"/>
    <w:rsid w:val="009A57BB"/>
    <w:rsid w:val="00AC3BB1"/>
    <w:rsid w:val="00B05BFA"/>
    <w:rsid w:val="00B547DE"/>
    <w:rsid w:val="00CA6D86"/>
    <w:rsid w:val="00D863DA"/>
    <w:rsid w:val="00DE3CF9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DE"/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03A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AC3BB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AC3BB1"/>
  </w:style>
  <w:style w:type="paragraph" w:styleId="ListParagraph">
    <w:name w:val="List Paragraph"/>
    <w:aliases w:val="PARAGRAPH"/>
    <w:basedOn w:val="Normal"/>
    <w:uiPriority w:val="34"/>
    <w:qFormat/>
    <w:rsid w:val="007A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7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7BB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7D403A"/>
    <w:rPr>
      <w:rFonts w:ascii="Times New Roman" w:eastAsiaTheme="majorEastAsia" w:hAnsi="Times New Roman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7D40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403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D403A"/>
    <w:pPr>
      <w:spacing w:line="240" w:lineRule="auto"/>
      <w:ind w:firstLine="720"/>
      <w:jc w:val="both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DE"/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03A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AC3BB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AC3BB1"/>
  </w:style>
  <w:style w:type="paragraph" w:styleId="ListParagraph">
    <w:name w:val="List Paragraph"/>
    <w:aliases w:val="PARAGRAPH"/>
    <w:basedOn w:val="Normal"/>
    <w:uiPriority w:val="34"/>
    <w:qFormat/>
    <w:rsid w:val="007A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7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7BB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7D403A"/>
    <w:rPr>
      <w:rFonts w:ascii="Times New Roman" w:eastAsiaTheme="majorEastAsia" w:hAnsi="Times New Roman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7D40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403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D403A"/>
    <w:pPr>
      <w:spacing w:line="240" w:lineRule="auto"/>
      <w:ind w:firstLine="720"/>
      <w:jc w:val="both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respository.ipb.ac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rints.undip.ac.i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2021-09-06T01:18:00Z</dcterms:created>
  <dcterms:modified xsi:type="dcterms:W3CDTF">2021-09-06T01:18:00Z</dcterms:modified>
</cp:coreProperties>
</file>