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A5793" w14:textId="026AA45B" w:rsidR="006D6E27" w:rsidRDefault="00F52F54" w:rsidP="00E011F2">
      <w:pPr>
        <w:pStyle w:val="NoSpacing"/>
        <w:ind w:left="0"/>
        <w:jc w:val="center"/>
        <w:rPr>
          <w:rFonts w:ascii="Times New Roman" w:hAnsi="Times New Roman"/>
          <w:b/>
          <w:bCs/>
          <w:sz w:val="24"/>
          <w:szCs w:val="24"/>
        </w:rPr>
      </w:pPr>
      <w:bookmarkStart w:id="0" w:name="_GoBack"/>
      <w:bookmarkEnd w:id="0"/>
      <w:r w:rsidRPr="006D6E27">
        <w:rPr>
          <w:rFonts w:ascii="Times New Roman" w:hAnsi="Times New Roman"/>
          <w:b/>
          <w:bCs/>
          <w:sz w:val="24"/>
          <w:szCs w:val="24"/>
        </w:rPr>
        <w:t>PENERAPAN MODEL PEMBELAJARAN BERMAIN PERAN UNTUK MENINGKATKAN KETERAMPILAN BERBICARA SISWA PADA MATA PELAJARAN BAHASA INDONESIA DI KELAS IV</w:t>
      </w:r>
    </w:p>
    <w:p w14:paraId="43E1F1C5" w14:textId="1021FCB2" w:rsidR="00F52F54" w:rsidRDefault="00F52F54" w:rsidP="006D6E27">
      <w:pPr>
        <w:pStyle w:val="NoSpacing"/>
        <w:ind w:left="0"/>
        <w:jc w:val="center"/>
        <w:rPr>
          <w:rFonts w:ascii="Times New Roman" w:hAnsi="Times New Roman"/>
          <w:b/>
          <w:bCs/>
          <w:sz w:val="24"/>
          <w:szCs w:val="24"/>
        </w:rPr>
      </w:pPr>
      <w:r w:rsidRPr="006D6E27">
        <w:rPr>
          <w:rFonts w:ascii="Times New Roman" w:hAnsi="Times New Roman"/>
          <w:b/>
          <w:bCs/>
          <w:sz w:val="24"/>
          <w:szCs w:val="24"/>
        </w:rPr>
        <w:t>SD NEGERI 101771 TEMBUNG</w:t>
      </w:r>
    </w:p>
    <w:p w14:paraId="4E04EB22" w14:textId="77777777" w:rsidR="00F52F54" w:rsidRPr="006D6E27" w:rsidRDefault="00F52F54" w:rsidP="00E011F2">
      <w:pPr>
        <w:pStyle w:val="NoSpacing"/>
        <w:ind w:left="0"/>
        <w:rPr>
          <w:rFonts w:ascii="Times New Roman" w:hAnsi="Times New Roman"/>
          <w:b/>
          <w:bCs/>
          <w:sz w:val="24"/>
          <w:szCs w:val="24"/>
        </w:rPr>
      </w:pPr>
    </w:p>
    <w:p w14:paraId="5125EA63" w14:textId="7632876B" w:rsidR="00F52F54" w:rsidRPr="003D4DD6" w:rsidRDefault="00F52F54" w:rsidP="006D6E27">
      <w:pPr>
        <w:pStyle w:val="NoSpacing"/>
        <w:ind w:left="0"/>
        <w:jc w:val="center"/>
        <w:rPr>
          <w:rFonts w:ascii="Times New Roman" w:hAnsi="Times New Roman"/>
          <w:b/>
          <w:bCs/>
          <w:sz w:val="24"/>
          <w:szCs w:val="24"/>
          <w:u w:val="single"/>
        </w:rPr>
      </w:pPr>
      <w:r w:rsidRPr="003D4DD6">
        <w:rPr>
          <w:rFonts w:ascii="Times New Roman" w:hAnsi="Times New Roman"/>
          <w:b/>
          <w:bCs/>
          <w:sz w:val="24"/>
          <w:szCs w:val="24"/>
          <w:u w:val="single"/>
        </w:rPr>
        <w:t>DITA PRADILLA MELENIA LUBIS</w:t>
      </w:r>
    </w:p>
    <w:p w14:paraId="0B820DDC" w14:textId="502FF805" w:rsidR="003D4DD6" w:rsidRDefault="003D4DD6" w:rsidP="006D6E27">
      <w:pPr>
        <w:pStyle w:val="NoSpacing"/>
        <w:ind w:left="0"/>
        <w:jc w:val="center"/>
        <w:rPr>
          <w:rFonts w:ascii="Times New Roman" w:hAnsi="Times New Roman"/>
          <w:b/>
          <w:bCs/>
          <w:sz w:val="24"/>
          <w:szCs w:val="24"/>
        </w:rPr>
      </w:pPr>
      <w:r>
        <w:rPr>
          <w:rFonts w:ascii="Times New Roman" w:hAnsi="Times New Roman"/>
          <w:b/>
          <w:bCs/>
          <w:sz w:val="24"/>
          <w:szCs w:val="24"/>
        </w:rPr>
        <w:t>NPM.</w:t>
      </w:r>
    </w:p>
    <w:p w14:paraId="5B4AC42A" w14:textId="5E5462C3" w:rsidR="00E011F2" w:rsidRDefault="00E011F2" w:rsidP="006D6E27">
      <w:pPr>
        <w:pStyle w:val="NoSpacing"/>
        <w:ind w:left="0"/>
        <w:jc w:val="center"/>
        <w:rPr>
          <w:rFonts w:ascii="Times New Roman" w:hAnsi="Times New Roman"/>
          <w:b/>
          <w:bCs/>
          <w:sz w:val="24"/>
          <w:szCs w:val="24"/>
        </w:rPr>
      </w:pPr>
    </w:p>
    <w:p w14:paraId="665DB512" w14:textId="587DEB3E" w:rsidR="00E011F2" w:rsidRPr="006D6E27" w:rsidRDefault="00E011F2" w:rsidP="00E011F2">
      <w:pPr>
        <w:pStyle w:val="NoSpacing"/>
        <w:ind w:left="0"/>
        <w:jc w:val="center"/>
        <w:rPr>
          <w:rFonts w:ascii="Times New Roman" w:hAnsi="Times New Roman"/>
          <w:b/>
          <w:bCs/>
          <w:sz w:val="24"/>
          <w:szCs w:val="24"/>
        </w:rPr>
      </w:pPr>
      <w:r w:rsidRPr="006D6E27">
        <w:rPr>
          <w:rFonts w:ascii="Times New Roman" w:hAnsi="Times New Roman"/>
          <w:b/>
          <w:bCs/>
          <w:sz w:val="24"/>
          <w:szCs w:val="24"/>
        </w:rPr>
        <w:t>ABSTRAK</w:t>
      </w:r>
    </w:p>
    <w:p w14:paraId="369DC62F" w14:textId="77777777" w:rsidR="00F52F54" w:rsidRPr="006D6E27" w:rsidRDefault="00F52F54" w:rsidP="006D6E27">
      <w:pPr>
        <w:pStyle w:val="NoSpacing"/>
        <w:ind w:left="0"/>
        <w:rPr>
          <w:rFonts w:ascii="Times New Roman" w:hAnsi="Times New Roman"/>
          <w:sz w:val="24"/>
          <w:szCs w:val="24"/>
        </w:rPr>
      </w:pPr>
    </w:p>
    <w:p w14:paraId="3E3B73F6" w14:textId="77777777" w:rsidR="00E011F2" w:rsidRDefault="00F52F54" w:rsidP="00E011F2">
      <w:pPr>
        <w:pStyle w:val="NoSpacing"/>
        <w:ind w:left="0"/>
        <w:rPr>
          <w:rFonts w:ascii="Times New Roman" w:hAnsi="Times New Roman"/>
          <w:sz w:val="24"/>
          <w:szCs w:val="24"/>
        </w:rPr>
      </w:pPr>
      <w:proofErr w:type="spellStart"/>
      <w:r w:rsidRPr="006D6E27">
        <w:rPr>
          <w:rFonts w:ascii="Times New Roman" w:hAnsi="Times New Roman"/>
          <w:sz w:val="24"/>
          <w:szCs w:val="24"/>
        </w:rPr>
        <w:t>Rendahnya</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ketuntasan</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belajar</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siswa</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pada</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kompetensi</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keterampilan</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berbicara</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mata</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pelajaran</w:t>
      </w:r>
      <w:proofErr w:type="spellEnd"/>
      <w:r w:rsidRPr="006D6E27">
        <w:rPr>
          <w:rFonts w:ascii="Times New Roman" w:hAnsi="Times New Roman"/>
          <w:sz w:val="24"/>
          <w:szCs w:val="24"/>
        </w:rPr>
        <w:t xml:space="preserve"> </w:t>
      </w:r>
      <w:proofErr w:type="spellStart"/>
      <w:r w:rsidRPr="006D6E27">
        <w:rPr>
          <w:rFonts w:ascii="Times New Roman" w:hAnsi="Times New Roman"/>
          <w:sz w:val="24"/>
          <w:szCs w:val="24"/>
        </w:rPr>
        <w:t>Bahasa</w:t>
      </w:r>
      <w:proofErr w:type="spellEnd"/>
      <w:r w:rsidRPr="006D6E27">
        <w:rPr>
          <w:rFonts w:ascii="Times New Roman" w:hAnsi="Times New Roman"/>
          <w:sz w:val="24"/>
          <w:szCs w:val="24"/>
        </w:rPr>
        <w:t xml:space="preserve"> Indonesia </w:t>
      </w:r>
      <w:proofErr w:type="spellStart"/>
      <w:r w:rsidRPr="006D6E27">
        <w:rPr>
          <w:rFonts w:ascii="Times New Roman" w:hAnsi="Times New Roman"/>
          <w:sz w:val="24"/>
          <w:szCs w:val="24"/>
        </w:rPr>
        <w:t>kelas</w:t>
      </w:r>
      <w:proofErr w:type="spellEnd"/>
      <w:r w:rsidRPr="006D6E27">
        <w:rPr>
          <w:rFonts w:ascii="Times New Roman" w:hAnsi="Times New Roman"/>
          <w:sz w:val="24"/>
          <w:szCs w:val="24"/>
        </w:rPr>
        <w:t xml:space="preserve"> IV </w:t>
      </w:r>
      <w:r w:rsidRPr="006D6E27">
        <w:rPr>
          <w:rFonts w:ascii="Times New Roman" w:hAnsi="Times New Roman"/>
          <w:bCs/>
          <w:sz w:val="24"/>
          <w:szCs w:val="24"/>
        </w:rPr>
        <w:t xml:space="preserve">SD </w:t>
      </w:r>
      <w:proofErr w:type="spellStart"/>
      <w:r w:rsidRPr="006D6E27">
        <w:rPr>
          <w:rFonts w:ascii="Times New Roman" w:hAnsi="Times New Roman"/>
          <w:bCs/>
          <w:sz w:val="24"/>
          <w:szCs w:val="24"/>
        </w:rPr>
        <w:t>Negeri</w:t>
      </w:r>
      <w:proofErr w:type="spellEnd"/>
      <w:r w:rsidRPr="006D6E27">
        <w:rPr>
          <w:rFonts w:ascii="Times New Roman" w:hAnsi="Times New Roman"/>
          <w:bCs/>
          <w:sz w:val="24"/>
          <w:szCs w:val="24"/>
        </w:rPr>
        <w:t xml:space="preserve"> 101771 </w:t>
      </w:r>
      <w:proofErr w:type="spellStart"/>
      <w:r w:rsidRPr="006D6E27">
        <w:rPr>
          <w:rFonts w:ascii="Times New Roman" w:hAnsi="Times New Roman"/>
          <w:bCs/>
          <w:sz w:val="24"/>
          <w:szCs w:val="24"/>
        </w:rPr>
        <w:t>Tembung</w:t>
      </w:r>
      <w:proofErr w:type="spellEnd"/>
      <w:r w:rsidR="00075766">
        <w:rPr>
          <w:rFonts w:ascii="Times New Roman" w:hAnsi="Times New Roman"/>
          <w:bCs/>
          <w:sz w:val="24"/>
          <w:szCs w:val="24"/>
        </w:rPr>
        <w:t xml:space="preserve"> </w:t>
      </w:r>
      <w:proofErr w:type="spellStart"/>
      <w:r w:rsidR="00075766">
        <w:rPr>
          <w:rFonts w:ascii="Times New Roman" w:hAnsi="Times New Roman"/>
          <w:bCs/>
          <w:sz w:val="24"/>
          <w:szCs w:val="24"/>
        </w:rPr>
        <w:t>m</w:t>
      </w:r>
      <w:r w:rsidR="00075766" w:rsidRPr="006D6E27">
        <w:rPr>
          <w:rFonts w:ascii="Times New Roman" w:hAnsi="Times New Roman"/>
          <w:bCs/>
          <w:sz w:val="24"/>
          <w:szCs w:val="24"/>
        </w:rPr>
        <w:t>erupakan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alasan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mendasar</w:t>
      </w:r>
      <w:proofErr w:type="spellEnd"/>
      <w:r w:rsidR="00075766" w:rsidRPr="006D6E27">
        <w:rPr>
          <w:rFonts w:ascii="Times New Roman" w:hAnsi="Times New Roman"/>
          <w:bCs/>
          <w:sz w:val="24"/>
          <w:szCs w:val="24"/>
        </w:rPr>
        <w:t xml:space="preserve"> yang </w:t>
      </w:r>
      <w:proofErr w:type="spellStart"/>
      <w:r w:rsidR="00075766" w:rsidRPr="006D6E27">
        <w:rPr>
          <w:rFonts w:ascii="Times New Roman" w:hAnsi="Times New Roman"/>
          <w:bCs/>
          <w:sz w:val="24"/>
          <w:szCs w:val="24"/>
        </w:rPr>
        <w:t>melatar</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belakangi</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penyusunan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penelitian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ini</w:t>
      </w:r>
      <w:proofErr w:type="spellEnd"/>
      <w:r w:rsidR="00075766" w:rsidRPr="006D6E27">
        <w:rPr>
          <w:rFonts w:ascii="Times New Roman" w:hAnsi="Times New Roman"/>
          <w:bCs/>
          <w:sz w:val="24"/>
          <w:szCs w:val="24"/>
        </w:rPr>
        <w:t xml:space="preserve">. Hal </w:t>
      </w:r>
      <w:proofErr w:type="spellStart"/>
      <w:r w:rsidR="00075766" w:rsidRPr="006D6E27">
        <w:rPr>
          <w:rFonts w:ascii="Times New Roman" w:hAnsi="Times New Roman"/>
          <w:bCs/>
          <w:sz w:val="24"/>
          <w:szCs w:val="24"/>
        </w:rPr>
        <w:t>tersebut</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dibuktikan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dari</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hasil</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pengamatan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dan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wawancara</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peneliti</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pada</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pra</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penelitian</w:t>
      </w:r>
      <w:proofErr w:type="spellEnd"/>
      <w:r w:rsidR="00075766" w:rsidRPr="006D6E27">
        <w:rPr>
          <w:rFonts w:ascii="Times New Roman" w:hAnsi="Times New Roman"/>
          <w:bCs/>
          <w:sz w:val="24"/>
          <w:szCs w:val="24"/>
        </w:rPr>
        <w:t xml:space="preserve"> </w:t>
      </w:r>
      <w:proofErr w:type="spellStart"/>
      <w:r w:rsidR="00075766" w:rsidRPr="006D6E27">
        <w:rPr>
          <w:rFonts w:ascii="Times New Roman" w:hAnsi="Times New Roman"/>
          <w:bCs/>
          <w:sz w:val="24"/>
          <w:szCs w:val="24"/>
        </w:rPr>
        <w:t>dengan</w:t>
      </w:r>
      <w:proofErr w:type="spellEnd"/>
      <w:r w:rsidR="00075766" w:rsidRPr="006D6E27">
        <w:rPr>
          <w:rFonts w:ascii="Times New Roman" w:hAnsi="Times New Roman"/>
          <w:bCs/>
          <w:sz w:val="24"/>
          <w:szCs w:val="24"/>
        </w:rPr>
        <w:t xml:space="preserve"> guru</w:t>
      </w:r>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dimana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hanya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terdapat</w:t>
      </w:r>
      <w:proofErr w:type="spellEnd"/>
      <w:r w:rsidR="00075766" w:rsidRPr="006D6E27">
        <w:rPr>
          <w:rFonts w:ascii="Times New Roman" w:hAnsi="Times New Roman"/>
          <w:sz w:val="24"/>
          <w:szCs w:val="24"/>
        </w:rPr>
        <w:t xml:space="preserve"> 9 </w:t>
      </w:r>
      <w:proofErr w:type="spellStart"/>
      <w:r w:rsidR="00075766" w:rsidRPr="006D6E27">
        <w:rPr>
          <w:rFonts w:ascii="Times New Roman" w:hAnsi="Times New Roman"/>
          <w:sz w:val="24"/>
          <w:szCs w:val="24"/>
        </w:rPr>
        <w:t>atau</w:t>
      </w:r>
      <w:proofErr w:type="spellEnd"/>
      <w:r w:rsidR="00075766" w:rsidRPr="006D6E27">
        <w:rPr>
          <w:rFonts w:ascii="Times New Roman" w:hAnsi="Times New Roman"/>
          <w:sz w:val="24"/>
          <w:szCs w:val="24"/>
        </w:rPr>
        <w:t xml:space="preserve"> 30% </w:t>
      </w:r>
      <w:proofErr w:type="spellStart"/>
      <w:r w:rsidR="00075766" w:rsidRPr="006D6E27">
        <w:rPr>
          <w:rFonts w:ascii="Times New Roman" w:hAnsi="Times New Roman"/>
          <w:sz w:val="24"/>
          <w:szCs w:val="24"/>
        </w:rPr>
        <w:t>dari</w:t>
      </w:r>
      <w:proofErr w:type="spellEnd"/>
      <w:r w:rsidR="00075766" w:rsidRPr="006D6E27">
        <w:rPr>
          <w:rFonts w:ascii="Times New Roman" w:hAnsi="Times New Roman"/>
          <w:sz w:val="24"/>
          <w:szCs w:val="24"/>
        </w:rPr>
        <w:t xml:space="preserve"> 30 </w:t>
      </w:r>
      <w:proofErr w:type="spellStart"/>
      <w:r w:rsidR="00075766" w:rsidRPr="006D6E27">
        <w:rPr>
          <w:rFonts w:ascii="Times New Roman" w:hAnsi="Times New Roman"/>
          <w:sz w:val="24"/>
          <w:szCs w:val="24"/>
        </w:rPr>
        <w:t>siswa</w:t>
      </w:r>
      <w:proofErr w:type="spellEnd"/>
      <w:r w:rsidR="00075766" w:rsidRPr="006D6E27">
        <w:rPr>
          <w:rFonts w:ascii="Times New Roman" w:hAnsi="Times New Roman"/>
          <w:sz w:val="24"/>
          <w:szCs w:val="24"/>
        </w:rPr>
        <w:t xml:space="preserve"> yang </w:t>
      </w:r>
      <w:proofErr w:type="spellStart"/>
      <w:r w:rsidR="00075766" w:rsidRPr="006D6E27">
        <w:rPr>
          <w:rFonts w:ascii="Times New Roman" w:hAnsi="Times New Roman"/>
          <w:sz w:val="24"/>
          <w:szCs w:val="24"/>
        </w:rPr>
        <w:t>memproleh</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nilai</w:t>
      </w:r>
      <w:proofErr w:type="spellEnd"/>
      <w:r w:rsidR="00075766" w:rsidRPr="006D6E27">
        <w:rPr>
          <w:rFonts w:ascii="Times New Roman" w:hAnsi="Times New Roman"/>
          <w:sz w:val="24"/>
          <w:szCs w:val="24"/>
        </w:rPr>
        <w:t xml:space="preserve"> di </w:t>
      </w:r>
      <w:proofErr w:type="spellStart"/>
      <w:r w:rsidR="00075766" w:rsidRPr="006D6E27">
        <w:rPr>
          <w:rFonts w:ascii="Times New Roman" w:hAnsi="Times New Roman"/>
          <w:sz w:val="24"/>
          <w:szCs w:val="24"/>
        </w:rPr>
        <w:t>atas</w:t>
      </w:r>
      <w:proofErr w:type="spellEnd"/>
      <w:r w:rsidR="00075766" w:rsidRPr="006D6E27">
        <w:rPr>
          <w:rFonts w:ascii="Times New Roman" w:hAnsi="Times New Roman"/>
          <w:sz w:val="24"/>
          <w:szCs w:val="24"/>
        </w:rPr>
        <w:t xml:space="preserve"> KKM &gt;75 </w:t>
      </w:r>
      <w:proofErr w:type="spellStart"/>
      <w:r w:rsidR="00075766" w:rsidRPr="006D6E27">
        <w:rPr>
          <w:rFonts w:ascii="Times New Roman" w:hAnsi="Times New Roman"/>
          <w:sz w:val="24"/>
          <w:szCs w:val="24"/>
        </w:rPr>
        <w:t>dengan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kategori</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tuntas</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Sehingga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masih</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terdapat</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banyak</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siswa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kelas</w:t>
      </w:r>
      <w:proofErr w:type="spellEnd"/>
      <w:r w:rsidR="00075766" w:rsidRPr="006D6E27">
        <w:rPr>
          <w:rFonts w:ascii="Times New Roman" w:hAnsi="Times New Roman"/>
          <w:sz w:val="24"/>
          <w:szCs w:val="24"/>
        </w:rPr>
        <w:t xml:space="preserve"> IV SD </w:t>
      </w:r>
      <w:proofErr w:type="spellStart"/>
      <w:r w:rsidR="00075766" w:rsidRPr="006D6E27">
        <w:rPr>
          <w:rFonts w:ascii="Times New Roman" w:hAnsi="Times New Roman"/>
          <w:sz w:val="24"/>
          <w:szCs w:val="24"/>
        </w:rPr>
        <w:t>Negeri</w:t>
      </w:r>
      <w:proofErr w:type="spellEnd"/>
      <w:r w:rsidR="00075766" w:rsidRPr="006D6E27">
        <w:rPr>
          <w:rFonts w:ascii="Times New Roman" w:hAnsi="Times New Roman"/>
          <w:sz w:val="24"/>
          <w:szCs w:val="24"/>
        </w:rPr>
        <w:t xml:space="preserve"> 101771 </w:t>
      </w:r>
      <w:proofErr w:type="spellStart"/>
      <w:r w:rsidR="00075766" w:rsidRPr="006D6E27">
        <w:rPr>
          <w:rFonts w:ascii="Times New Roman" w:hAnsi="Times New Roman"/>
          <w:sz w:val="24"/>
          <w:szCs w:val="24"/>
        </w:rPr>
        <w:t>Tembung</w:t>
      </w:r>
      <w:proofErr w:type="spellEnd"/>
      <w:r w:rsidR="00075766" w:rsidRPr="006D6E27">
        <w:rPr>
          <w:rFonts w:ascii="Times New Roman" w:hAnsi="Times New Roman"/>
          <w:sz w:val="24"/>
          <w:szCs w:val="24"/>
        </w:rPr>
        <w:t xml:space="preserve"> yang </w:t>
      </w:r>
      <w:proofErr w:type="spellStart"/>
      <w:r w:rsidR="00075766" w:rsidRPr="006D6E27">
        <w:rPr>
          <w:rFonts w:ascii="Times New Roman" w:hAnsi="Times New Roman"/>
          <w:sz w:val="24"/>
          <w:szCs w:val="24"/>
        </w:rPr>
        <w:t>belum</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tuntas</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atau</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belum</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mencapai</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nilai</w:t>
      </w:r>
      <w:proofErr w:type="spellEnd"/>
      <w:r w:rsidR="00075766" w:rsidRPr="006D6E27">
        <w:rPr>
          <w:rFonts w:ascii="Times New Roman" w:hAnsi="Times New Roman"/>
          <w:sz w:val="24"/>
          <w:szCs w:val="24"/>
        </w:rPr>
        <w:t xml:space="preserve"> di </w:t>
      </w:r>
      <w:proofErr w:type="spellStart"/>
      <w:r w:rsidR="00075766" w:rsidRPr="006D6E27">
        <w:rPr>
          <w:rFonts w:ascii="Times New Roman" w:hAnsi="Times New Roman"/>
          <w:sz w:val="24"/>
          <w:szCs w:val="24"/>
        </w:rPr>
        <w:t>atas</w:t>
      </w:r>
      <w:proofErr w:type="spellEnd"/>
      <w:r w:rsidR="00075766" w:rsidRPr="006D6E27">
        <w:rPr>
          <w:rFonts w:ascii="Times New Roman" w:hAnsi="Times New Roman"/>
          <w:sz w:val="24"/>
          <w:szCs w:val="24"/>
        </w:rPr>
        <w:t xml:space="preserve"> KKM &lt;75, </w:t>
      </w:r>
      <w:proofErr w:type="spellStart"/>
      <w:r w:rsidR="00075766" w:rsidRPr="006D6E27">
        <w:rPr>
          <w:rFonts w:ascii="Times New Roman" w:hAnsi="Times New Roman"/>
          <w:sz w:val="24"/>
          <w:szCs w:val="24"/>
        </w:rPr>
        <w:t>ada</w:t>
      </w:r>
      <w:proofErr w:type="spellEnd"/>
      <w:r w:rsidR="00075766" w:rsidRPr="006D6E27">
        <w:rPr>
          <w:rFonts w:ascii="Times New Roman" w:hAnsi="Times New Roman"/>
          <w:sz w:val="24"/>
          <w:szCs w:val="24"/>
        </w:rPr>
        <w:t xml:space="preserve"> 21 </w:t>
      </w:r>
      <w:proofErr w:type="spellStart"/>
      <w:r w:rsidR="00075766" w:rsidRPr="006D6E27">
        <w:rPr>
          <w:rFonts w:ascii="Times New Roman" w:hAnsi="Times New Roman"/>
          <w:sz w:val="24"/>
          <w:szCs w:val="24"/>
        </w:rPr>
        <w:t>atau</w:t>
      </w:r>
      <w:proofErr w:type="spellEnd"/>
      <w:r w:rsidR="00075766" w:rsidRPr="006D6E27">
        <w:rPr>
          <w:rFonts w:ascii="Times New Roman" w:hAnsi="Times New Roman"/>
          <w:sz w:val="24"/>
          <w:szCs w:val="24"/>
        </w:rPr>
        <w:t xml:space="preserve"> 70% </w:t>
      </w:r>
      <w:proofErr w:type="spellStart"/>
      <w:r w:rsidR="00075766" w:rsidRPr="006D6E27">
        <w:rPr>
          <w:rFonts w:ascii="Times New Roman" w:hAnsi="Times New Roman"/>
          <w:sz w:val="24"/>
          <w:szCs w:val="24"/>
        </w:rPr>
        <w:t>dari</w:t>
      </w:r>
      <w:proofErr w:type="spellEnd"/>
      <w:r w:rsidR="00075766" w:rsidRPr="006D6E27">
        <w:rPr>
          <w:rFonts w:ascii="Times New Roman" w:hAnsi="Times New Roman"/>
          <w:sz w:val="24"/>
          <w:szCs w:val="24"/>
        </w:rPr>
        <w:t xml:space="preserve"> 30 </w:t>
      </w:r>
      <w:proofErr w:type="spellStart"/>
      <w:r w:rsidR="00075766" w:rsidRPr="006D6E27">
        <w:rPr>
          <w:rFonts w:ascii="Times New Roman" w:hAnsi="Times New Roman"/>
          <w:sz w:val="24"/>
          <w:szCs w:val="24"/>
        </w:rPr>
        <w:t>siswa</w:t>
      </w:r>
      <w:proofErr w:type="spellEnd"/>
      <w:r w:rsidR="00075766" w:rsidRPr="006D6E27">
        <w:rPr>
          <w:rFonts w:ascii="Times New Roman" w:hAnsi="Times New Roman"/>
          <w:sz w:val="24"/>
          <w:szCs w:val="24"/>
        </w:rPr>
        <w:t xml:space="preserve"> yang </w:t>
      </w:r>
      <w:proofErr w:type="spellStart"/>
      <w:r w:rsidR="00075766" w:rsidRPr="006D6E27">
        <w:rPr>
          <w:rFonts w:ascii="Times New Roman" w:hAnsi="Times New Roman"/>
          <w:sz w:val="24"/>
          <w:szCs w:val="24"/>
        </w:rPr>
        <w:t>memproleh</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nilai</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dengan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kategori</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tidak</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tuntas</w:t>
      </w:r>
      <w:proofErr w:type="spellEnd"/>
      <w:r w:rsidR="00075766" w:rsidRPr="006D6E27">
        <w:rPr>
          <w:rFonts w:ascii="Times New Roman" w:hAnsi="Times New Roman"/>
          <w:sz w:val="24"/>
          <w:szCs w:val="24"/>
        </w:rPr>
        <w:t>.</w:t>
      </w:r>
      <w:r w:rsidR="00075766">
        <w:rPr>
          <w:rFonts w:ascii="Times New Roman" w:hAnsi="Times New Roman"/>
          <w:sz w:val="24"/>
          <w:szCs w:val="24"/>
        </w:rPr>
        <w:t xml:space="preserve"> </w:t>
      </w:r>
      <w:proofErr w:type="spellStart"/>
      <w:r w:rsidR="00075766" w:rsidRPr="006D6E27">
        <w:rPr>
          <w:rFonts w:ascii="Times New Roman" w:hAnsi="Times New Roman"/>
          <w:sz w:val="24"/>
          <w:szCs w:val="24"/>
        </w:rPr>
        <w:t>Adapun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rumusan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masalah</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pada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penelitian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ini</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adalah</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apakah</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dengan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menerapkan</w:t>
      </w:r>
      <w:proofErr w:type="spellEnd"/>
      <w:r w:rsidR="00075766" w:rsidRPr="006D6E27">
        <w:rPr>
          <w:rFonts w:ascii="Times New Roman" w:hAnsi="Times New Roman"/>
          <w:sz w:val="24"/>
          <w:szCs w:val="24"/>
        </w:rPr>
        <w:t xml:space="preserve"> model </w:t>
      </w:r>
      <w:proofErr w:type="spellStart"/>
      <w:r w:rsidR="00075766" w:rsidRPr="006D6E27">
        <w:rPr>
          <w:rFonts w:ascii="Times New Roman" w:hAnsi="Times New Roman"/>
          <w:sz w:val="24"/>
          <w:szCs w:val="24"/>
        </w:rPr>
        <w:t>pembelajaran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bermain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peran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dapat</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meningkatkan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keterampilan</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berbicara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siswa</w:t>
      </w:r>
      <w:proofErr w:type="spellEnd"/>
      <w:r w:rsidR="00075766" w:rsidRPr="006D6E27">
        <w:rPr>
          <w:rFonts w:ascii="Times New Roman" w:hAnsi="Times New Roman"/>
          <w:sz w:val="24"/>
          <w:szCs w:val="24"/>
        </w:rPr>
        <w:t xml:space="preserve"> </w:t>
      </w:r>
      <w:proofErr w:type="spellStart"/>
      <w:r w:rsidR="00075766" w:rsidRPr="006D6E27">
        <w:rPr>
          <w:rFonts w:ascii="Times New Roman" w:hAnsi="Times New Roman"/>
          <w:sz w:val="24"/>
          <w:szCs w:val="24"/>
        </w:rPr>
        <w:t>kelas</w:t>
      </w:r>
      <w:proofErr w:type="spellEnd"/>
      <w:r w:rsidR="00075766" w:rsidRPr="006D6E27">
        <w:rPr>
          <w:rFonts w:ascii="Times New Roman" w:hAnsi="Times New Roman"/>
          <w:sz w:val="24"/>
          <w:szCs w:val="24"/>
        </w:rPr>
        <w:t xml:space="preserve"> IV SD </w:t>
      </w:r>
      <w:proofErr w:type="spellStart"/>
      <w:r w:rsidR="00075766" w:rsidRPr="006D6E27">
        <w:rPr>
          <w:rFonts w:ascii="Times New Roman" w:hAnsi="Times New Roman"/>
          <w:sz w:val="24"/>
          <w:szCs w:val="24"/>
        </w:rPr>
        <w:t>Negeri</w:t>
      </w:r>
      <w:proofErr w:type="spellEnd"/>
      <w:r w:rsidR="00075766" w:rsidRPr="006D6E27">
        <w:rPr>
          <w:rFonts w:ascii="Times New Roman" w:hAnsi="Times New Roman"/>
          <w:sz w:val="24"/>
          <w:szCs w:val="24"/>
        </w:rPr>
        <w:t xml:space="preserve"> 101771 </w:t>
      </w:r>
      <w:proofErr w:type="spellStart"/>
      <w:r w:rsidR="00075766" w:rsidRPr="006D6E27">
        <w:rPr>
          <w:rFonts w:ascii="Times New Roman" w:hAnsi="Times New Roman"/>
          <w:sz w:val="24"/>
          <w:szCs w:val="24"/>
        </w:rPr>
        <w:t>Tembung</w:t>
      </w:r>
      <w:proofErr w:type="spellEnd"/>
      <w:r w:rsidR="00075766" w:rsidRPr="006D6E27">
        <w:rPr>
          <w:rFonts w:ascii="Times New Roman" w:hAnsi="Times New Roman"/>
          <w:sz w:val="24"/>
          <w:szCs w:val="24"/>
        </w:rPr>
        <w:t>.</w:t>
      </w:r>
      <w:r w:rsidR="00E011F2">
        <w:rPr>
          <w:rFonts w:ascii="Times New Roman" w:hAnsi="Times New Roman"/>
          <w:sz w:val="24"/>
          <w:szCs w:val="24"/>
        </w:rPr>
        <w:t xml:space="preserve"> </w:t>
      </w:r>
      <w:proofErr w:type="spellStart"/>
      <w:r w:rsidR="00E011F2" w:rsidRPr="006D6E27">
        <w:rPr>
          <w:rFonts w:ascii="Times New Roman" w:hAnsi="Times New Roman"/>
          <w:sz w:val="24"/>
          <w:szCs w:val="24"/>
        </w:rPr>
        <w:t>Metode</w:t>
      </w:r>
      <w:proofErr w:type="spellEnd"/>
      <w:r w:rsidR="00E011F2" w:rsidRPr="006D6E27">
        <w:rPr>
          <w:rFonts w:ascii="Times New Roman" w:hAnsi="Times New Roman"/>
          <w:sz w:val="24"/>
          <w:szCs w:val="24"/>
        </w:rPr>
        <w:t xml:space="preserve"> yang </w:t>
      </w:r>
      <w:proofErr w:type="spellStart"/>
      <w:r w:rsidR="00E011F2" w:rsidRPr="006D6E27">
        <w:rPr>
          <w:rFonts w:ascii="Times New Roman" w:hAnsi="Times New Roman"/>
          <w:sz w:val="24"/>
          <w:szCs w:val="24"/>
        </w:rPr>
        <w:t>digunakan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pada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penelitian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ini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adalah</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Penelitian</w:t>
      </w:r>
      <w:proofErr w:type="spellEnd"/>
      <w:r w:rsidR="00E011F2" w:rsidRPr="006D6E27">
        <w:rPr>
          <w:rFonts w:ascii="Times New Roman" w:hAnsi="Times New Roman"/>
          <w:sz w:val="24"/>
          <w:szCs w:val="24"/>
        </w:rPr>
        <w:t xml:space="preserve"> Tindakan </w:t>
      </w:r>
      <w:proofErr w:type="spellStart"/>
      <w:r w:rsidR="00E011F2" w:rsidRPr="006D6E27">
        <w:rPr>
          <w:rFonts w:ascii="Times New Roman" w:hAnsi="Times New Roman"/>
          <w:sz w:val="24"/>
          <w:szCs w:val="24"/>
        </w:rPr>
        <w:t>Kelas</w:t>
      </w:r>
      <w:proofErr w:type="spellEnd"/>
      <w:r w:rsidR="00E011F2" w:rsidRPr="006D6E27">
        <w:rPr>
          <w:rFonts w:ascii="Times New Roman" w:hAnsi="Times New Roman"/>
          <w:sz w:val="24"/>
          <w:szCs w:val="24"/>
        </w:rPr>
        <w:t xml:space="preserve"> (PTK) yang </w:t>
      </w:r>
      <w:proofErr w:type="spellStart"/>
      <w:r w:rsidR="00E011F2" w:rsidRPr="006D6E27">
        <w:rPr>
          <w:rFonts w:ascii="Times New Roman" w:hAnsi="Times New Roman"/>
          <w:sz w:val="24"/>
          <w:szCs w:val="24"/>
        </w:rPr>
        <w:t>dilaksanakan</w:t>
      </w:r>
      <w:proofErr w:type="spellEnd"/>
      <w:r w:rsidR="00E011F2">
        <w:rPr>
          <w:rFonts w:ascii="Times New Roman" w:hAnsi="Times New Roman"/>
          <w:sz w:val="24"/>
          <w:szCs w:val="24"/>
        </w:rPr>
        <w:t xml:space="preserve"> </w:t>
      </w:r>
      <w:proofErr w:type="spellStart"/>
      <w:r w:rsidR="00E011F2" w:rsidRPr="006D6E27">
        <w:rPr>
          <w:rFonts w:ascii="Times New Roman" w:hAnsi="Times New Roman"/>
          <w:sz w:val="24"/>
          <w:szCs w:val="24"/>
        </w:rPr>
        <w:t>dalam</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dua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siklus</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masing-masing</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siklus</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dilaksanakan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dengan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dua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pertemuan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setiap</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pertemuan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terbagi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atas</w:t>
      </w:r>
      <w:proofErr w:type="spellEnd"/>
      <w:r w:rsidR="00E011F2" w:rsidRPr="006D6E27">
        <w:rPr>
          <w:rFonts w:ascii="Times New Roman" w:hAnsi="Times New Roman"/>
          <w:sz w:val="24"/>
          <w:szCs w:val="24"/>
        </w:rPr>
        <w:t xml:space="preserve"> 4 </w:t>
      </w:r>
      <w:proofErr w:type="spellStart"/>
      <w:r w:rsidR="00E011F2" w:rsidRPr="006D6E27">
        <w:rPr>
          <w:rFonts w:ascii="Times New Roman" w:hAnsi="Times New Roman"/>
          <w:sz w:val="24"/>
          <w:szCs w:val="24"/>
        </w:rPr>
        <w:t>tahap</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yaitu</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perencanaan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pelaksanaan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observasi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refleksi</w:t>
      </w:r>
      <w:proofErr w:type="spellEnd"/>
      <w:r w:rsidR="00E011F2" w:rsidRPr="006D6E27">
        <w:rPr>
          <w:rFonts w:ascii="Times New Roman" w:hAnsi="Times New Roman"/>
          <w:sz w:val="24"/>
          <w:szCs w:val="24"/>
        </w:rPr>
        <w:t>.</w:t>
      </w:r>
      <w:r w:rsidR="00E011F2">
        <w:rPr>
          <w:rFonts w:ascii="Times New Roman" w:hAnsi="Times New Roman"/>
          <w:sz w:val="24"/>
          <w:szCs w:val="24"/>
        </w:rPr>
        <w:t xml:space="preserve"> </w:t>
      </w:r>
      <w:proofErr w:type="spellStart"/>
      <w:r w:rsidR="00E011F2" w:rsidRPr="006D6E27">
        <w:rPr>
          <w:rFonts w:ascii="Times New Roman" w:hAnsi="Times New Roman"/>
          <w:sz w:val="24"/>
          <w:szCs w:val="24"/>
        </w:rPr>
        <w:t>Subyek</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penelitian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ini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adalah</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kelas</w:t>
      </w:r>
      <w:proofErr w:type="spellEnd"/>
      <w:r w:rsidR="00E011F2" w:rsidRPr="006D6E27">
        <w:rPr>
          <w:rFonts w:ascii="Times New Roman" w:hAnsi="Times New Roman"/>
          <w:sz w:val="24"/>
          <w:szCs w:val="24"/>
        </w:rPr>
        <w:t xml:space="preserve"> IV SD </w:t>
      </w:r>
      <w:proofErr w:type="spellStart"/>
      <w:r w:rsidR="00E011F2" w:rsidRPr="006D6E27">
        <w:rPr>
          <w:rFonts w:ascii="Times New Roman" w:hAnsi="Times New Roman"/>
          <w:sz w:val="24"/>
          <w:szCs w:val="24"/>
        </w:rPr>
        <w:t>Negeri</w:t>
      </w:r>
      <w:proofErr w:type="spellEnd"/>
      <w:r w:rsidR="00E011F2" w:rsidRPr="006D6E27">
        <w:rPr>
          <w:rFonts w:ascii="Times New Roman" w:hAnsi="Times New Roman"/>
          <w:sz w:val="24"/>
          <w:szCs w:val="24"/>
        </w:rPr>
        <w:t xml:space="preserve"> 101771 </w:t>
      </w:r>
      <w:proofErr w:type="spellStart"/>
      <w:r w:rsidR="00E011F2" w:rsidRPr="006D6E27">
        <w:rPr>
          <w:rFonts w:ascii="Times New Roman" w:hAnsi="Times New Roman"/>
          <w:sz w:val="24"/>
          <w:szCs w:val="24"/>
        </w:rPr>
        <w:t>Tembung</w:t>
      </w:r>
      <w:proofErr w:type="spellEnd"/>
      <w:r w:rsidR="00E011F2" w:rsidRPr="006D6E27">
        <w:rPr>
          <w:rFonts w:ascii="Times New Roman" w:hAnsi="Times New Roman"/>
          <w:sz w:val="24"/>
          <w:szCs w:val="24"/>
        </w:rPr>
        <w:t xml:space="preserve"> yang </w:t>
      </w:r>
      <w:proofErr w:type="spellStart"/>
      <w:r w:rsidR="00E011F2" w:rsidRPr="006D6E27">
        <w:rPr>
          <w:rFonts w:ascii="Times New Roman" w:hAnsi="Times New Roman"/>
          <w:sz w:val="24"/>
          <w:szCs w:val="24"/>
        </w:rPr>
        <w:t>berjumlah</w:t>
      </w:r>
      <w:proofErr w:type="spellEnd"/>
      <w:r w:rsidR="00E011F2" w:rsidRPr="006D6E27">
        <w:rPr>
          <w:rFonts w:ascii="Times New Roman" w:hAnsi="Times New Roman"/>
          <w:sz w:val="24"/>
          <w:szCs w:val="24"/>
        </w:rPr>
        <w:t xml:space="preserve"> 30 orang. </w:t>
      </w:r>
      <w:proofErr w:type="spellStart"/>
      <w:r w:rsidR="00E011F2" w:rsidRPr="006D6E27">
        <w:rPr>
          <w:rFonts w:ascii="Times New Roman" w:hAnsi="Times New Roman"/>
          <w:sz w:val="24"/>
          <w:szCs w:val="24"/>
        </w:rPr>
        <w:t>Teknik</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pengumpulan</w:t>
      </w:r>
      <w:proofErr w:type="spellEnd"/>
      <w:r w:rsidR="00E011F2" w:rsidRPr="006D6E27">
        <w:rPr>
          <w:rFonts w:ascii="Times New Roman" w:hAnsi="Times New Roman"/>
          <w:sz w:val="24"/>
          <w:szCs w:val="24"/>
        </w:rPr>
        <w:t xml:space="preserve"> data yang </w:t>
      </w:r>
      <w:proofErr w:type="spellStart"/>
      <w:r w:rsidR="00E011F2" w:rsidRPr="006D6E27">
        <w:rPr>
          <w:rFonts w:ascii="Times New Roman" w:hAnsi="Times New Roman"/>
          <w:sz w:val="24"/>
          <w:szCs w:val="24"/>
        </w:rPr>
        <w:t>digunakan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pada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penelitian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ini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yaitu</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lembar</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observasi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sebagai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instrumen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pada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kegiatan</w:t>
      </w:r>
      <w:proofErr w:type="spellEnd"/>
      <w:r w:rsidR="00E011F2" w:rsidRPr="006D6E27">
        <w:rPr>
          <w:rFonts w:ascii="Times New Roman" w:hAnsi="Times New Roman"/>
          <w:sz w:val="24"/>
          <w:szCs w:val="24"/>
        </w:rPr>
        <w:t xml:space="preserve"> guru </w:t>
      </w:r>
      <w:proofErr w:type="spellStart"/>
      <w:r w:rsidR="00E011F2" w:rsidRPr="006D6E27">
        <w:rPr>
          <w:rFonts w:ascii="Times New Roman" w:hAnsi="Times New Roman"/>
          <w:sz w:val="24"/>
          <w:szCs w:val="24"/>
        </w:rPr>
        <w:t>dan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siswa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rubrik</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peneilaian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untuk</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menghitung</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keterampilan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berbicara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siswa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juga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dokumentasi</w:t>
      </w:r>
      <w:proofErr w:type="spellEnd"/>
      <w:r w:rsidR="00E011F2" w:rsidRPr="006D6E27">
        <w:rPr>
          <w:rFonts w:ascii="Times New Roman" w:hAnsi="Times New Roman"/>
          <w:sz w:val="24"/>
          <w:szCs w:val="24"/>
        </w:rPr>
        <w:t>.</w:t>
      </w:r>
      <w:r w:rsidR="00E011F2">
        <w:rPr>
          <w:rFonts w:ascii="Times New Roman" w:hAnsi="Times New Roman"/>
          <w:sz w:val="24"/>
          <w:szCs w:val="24"/>
        </w:rPr>
        <w:t xml:space="preserve"> </w:t>
      </w:r>
      <w:proofErr w:type="spellStart"/>
      <w:r w:rsidR="00E011F2" w:rsidRPr="006D6E27">
        <w:rPr>
          <w:rFonts w:ascii="Times New Roman" w:hAnsi="Times New Roman"/>
          <w:sz w:val="24"/>
          <w:szCs w:val="24"/>
        </w:rPr>
        <w:t>Hasil</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penelitian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ini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menunjukkan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bahwa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terjadi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peningkatan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hasil</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belajar</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siswa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dari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kegiatan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para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siklus</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pada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pra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siklus</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prosentase</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ketuntasan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adalah</w:t>
      </w:r>
      <w:proofErr w:type="spellEnd"/>
      <w:r w:rsidR="00E011F2" w:rsidRPr="006D6E27">
        <w:rPr>
          <w:rFonts w:ascii="Times New Roman" w:hAnsi="Times New Roman"/>
          <w:sz w:val="24"/>
          <w:szCs w:val="24"/>
        </w:rPr>
        <w:t xml:space="preserve"> 30% </w:t>
      </w:r>
      <w:proofErr w:type="spellStart"/>
      <w:r w:rsidR="00E011F2" w:rsidRPr="006D6E27">
        <w:rPr>
          <w:rFonts w:ascii="Times New Roman" w:hAnsi="Times New Roman"/>
          <w:sz w:val="24"/>
          <w:szCs w:val="24"/>
        </w:rPr>
        <w:t>dari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jumlah</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siswa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siklus</w:t>
      </w:r>
      <w:proofErr w:type="spellEnd"/>
      <w:r w:rsidR="00E011F2" w:rsidRPr="006D6E27">
        <w:rPr>
          <w:rFonts w:ascii="Times New Roman" w:hAnsi="Times New Roman"/>
          <w:sz w:val="24"/>
          <w:szCs w:val="24"/>
        </w:rPr>
        <w:t xml:space="preserve"> I </w:t>
      </w:r>
      <w:proofErr w:type="spellStart"/>
      <w:r w:rsidR="00E011F2" w:rsidRPr="006D6E27">
        <w:rPr>
          <w:rFonts w:ascii="Times New Roman" w:hAnsi="Times New Roman"/>
          <w:sz w:val="24"/>
          <w:szCs w:val="24"/>
        </w:rPr>
        <w:t>mengalami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peningkatan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dengan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jumlah</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ketuntasan</w:t>
      </w:r>
      <w:proofErr w:type="spellEnd"/>
      <w:r w:rsidR="00E011F2" w:rsidRPr="006D6E27">
        <w:rPr>
          <w:rFonts w:ascii="Times New Roman" w:hAnsi="Times New Roman"/>
          <w:sz w:val="24"/>
          <w:szCs w:val="24"/>
        </w:rPr>
        <w:t xml:space="preserve"> 74% </w:t>
      </w:r>
      <w:proofErr w:type="spellStart"/>
      <w:r w:rsidR="00E011F2" w:rsidRPr="006D6E27">
        <w:rPr>
          <w:rFonts w:ascii="Times New Roman" w:hAnsi="Times New Roman"/>
          <w:sz w:val="24"/>
          <w:szCs w:val="24"/>
        </w:rPr>
        <w:t>sampai</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siklus</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akhir</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kenaikan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terlihat</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semakin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signifikan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dengan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prosentase</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ketuntasan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siswa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adalah</w:t>
      </w:r>
      <w:proofErr w:type="spellEnd"/>
      <w:r w:rsidR="00E011F2" w:rsidRPr="006D6E27">
        <w:rPr>
          <w:rFonts w:ascii="Times New Roman" w:hAnsi="Times New Roman"/>
          <w:sz w:val="24"/>
          <w:szCs w:val="24"/>
        </w:rPr>
        <w:t xml:space="preserve"> 93%. </w:t>
      </w:r>
      <w:proofErr w:type="spellStart"/>
      <w:r w:rsidR="00E011F2" w:rsidRPr="006D6E27">
        <w:rPr>
          <w:rFonts w:ascii="Times New Roman" w:hAnsi="Times New Roman"/>
          <w:sz w:val="24"/>
          <w:szCs w:val="24"/>
        </w:rPr>
        <w:t>Sehingga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dapat</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disimpulkan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bahwa</w:t>
      </w:r>
      <w:proofErr w:type="spellEnd"/>
      <w:r w:rsidR="00E011F2" w:rsidRPr="006D6E27">
        <w:rPr>
          <w:rFonts w:ascii="Times New Roman" w:hAnsi="Times New Roman"/>
          <w:sz w:val="24"/>
          <w:szCs w:val="24"/>
        </w:rPr>
        <w:t xml:space="preserve"> model </w:t>
      </w:r>
      <w:proofErr w:type="spellStart"/>
      <w:r w:rsidR="00E011F2" w:rsidRPr="006D6E27">
        <w:rPr>
          <w:rFonts w:ascii="Times New Roman" w:hAnsi="Times New Roman"/>
          <w:sz w:val="24"/>
          <w:szCs w:val="24"/>
        </w:rPr>
        <w:t>pembelajaran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bermain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peran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dapat</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meningkatkan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keterampilan</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berbicara</w:t>
      </w:r>
      <w:proofErr w:type="spellEnd"/>
      <w:r w:rsidR="00E011F2" w:rsidRPr="006D6E27">
        <w:rPr>
          <w:rFonts w:ascii="Times New Roman" w:hAnsi="Times New Roman"/>
          <w:sz w:val="24"/>
          <w:szCs w:val="24"/>
        </w:rPr>
        <w:t xml:space="preserve"> </w:t>
      </w:r>
      <w:proofErr w:type="spellStart"/>
      <w:r w:rsidR="00E011F2" w:rsidRPr="006D6E27">
        <w:rPr>
          <w:rFonts w:ascii="Times New Roman" w:hAnsi="Times New Roman"/>
          <w:sz w:val="24"/>
          <w:szCs w:val="24"/>
        </w:rPr>
        <w:t>siswa</w:t>
      </w:r>
      <w:proofErr w:type="spellEnd"/>
      <w:r w:rsidR="00E011F2" w:rsidRPr="006D6E27">
        <w:rPr>
          <w:rFonts w:ascii="Times New Roman" w:hAnsi="Times New Roman"/>
          <w:sz w:val="24"/>
          <w:szCs w:val="24"/>
        </w:rPr>
        <w:t>.</w:t>
      </w:r>
    </w:p>
    <w:p w14:paraId="7BA27E4B" w14:textId="5CBB1BE8" w:rsidR="00E011F2" w:rsidRDefault="00E011F2" w:rsidP="00E011F2">
      <w:pPr>
        <w:pStyle w:val="NoSpacing"/>
        <w:ind w:left="0"/>
        <w:rPr>
          <w:rFonts w:ascii="Times New Roman" w:hAnsi="Times New Roman"/>
          <w:sz w:val="24"/>
          <w:szCs w:val="24"/>
        </w:rPr>
      </w:pPr>
    </w:p>
    <w:p w14:paraId="286BD91A" w14:textId="77777777" w:rsidR="00E011F2" w:rsidRDefault="00E011F2" w:rsidP="00E011F2">
      <w:pPr>
        <w:pStyle w:val="NoSpacing"/>
        <w:ind w:left="0"/>
        <w:rPr>
          <w:rFonts w:ascii="Times New Roman" w:hAnsi="Times New Roman"/>
          <w:i/>
          <w:iCs/>
          <w:sz w:val="24"/>
          <w:szCs w:val="24"/>
          <w:lang w:val="id-ID"/>
        </w:rPr>
      </w:pPr>
      <w:r w:rsidRPr="006D6E27">
        <w:rPr>
          <w:rFonts w:ascii="Times New Roman" w:hAnsi="Times New Roman"/>
          <w:i/>
          <w:iCs/>
          <w:sz w:val="24"/>
          <w:szCs w:val="24"/>
          <w:lang w:val="id-ID"/>
        </w:rPr>
        <w:t>Kata kunci:</w:t>
      </w:r>
      <w:r w:rsidRPr="006D6E27">
        <w:rPr>
          <w:rFonts w:ascii="Times New Roman" w:hAnsi="Times New Roman"/>
          <w:i/>
          <w:iCs/>
          <w:sz w:val="24"/>
          <w:szCs w:val="24"/>
        </w:rPr>
        <w:t xml:space="preserve"> </w:t>
      </w:r>
      <w:r w:rsidRPr="006D6E27">
        <w:rPr>
          <w:rFonts w:ascii="Times New Roman" w:hAnsi="Times New Roman"/>
          <w:i/>
          <w:iCs/>
          <w:sz w:val="24"/>
          <w:szCs w:val="24"/>
          <w:lang w:val="id-ID"/>
        </w:rPr>
        <w:t>penelitian tindakan kelas, keterampilan berbicara, bermain peran</w:t>
      </w:r>
    </w:p>
    <w:p w14:paraId="112A8CE5" w14:textId="77777777" w:rsidR="00E011F2" w:rsidRDefault="00E011F2" w:rsidP="00E011F2">
      <w:pPr>
        <w:pStyle w:val="NoSpacing"/>
        <w:ind w:left="0"/>
        <w:rPr>
          <w:rFonts w:ascii="Times New Roman" w:hAnsi="Times New Roman"/>
          <w:sz w:val="24"/>
          <w:szCs w:val="24"/>
        </w:rPr>
      </w:pPr>
    </w:p>
    <w:p w14:paraId="615BD205" w14:textId="23D3FFA1" w:rsidR="00E011F2" w:rsidRDefault="00E011F2" w:rsidP="00E011F2">
      <w:pPr>
        <w:pStyle w:val="NoSpacing"/>
        <w:ind w:left="0"/>
        <w:rPr>
          <w:rFonts w:ascii="Times New Roman" w:hAnsi="Times New Roman"/>
          <w:sz w:val="24"/>
          <w:szCs w:val="24"/>
        </w:rPr>
      </w:pPr>
    </w:p>
    <w:p w14:paraId="2B42D4DD" w14:textId="1A95012E" w:rsidR="00075766" w:rsidRDefault="00075766" w:rsidP="00075766">
      <w:pPr>
        <w:pStyle w:val="NoSpacing"/>
        <w:ind w:left="0"/>
        <w:rPr>
          <w:rFonts w:ascii="Times New Roman" w:hAnsi="Times New Roman"/>
          <w:sz w:val="24"/>
          <w:szCs w:val="24"/>
        </w:rPr>
      </w:pPr>
    </w:p>
    <w:p w14:paraId="421AD116" w14:textId="3DECFA8D" w:rsidR="00075766" w:rsidRDefault="00075766" w:rsidP="00075766">
      <w:pPr>
        <w:pStyle w:val="NoSpacing"/>
        <w:ind w:left="0"/>
        <w:rPr>
          <w:rFonts w:ascii="Times New Roman" w:hAnsi="Times New Roman"/>
          <w:sz w:val="24"/>
          <w:szCs w:val="24"/>
        </w:rPr>
      </w:pPr>
    </w:p>
    <w:p w14:paraId="75BFB27D" w14:textId="15952178" w:rsidR="00075766" w:rsidRDefault="00075766" w:rsidP="00075766">
      <w:pPr>
        <w:pStyle w:val="NoSpacing"/>
        <w:ind w:left="0"/>
        <w:rPr>
          <w:rFonts w:ascii="Times New Roman" w:hAnsi="Times New Roman"/>
          <w:bCs/>
          <w:sz w:val="24"/>
          <w:szCs w:val="24"/>
        </w:rPr>
      </w:pPr>
    </w:p>
    <w:p w14:paraId="1531C5D9" w14:textId="71B6A1B5" w:rsidR="00E011F2" w:rsidRDefault="00E011F2" w:rsidP="00075766">
      <w:pPr>
        <w:pStyle w:val="NoSpacing"/>
        <w:ind w:left="0"/>
        <w:rPr>
          <w:rFonts w:ascii="Times New Roman" w:hAnsi="Times New Roman"/>
          <w:bCs/>
          <w:sz w:val="24"/>
          <w:szCs w:val="24"/>
        </w:rPr>
      </w:pPr>
    </w:p>
    <w:p w14:paraId="7BDD6279" w14:textId="22238FD5" w:rsidR="00E011F2" w:rsidRDefault="00E011F2" w:rsidP="00075766">
      <w:pPr>
        <w:pStyle w:val="NoSpacing"/>
        <w:ind w:left="0"/>
        <w:rPr>
          <w:rFonts w:ascii="Times New Roman" w:hAnsi="Times New Roman"/>
          <w:bCs/>
          <w:sz w:val="24"/>
          <w:szCs w:val="24"/>
        </w:rPr>
      </w:pPr>
    </w:p>
    <w:p w14:paraId="4951A14A" w14:textId="77777777" w:rsidR="00E011F2" w:rsidRDefault="00E011F2" w:rsidP="00075766">
      <w:pPr>
        <w:pStyle w:val="NoSpacing"/>
        <w:ind w:left="0"/>
        <w:rPr>
          <w:rFonts w:ascii="Times New Roman" w:hAnsi="Times New Roman"/>
          <w:bCs/>
          <w:sz w:val="24"/>
          <w:szCs w:val="24"/>
        </w:rPr>
      </w:pPr>
    </w:p>
    <w:p w14:paraId="65A8841F" w14:textId="77777777" w:rsidR="00E011F2" w:rsidRDefault="00E011F2" w:rsidP="00E011F2">
      <w:pPr>
        <w:pStyle w:val="NoSpacing"/>
        <w:ind w:left="0"/>
        <w:jc w:val="center"/>
        <w:rPr>
          <w:rFonts w:ascii="Times New Roman" w:hAnsi="Times New Roman"/>
          <w:b/>
          <w:bCs/>
          <w:i/>
          <w:iCs/>
          <w:sz w:val="24"/>
          <w:szCs w:val="24"/>
        </w:rPr>
      </w:pPr>
      <w:r w:rsidRPr="00075766">
        <w:rPr>
          <w:rFonts w:ascii="Times New Roman" w:hAnsi="Times New Roman"/>
          <w:b/>
          <w:bCs/>
          <w:i/>
          <w:iCs/>
          <w:sz w:val="24"/>
          <w:szCs w:val="24"/>
        </w:rPr>
        <w:lastRenderedPageBreak/>
        <w:t>APPL</w:t>
      </w:r>
      <w:r>
        <w:rPr>
          <w:rFonts w:ascii="Times New Roman" w:hAnsi="Times New Roman"/>
          <w:b/>
          <w:bCs/>
          <w:i/>
          <w:iCs/>
          <w:sz w:val="24"/>
          <w:szCs w:val="24"/>
        </w:rPr>
        <w:t xml:space="preserve">YING </w:t>
      </w:r>
      <w:r w:rsidRPr="00075766">
        <w:rPr>
          <w:rFonts w:ascii="Times New Roman" w:hAnsi="Times New Roman"/>
          <w:b/>
          <w:bCs/>
          <w:i/>
          <w:iCs/>
          <w:sz w:val="24"/>
          <w:szCs w:val="24"/>
        </w:rPr>
        <w:t xml:space="preserve">ROLE-PLAYING LEARNING MODEL TO IMPROVE STUDENTS’ SPEAKING SKILL IN BAHASA INDONESIA </w:t>
      </w:r>
    </w:p>
    <w:p w14:paraId="4038D5AE" w14:textId="77777777" w:rsidR="00E011F2" w:rsidRDefault="00E011F2" w:rsidP="00E011F2">
      <w:pPr>
        <w:pStyle w:val="NoSpacing"/>
        <w:ind w:left="0"/>
        <w:jc w:val="center"/>
        <w:rPr>
          <w:rFonts w:ascii="Times New Roman" w:hAnsi="Times New Roman"/>
          <w:b/>
          <w:bCs/>
          <w:i/>
          <w:iCs/>
          <w:sz w:val="24"/>
          <w:szCs w:val="24"/>
        </w:rPr>
      </w:pPr>
      <w:r w:rsidRPr="00075766">
        <w:rPr>
          <w:rFonts w:ascii="Times New Roman" w:hAnsi="Times New Roman"/>
          <w:b/>
          <w:bCs/>
          <w:i/>
          <w:iCs/>
          <w:sz w:val="24"/>
          <w:szCs w:val="24"/>
        </w:rPr>
        <w:t xml:space="preserve">SUBJECT </w:t>
      </w:r>
      <w:r>
        <w:rPr>
          <w:rFonts w:ascii="Times New Roman" w:hAnsi="Times New Roman"/>
          <w:b/>
          <w:bCs/>
          <w:i/>
          <w:iCs/>
          <w:sz w:val="24"/>
          <w:szCs w:val="24"/>
        </w:rPr>
        <w:t>O</w:t>
      </w:r>
      <w:r w:rsidRPr="00075766">
        <w:rPr>
          <w:rFonts w:ascii="Times New Roman" w:hAnsi="Times New Roman"/>
          <w:b/>
          <w:bCs/>
          <w:i/>
          <w:iCs/>
          <w:sz w:val="24"/>
          <w:szCs w:val="24"/>
        </w:rPr>
        <w:t xml:space="preserve">N GRADE IV OF SD NEGERI 101771 </w:t>
      </w:r>
    </w:p>
    <w:p w14:paraId="27F56DB5" w14:textId="22235321" w:rsidR="00E011F2" w:rsidRPr="00075766" w:rsidRDefault="00E011F2" w:rsidP="00E011F2">
      <w:pPr>
        <w:pStyle w:val="NoSpacing"/>
        <w:ind w:left="0"/>
        <w:jc w:val="center"/>
        <w:rPr>
          <w:rFonts w:ascii="Times New Roman" w:hAnsi="Times New Roman"/>
          <w:b/>
          <w:bCs/>
          <w:i/>
          <w:iCs/>
          <w:sz w:val="24"/>
          <w:szCs w:val="24"/>
        </w:rPr>
      </w:pPr>
      <w:r w:rsidRPr="00075766">
        <w:rPr>
          <w:rFonts w:ascii="Times New Roman" w:hAnsi="Times New Roman"/>
          <w:b/>
          <w:bCs/>
          <w:i/>
          <w:iCs/>
          <w:sz w:val="24"/>
          <w:szCs w:val="24"/>
        </w:rPr>
        <w:t>TEMBUNG</w:t>
      </w:r>
    </w:p>
    <w:p w14:paraId="0D7E6E55" w14:textId="77777777" w:rsidR="00E011F2" w:rsidRPr="00075766" w:rsidRDefault="00E011F2" w:rsidP="00E011F2">
      <w:pPr>
        <w:pStyle w:val="NoSpacing"/>
        <w:ind w:left="0"/>
        <w:jc w:val="center"/>
        <w:rPr>
          <w:rFonts w:ascii="Times New Roman" w:hAnsi="Times New Roman"/>
          <w:b/>
          <w:bCs/>
          <w:i/>
          <w:iCs/>
          <w:sz w:val="24"/>
          <w:szCs w:val="24"/>
        </w:rPr>
      </w:pPr>
    </w:p>
    <w:p w14:paraId="465B617C" w14:textId="77777777" w:rsidR="00E011F2" w:rsidRPr="006D6E27" w:rsidRDefault="00E011F2" w:rsidP="00E011F2">
      <w:pPr>
        <w:pStyle w:val="NoSpacing"/>
        <w:ind w:left="0"/>
        <w:jc w:val="center"/>
        <w:rPr>
          <w:rFonts w:ascii="Times New Roman" w:hAnsi="Times New Roman"/>
          <w:b/>
          <w:bCs/>
          <w:sz w:val="24"/>
          <w:szCs w:val="24"/>
        </w:rPr>
      </w:pPr>
    </w:p>
    <w:p w14:paraId="3AB7AB23" w14:textId="77777777" w:rsidR="00E011F2" w:rsidRPr="003D4DD6" w:rsidRDefault="00E011F2" w:rsidP="00E011F2">
      <w:pPr>
        <w:pStyle w:val="NoSpacing"/>
        <w:ind w:left="0"/>
        <w:jc w:val="center"/>
        <w:rPr>
          <w:rFonts w:ascii="Times New Roman" w:hAnsi="Times New Roman"/>
          <w:b/>
          <w:bCs/>
          <w:sz w:val="24"/>
          <w:szCs w:val="24"/>
          <w:u w:val="single"/>
        </w:rPr>
      </w:pPr>
      <w:r w:rsidRPr="003D4DD6">
        <w:rPr>
          <w:rFonts w:ascii="Times New Roman" w:hAnsi="Times New Roman"/>
          <w:b/>
          <w:bCs/>
          <w:sz w:val="24"/>
          <w:szCs w:val="24"/>
          <w:u w:val="single"/>
        </w:rPr>
        <w:t>DITA PRADILLA MELENIA LUBIS</w:t>
      </w:r>
    </w:p>
    <w:p w14:paraId="332D366E" w14:textId="77777777" w:rsidR="00E011F2" w:rsidRPr="006D6E27" w:rsidRDefault="00E011F2" w:rsidP="00E011F2">
      <w:pPr>
        <w:pStyle w:val="NoSpacing"/>
        <w:ind w:left="0"/>
        <w:jc w:val="center"/>
        <w:rPr>
          <w:rFonts w:ascii="Times New Roman" w:hAnsi="Times New Roman"/>
          <w:b/>
          <w:bCs/>
          <w:sz w:val="24"/>
          <w:szCs w:val="24"/>
        </w:rPr>
      </w:pPr>
      <w:r>
        <w:rPr>
          <w:rFonts w:ascii="Times New Roman" w:hAnsi="Times New Roman"/>
          <w:b/>
          <w:bCs/>
          <w:sz w:val="24"/>
          <w:szCs w:val="24"/>
        </w:rPr>
        <w:t>NPM.</w:t>
      </w:r>
    </w:p>
    <w:p w14:paraId="0FEA3B66" w14:textId="688DF632" w:rsidR="00E011F2" w:rsidRDefault="00E011F2" w:rsidP="00075766">
      <w:pPr>
        <w:pStyle w:val="NoSpacing"/>
        <w:ind w:left="0"/>
        <w:rPr>
          <w:rFonts w:ascii="Times New Roman" w:hAnsi="Times New Roman"/>
          <w:bCs/>
          <w:sz w:val="24"/>
          <w:szCs w:val="24"/>
        </w:rPr>
      </w:pPr>
    </w:p>
    <w:p w14:paraId="292ACD02" w14:textId="306B011E" w:rsidR="00E011F2" w:rsidRPr="00E011F2" w:rsidRDefault="00E011F2" w:rsidP="00E011F2">
      <w:pPr>
        <w:pStyle w:val="NoSpacing"/>
        <w:ind w:left="0"/>
        <w:jc w:val="center"/>
        <w:rPr>
          <w:rFonts w:ascii="Times New Roman" w:hAnsi="Times New Roman"/>
          <w:b/>
          <w:i/>
          <w:iCs/>
          <w:sz w:val="24"/>
          <w:szCs w:val="24"/>
        </w:rPr>
      </w:pPr>
      <w:r w:rsidRPr="00E011F2">
        <w:rPr>
          <w:rFonts w:ascii="Times New Roman" w:hAnsi="Times New Roman"/>
          <w:b/>
          <w:i/>
          <w:iCs/>
          <w:sz w:val="24"/>
          <w:szCs w:val="24"/>
        </w:rPr>
        <w:t>ABSTRACT</w:t>
      </w:r>
    </w:p>
    <w:p w14:paraId="1416A136" w14:textId="77777777" w:rsidR="00E011F2" w:rsidRDefault="00E011F2" w:rsidP="00075766">
      <w:pPr>
        <w:pStyle w:val="NoSpacing"/>
        <w:ind w:left="0"/>
        <w:rPr>
          <w:rFonts w:ascii="Times New Roman" w:hAnsi="Times New Roman"/>
          <w:bCs/>
          <w:sz w:val="24"/>
          <w:szCs w:val="24"/>
        </w:rPr>
      </w:pPr>
    </w:p>
    <w:p w14:paraId="1EC33010" w14:textId="521B455A" w:rsidR="00E011F2" w:rsidRPr="00E011F2" w:rsidRDefault="00075766" w:rsidP="006D6E27">
      <w:pPr>
        <w:pStyle w:val="NoSpacing"/>
        <w:ind w:left="0"/>
        <w:rPr>
          <w:rFonts w:ascii="Times New Roman" w:hAnsi="Times New Roman"/>
          <w:bCs/>
          <w:i/>
          <w:iCs/>
          <w:sz w:val="24"/>
          <w:szCs w:val="24"/>
        </w:rPr>
      </w:pPr>
      <w:r w:rsidRPr="00075766">
        <w:rPr>
          <w:rFonts w:ascii="Times New Roman" w:hAnsi="Times New Roman"/>
          <w:bCs/>
          <w:i/>
          <w:iCs/>
          <w:sz w:val="24"/>
          <w:szCs w:val="24"/>
        </w:rPr>
        <w:t xml:space="preserve">Students’ low learning interest to improve students’ speaking skill in Bahasa Indonesia subject on grade IV of SD </w:t>
      </w:r>
      <w:proofErr w:type="spellStart"/>
      <w:r w:rsidRPr="00075766">
        <w:rPr>
          <w:rFonts w:ascii="Times New Roman" w:hAnsi="Times New Roman"/>
          <w:bCs/>
          <w:i/>
          <w:iCs/>
          <w:sz w:val="24"/>
          <w:szCs w:val="24"/>
        </w:rPr>
        <w:t>Negeri</w:t>
      </w:r>
      <w:proofErr w:type="spellEnd"/>
      <w:r w:rsidRPr="00075766">
        <w:rPr>
          <w:rFonts w:ascii="Times New Roman" w:hAnsi="Times New Roman"/>
          <w:bCs/>
          <w:i/>
          <w:iCs/>
          <w:sz w:val="24"/>
          <w:szCs w:val="24"/>
        </w:rPr>
        <w:t xml:space="preserve"> 101771 </w:t>
      </w:r>
      <w:proofErr w:type="spellStart"/>
      <w:r w:rsidRPr="00075766">
        <w:rPr>
          <w:rFonts w:ascii="Times New Roman" w:hAnsi="Times New Roman"/>
          <w:bCs/>
          <w:i/>
          <w:iCs/>
          <w:sz w:val="24"/>
          <w:szCs w:val="24"/>
        </w:rPr>
        <w:t>Tembung</w:t>
      </w:r>
      <w:proofErr w:type="spellEnd"/>
      <w:r w:rsidRPr="00075766">
        <w:rPr>
          <w:rFonts w:ascii="Times New Roman" w:hAnsi="Times New Roman"/>
          <w:bCs/>
          <w:i/>
          <w:iCs/>
          <w:sz w:val="24"/>
          <w:szCs w:val="24"/>
        </w:rPr>
        <w:t xml:space="preserve"> is the fundamental reason to conduct this research.</w:t>
      </w:r>
      <w:r>
        <w:rPr>
          <w:rFonts w:ascii="Times New Roman" w:hAnsi="Times New Roman"/>
          <w:bCs/>
          <w:i/>
          <w:iCs/>
          <w:sz w:val="24"/>
          <w:szCs w:val="24"/>
        </w:rPr>
        <w:t xml:space="preserve"> </w:t>
      </w:r>
      <w:r w:rsidRPr="00075766">
        <w:rPr>
          <w:rFonts w:ascii="Times New Roman" w:hAnsi="Times New Roman"/>
          <w:i/>
          <w:iCs/>
          <w:sz w:val="24"/>
          <w:szCs w:val="24"/>
        </w:rPr>
        <w:t xml:space="preserve">This is evidenced by the results of observations and interviews by the researcher in pre-research with teachers, where there were only 9 or 30% of 30 students who got score above </w:t>
      </w:r>
      <w:r>
        <w:rPr>
          <w:rFonts w:ascii="Times New Roman" w:hAnsi="Times New Roman"/>
          <w:i/>
          <w:iCs/>
          <w:sz w:val="24"/>
          <w:szCs w:val="24"/>
        </w:rPr>
        <w:t>Cut Score</w:t>
      </w:r>
      <w:r w:rsidRPr="00075766">
        <w:rPr>
          <w:rFonts w:ascii="Times New Roman" w:hAnsi="Times New Roman"/>
          <w:i/>
          <w:iCs/>
          <w:sz w:val="24"/>
          <w:szCs w:val="24"/>
        </w:rPr>
        <w:t xml:space="preserve"> &gt;75 with the complete category. So that there were still many grade IV students of SD </w:t>
      </w:r>
      <w:proofErr w:type="spellStart"/>
      <w:r w:rsidRPr="00075766">
        <w:rPr>
          <w:rFonts w:ascii="Times New Roman" w:hAnsi="Times New Roman"/>
          <w:i/>
          <w:iCs/>
          <w:sz w:val="24"/>
          <w:szCs w:val="24"/>
        </w:rPr>
        <w:t>Negeri</w:t>
      </w:r>
      <w:proofErr w:type="spellEnd"/>
      <w:r w:rsidRPr="00075766">
        <w:rPr>
          <w:rFonts w:ascii="Times New Roman" w:hAnsi="Times New Roman"/>
          <w:i/>
          <w:iCs/>
          <w:sz w:val="24"/>
          <w:szCs w:val="24"/>
        </w:rPr>
        <w:t xml:space="preserve"> 101771 </w:t>
      </w:r>
      <w:proofErr w:type="spellStart"/>
      <w:r w:rsidRPr="00075766">
        <w:rPr>
          <w:rFonts w:ascii="Times New Roman" w:hAnsi="Times New Roman"/>
          <w:i/>
          <w:iCs/>
          <w:sz w:val="24"/>
          <w:szCs w:val="24"/>
        </w:rPr>
        <w:t>Tembung</w:t>
      </w:r>
      <w:proofErr w:type="spellEnd"/>
      <w:r w:rsidRPr="00075766">
        <w:rPr>
          <w:rFonts w:ascii="Times New Roman" w:hAnsi="Times New Roman"/>
          <w:i/>
          <w:iCs/>
          <w:sz w:val="24"/>
          <w:szCs w:val="24"/>
        </w:rPr>
        <w:t xml:space="preserve"> who had not completed or had not reached grades above </w:t>
      </w:r>
      <w:r>
        <w:rPr>
          <w:rFonts w:ascii="Times New Roman" w:hAnsi="Times New Roman"/>
          <w:i/>
          <w:iCs/>
          <w:sz w:val="24"/>
          <w:szCs w:val="24"/>
        </w:rPr>
        <w:t>Cut Score</w:t>
      </w:r>
      <w:r w:rsidRPr="00075766">
        <w:rPr>
          <w:rFonts w:ascii="Times New Roman" w:hAnsi="Times New Roman"/>
          <w:i/>
          <w:iCs/>
          <w:sz w:val="24"/>
          <w:szCs w:val="24"/>
        </w:rPr>
        <w:t xml:space="preserve"> &lt;75, there were 21 or 70% of 30 students who got score with incomplete categories.</w:t>
      </w:r>
      <w:r>
        <w:rPr>
          <w:rFonts w:ascii="Times New Roman" w:hAnsi="Times New Roman"/>
          <w:bCs/>
          <w:i/>
          <w:iCs/>
          <w:sz w:val="24"/>
          <w:szCs w:val="24"/>
        </w:rPr>
        <w:t xml:space="preserve"> </w:t>
      </w:r>
      <w:r w:rsidRPr="00075766">
        <w:rPr>
          <w:rFonts w:ascii="Times New Roman" w:hAnsi="Times New Roman"/>
          <w:i/>
          <w:iCs/>
          <w:sz w:val="24"/>
          <w:szCs w:val="24"/>
        </w:rPr>
        <w:t xml:space="preserve">The formulation of the problem in this research was whether by applying a role-playing learning model could improve the speaking skills of grade IV students of SD </w:t>
      </w:r>
      <w:proofErr w:type="spellStart"/>
      <w:r w:rsidRPr="00075766">
        <w:rPr>
          <w:rFonts w:ascii="Times New Roman" w:hAnsi="Times New Roman"/>
          <w:i/>
          <w:iCs/>
          <w:sz w:val="24"/>
          <w:szCs w:val="24"/>
        </w:rPr>
        <w:t>Negeri</w:t>
      </w:r>
      <w:proofErr w:type="spellEnd"/>
      <w:r w:rsidRPr="00075766">
        <w:rPr>
          <w:rFonts w:ascii="Times New Roman" w:hAnsi="Times New Roman"/>
          <w:i/>
          <w:iCs/>
          <w:sz w:val="24"/>
          <w:szCs w:val="24"/>
        </w:rPr>
        <w:t xml:space="preserve"> 101771 </w:t>
      </w:r>
      <w:proofErr w:type="spellStart"/>
      <w:r w:rsidRPr="00075766">
        <w:rPr>
          <w:rFonts w:ascii="Times New Roman" w:hAnsi="Times New Roman"/>
          <w:i/>
          <w:iCs/>
          <w:sz w:val="24"/>
          <w:szCs w:val="24"/>
        </w:rPr>
        <w:t>Tembung</w:t>
      </w:r>
      <w:proofErr w:type="spellEnd"/>
      <w:r w:rsidRPr="00075766">
        <w:rPr>
          <w:rFonts w:ascii="Times New Roman" w:hAnsi="Times New Roman"/>
          <w:i/>
          <w:iCs/>
          <w:sz w:val="24"/>
          <w:szCs w:val="24"/>
        </w:rPr>
        <w:t>.</w:t>
      </w:r>
      <w:r w:rsidR="00E011F2">
        <w:rPr>
          <w:rFonts w:ascii="Times New Roman" w:hAnsi="Times New Roman"/>
          <w:bCs/>
          <w:i/>
          <w:iCs/>
          <w:sz w:val="24"/>
          <w:szCs w:val="24"/>
        </w:rPr>
        <w:t xml:space="preserve"> </w:t>
      </w:r>
      <w:r w:rsidR="00E011F2" w:rsidRPr="00E011F2">
        <w:rPr>
          <w:rFonts w:ascii="Times New Roman" w:hAnsi="Times New Roman"/>
          <w:i/>
          <w:iCs/>
          <w:sz w:val="24"/>
          <w:szCs w:val="24"/>
        </w:rPr>
        <w:t>The method used in this research was Class Action Research (PTK) carried out in two cycles and each cycle was carried out with two meetings, each meeting was divided into 4 stages, namely planning, implementation, observation and reflection.</w:t>
      </w:r>
      <w:r w:rsidR="00E011F2">
        <w:rPr>
          <w:rFonts w:ascii="Times New Roman" w:hAnsi="Times New Roman"/>
          <w:bCs/>
          <w:i/>
          <w:iCs/>
          <w:sz w:val="24"/>
          <w:szCs w:val="24"/>
        </w:rPr>
        <w:t xml:space="preserve"> </w:t>
      </w:r>
      <w:r w:rsidR="00E011F2" w:rsidRPr="00E011F2">
        <w:rPr>
          <w:rFonts w:ascii="Times New Roman" w:hAnsi="Times New Roman"/>
          <w:i/>
          <w:iCs/>
          <w:sz w:val="24"/>
          <w:szCs w:val="24"/>
        </w:rPr>
        <w:t xml:space="preserve">The subject of this research was class IV of SD </w:t>
      </w:r>
      <w:proofErr w:type="spellStart"/>
      <w:r w:rsidR="00E011F2" w:rsidRPr="00E011F2">
        <w:rPr>
          <w:rFonts w:ascii="Times New Roman" w:hAnsi="Times New Roman"/>
          <w:i/>
          <w:iCs/>
          <w:sz w:val="24"/>
          <w:szCs w:val="24"/>
        </w:rPr>
        <w:t>Negeri</w:t>
      </w:r>
      <w:proofErr w:type="spellEnd"/>
      <w:r w:rsidR="00E011F2" w:rsidRPr="00E011F2">
        <w:rPr>
          <w:rFonts w:ascii="Times New Roman" w:hAnsi="Times New Roman"/>
          <w:i/>
          <w:iCs/>
          <w:sz w:val="24"/>
          <w:szCs w:val="24"/>
        </w:rPr>
        <w:t xml:space="preserve"> 101771 </w:t>
      </w:r>
      <w:proofErr w:type="spellStart"/>
      <w:r w:rsidR="00E011F2" w:rsidRPr="00E011F2">
        <w:rPr>
          <w:rFonts w:ascii="Times New Roman" w:hAnsi="Times New Roman"/>
          <w:i/>
          <w:iCs/>
          <w:sz w:val="24"/>
          <w:szCs w:val="24"/>
        </w:rPr>
        <w:t>Tembung</w:t>
      </w:r>
      <w:proofErr w:type="spellEnd"/>
      <w:r w:rsidR="00E011F2" w:rsidRPr="00E011F2">
        <w:rPr>
          <w:rFonts w:ascii="Times New Roman" w:hAnsi="Times New Roman"/>
          <w:i/>
          <w:iCs/>
          <w:sz w:val="24"/>
          <w:szCs w:val="24"/>
        </w:rPr>
        <w:t xml:space="preserve"> which numbered 30 people. The data collection techniques used in this research were observation sheets as instruments on teacher and student activities and research rubrics to calculate students’ speaking skills as well as documentation.</w:t>
      </w:r>
      <w:r w:rsidR="00E011F2">
        <w:rPr>
          <w:rFonts w:ascii="Times New Roman" w:hAnsi="Times New Roman"/>
          <w:bCs/>
          <w:i/>
          <w:iCs/>
          <w:sz w:val="24"/>
          <w:szCs w:val="24"/>
        </w:rPr>
        <w:t xml:space="preserve"> </w:t>
      </w:r>
      <w:r w:rsidR="00E011F2" w:rsidRPr="00E011F2">
        <w:rPr>
          <w:rFonts w:ascii="Times New Roman" w:hAnsi="Times New Roman"/>
          <w:i/>
          <w:iCs/>
          <w:sz w:val="24"/>
          <w:szCs w:val="24"/>
        </w:rPr>
        <w:t>The results of this research show that there was an increase in student learning outcomes from the activities of the cycles, in pre-cycle the percentage of completion was 30% of the number of students and cycle I increased by the number of completions of 74% until the final cycle of increase was seen increasingly significant with the percentage of student completion was 93%. Thus, it can be concluded that role-playing learning model could improve students</w:t>
      </w:r>
      <w:r w:rsidR="00E011F2">
        <w:rPr>
          <w:rFonts w:ascii="Times New Roman" w:hAnsi="Times New Roman"/>
          <w:i/>
          <w:iCs/>
          <w:sz w:val="24"/>
          <w:szCs w:val="24"/>
        </w:rPr>
        <w:t>’</w:t>
      </w:r>
      <w:r w:rsidR="00E011F2" w:rsidRPr="00E011F2">
        <w:rPr>
          <w:rFonts w:ascii="Times New Roman" w:hAnsi="Times New Roman"/>
          <w:i/>
          <w:iCs/>
          <w:sz w:val="24"/>
          <w:szCs w:val="24"/>
        </w:rPr>
        <w:t xml:space="preserve"> speaking skill.</w:t>
      </w:r>
    </w:p>
    <w:p w14:paraId="5097EF44" w14:textId="77777777" w:rsidR="00F52F54" w:rsidRPr="006D6E27" w:rsidRDefault="00F52F54" w:rsidP="006D6E27">
      <w:pPr>
        <w:pStyle w:val="NoSpacing"/>
        <w:ind w:left="0"/>
        <w:rPr>
          <w:rFonts w:ascii="Times New Roman" w:hAnsi="Times New Roman"/>
          <w:sz w:val="24"/>
          <w:szCs w:val="24"/>
          <w:lang w:val="id-ID"/>
        </w:rPr>
      </w:pPr>
    </w:p>
    <w:p w14:paraId="7128C5BC" w14:textId="71593066" w:rsidR="00E011F2" w:rsidRPr="00971450" w:rsidRDefault="00E011F2" w:rsidP="006D6E27">
      <w:pPr>
        <w:pStyle w:val="NoSpacing"/>
        <w:ind w:left="0"/>
        <w:rPr>
          <w:rFonts w:ascii="Times New Roman" w:hAnsi="Times New Roman"/>
          <w:i/>
          <w:iCs/>
          <w:sz w:val="24"/>
          <w:szCs w:val="24"/>
        </w:rPr>
      </w:pPr>
      <w:r w:rsidRPr="00971450">
        <w:rPr>
          <w:rFonts w:ascii="Times New Roman" w:hAnsi="Times New Roman"/>
          <w:i/>
          <w:iCs/>
          <w:sz w:val="24"/>
          <w:szCs w:val="24"/>
        </w:rPr>
        <w:t>Keywords: classroom action research, speaking skill, role-playing</w:t>
      </w:r>
    </w:p>
    <w:sectPr w:rsidR="00E011F2" w:rsidRPr="00971450" w:rsidSect="006D6E2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90C2F" w14:textId="77777777" w:rsidR="00963F84" w:rsidRDefault="00963F84" w:rsidP="00E011F2">
      <w:pPr>
        <w:spacing w:after="0" w:line="240" w:lineRule="auto"/>
      </w:pPr>
      <w:r>
        <w:separator/>
      </w:r>
    </w:p>
  </w:endnote>
  <w:endnote w:type="continuationSeparator" w:id="0">
    <w:p w14:paraId="09EBA44B" w14:textId="77777777" w:rsidR="00963F84" w:rsidRDefault="00963F84" w:rsidP="00E0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1873" w14:textId="77777777" w:rsidR="00963F84" w:rsidRDefault="00963F84" w:rsidP="00E011F2">
      <w:pPr>
        <w:spacing w:after="0" w:line="240" w:lineRule="auto"/>
      </w:pPr>
      <w:r>
        <w:separator/>
      </w:r>
    </w:p>
  </w:footnote>
  <w:footnote w:type="continuationSeparator" w:id="0">
    <w:p w14:paraId="6FC29187" w14:textId="77777777" w:rsidR="00963F84" w:rsidRDefault="00963F84" w:rsidP="00E01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54"/>
    <w:rsid w:val="00007FEA"/>
    <w:rsid w:val="00075766"/>
    <w:rsid w:val="003D4DD6"/>
    <w:rsid w:val="006D6E27"/>
    <w:rsid w:val="007E1B8F"/>
    <w:rsid w:val="00963F84"/>
    <w:rsid w:val="00971450"/>
    <w:rsid w:val="00E011F2"/>
    <w:rsid w:val="00F14E03"/>
    <w:rsid w:val="00F5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54"/>
    <w:pPr>
      <w:spacing w:line="360" w:lineRule="auto"/>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E27"/>
    <w:pPr>
      <w:spacing w:after="0" w:line="240" w:lineRule="auto"/>
      <w:ind w:left="720"/>
      <w:jc w:val="both"/>
    </w:pPr>
    <w:rPr>
      <w:rFonts w:ascii="Calibri" w:eastAsia="Calibri" w:hAnsi="Calibri" w:cs="Times New Roman"/>
    </w:rPr>
  </w:style>
  <w:style w:type="paragraph" w:styleId="Header">
    <w:name w:val="header"/>
    <w:basedOn w:val="Normal"/>
    <w:link w:val="HeaderChar"/>
    <w:uiPriority w:val="99"/>
    <w:unhideWhenUsed/>
    <w:rsid w:val="00E01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F2"/>
    <w:rPr>
      <w:rFonts w:ascii="Calibri" w:eastAsia="Calibri" w:hAnsi="Calibri" w:cs="Times New Roman"/>
    </w:rPr>
  </w:style>
  <w:style w:type="paragraph" w:styleId="Footer">
    <w:name w:val="footer"/>
    <w:basedOn w:val="Normal"/>
    <w:link w:val="FooterChar"/>
    <w:uiPriority w:val="99"/>
    <w:unhideWhenUsed/>
    <w:rsid w:val="00E01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54"/>
    <w:pPr>
      <w:spacing w:line="360" w:lineRule="auto"/>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E27"/>
    <w:pPr>
      <w:spacing w:after="0" w:line="240" w:lineRule="auto"/>
      <w:ind w:left="720"/>
      <w:jc w:val="both"/>
    </w:pPr>
    <w:rPr>
      <w:rFonts w:ascii="Calibri" w:eastAsia="Calibri" w:hAnsi="Calibri" w:cs="Times New Roman"/>
    </w:rPr>
  </w:style>
  <w:style w:type="paragraph" w:styleId="Header">
    <w:name w:val="header"/>
    <w:basedOn w:val="Normal"/>
    <w:link w:val="HeaderChar"/>
    <w:uiPriority w:val="99"/>
    <w:unhideWhenUsed/>
    <w:rsid w:val="00E01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F2"/>
    <w:rPr>
      <w:rFonts w:ascii="Calibri" w:eastAsia="Calibri" w:hAnsi="Calibri" w:cs="Times New Roman"/>
    </w:rPr>
  </w:style>
  <w:style w:type="paragraph" w:styleId="Footer">
    <w:name w:val="footer"/>
    <w:basedOn w:val="Normal"/>
    <w:link w:val="FooterChar"/>
    <w:uiPriority w:val="99"/>
    <w:unhideWhenUsed/>
    <w:rsid w:val="00E01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2022-06-01T07:56:00Z</dcterms:created>
  <dcterms:modified xsi:type="dcterms:W3CDTF">2022-06-01T07:56:00Z</dcterms:modified>
</cp:coreProperties>
</file>