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29" w:rsidRDefault="00E93C29" w:rsidP="00E93C29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3C29" w:rsidRPr="004E33B4" w:rsidRDefault="00E93C29" w:rsidP="00E93C29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29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T Yoga.2003.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Sakit.Edisi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II.Jakarta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Penerbit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(UI-Press)</w:t>
      </w:r>
    </w:p>
    <w:p w:rsidR="00E93C29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T Yoga.2003.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Sakit.Edisi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II.Jakarta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Indonesia (UI-Press)</w:t>
      </w:r>
    </w:p>
    <w:p w:rsidR="00E93C29" w:rsidRPr="00A743E6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Aditi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Hermansyur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(2018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Atribut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3E6">
        <w:rPr>
          <w:rFonts w:ascii="Times New Roman" w:hAnsi="Times New Roman" w:cs="Times New Roman"/>
          <w:sz w:val="24"/>
          <w:szCs w:val="24"/>
        </w:rPr>
        <w:t>Anderson</w:t>
      </w:r>
      <w:proofErr w:type="gramStart"/>
      <w:r w:rsidRPr="00A743E6">
        <w:rPr>
          <w:rFonts w:ascii="Times New Roman" w:hAnsi="Times New Roman" w:cs="Times New Roman"/>
          <w:sz w:val="24"/>
          <w:szCs w:val="24"/>
        </w:rPr>
        <w:t>,  Dillon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1977. </w:t>
      </w:r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Agricultural  Decision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Analysis. </w:t>
      </w:r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 xml:space="preserve">The Iowa State          </w:t>
      </w:r>
      <w:r w:rsidRPr="00A743E6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Ames. Iowa.</w:t>
      </w:r>
    </w:p>
    <w:p w:rsidR="00E93C29" w:rsidRPr="00A743E6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Pr="00FD4BA8" w:rsidRDefault="00E93C29" w:rsidP="00E93C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4BA8"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 xml:space="preserve">, R. 2004.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BA8">
        <w:rPr>
          <w:rFonts w:ascii="Times New Roman" w:hAnsi="Times New Roman" w:cs="Times New Roman"/>
          <w:sz w:val="24"/>
          <w:szCs w:val="24"/>
        </w:rPr>
        <w:t>Papyrus</w:t>
      </w:r>
      <w:proofErr w:type="gramStart"/>
      <w:r w:rsidRPr="00FD4BA8">
        <w:rPr>
          <w:rFonts w:ascii="Times New Roman" w:hAnsi="Times New Roman" w:cs="Times New Roman"/>
          <w:sz w:val="24"/>
          <w:szCs w:val="24"/>
        </w:rPr>
        <w:t>,Surabaya</w:t>
      </w:r>
      <w:proofErr w:type="spellEnd"/>
      <w:proofErr w:type="gramEnd"/>
      <w:r w:rsidRPr="00FD4BA8">
        <w:rPr>
          <w:rFonts w:ascii="Times New Roman" w:hAnsi="Times New Roman" w:cs="Times New Roman"/>
          <w:sz w:val="24"/>
          <w:szCs w:val="24"/>
        </w:rPr>
        <w:t>.</w:t>
      </w: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, S. (2013).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 Jakarta:</w:t>
      </w: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, S. 2013.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Azzaino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 1981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Tataniaga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3E6">
        <w:rPr>
          <w:rFonts w:ascii="Times New Roman" w:hAnsi="Times New Roman" w:cs="Times New Roman"/>
          <w:sz w:val="24"/>
          <w:szCs w:val="24"/>
        </w:rPr>
        <w:t>IPB.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E93C29" w:rsidRDefault="00E93C29" w:rsidP="00E93C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Ber</w:t>
      </w:r>
      <w:r>
        <w:rPr>
          <w:rFonts w:ascii="Times New Roman" w:hAnsi="Times New Roman" w:cs="Times New Roman"/>
          <w:i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Pertanian.Bogor:IPBpress.</w:t>
      </w:r>
      <w:r w:rsidRPr="00A74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Mobil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Mer</w:t>
      </w:r>
      <w:r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Honda di Kota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29" w:rsidRPr="004E33B4" w:rsidRDefault="00E93C29" w:rsidP="00E93C29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Pr="00E93C29" w:rsidRDefault="00E93C29" w:rsidP="00E93C29">
      <w:pPr>
        <w:spacing w:after="0"/>
        <w:ind w:left="709" w:hanging="709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 2015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743E6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E93C2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 :   //doi.org/10.30596/jimb.v19i1 .1743</w:t>
        </w:r>
      </w:hyperlink>
    </w:p>
    <w:p w:rsidR="00E93C29" w:rsidRPr="003D5942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A M., A. M.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1983.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Tataniaga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Perikanan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 UI Press.</w:t>
      </w:r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Indonesia.Jilid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2.</w:t>
      </w:r>
      <w:r w:rsidRPr="00A743E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r w:rsidRPr="00A743E6">
        <w:rPr>
          <w:rFonts w:ascii="Times New Roman" w:hAnsi="Times New Roman" w:cs="Times New Roman"/>
          <w:sz w:val="24"/>
          <w:szCs w:val="24"/>
        </w:rPr>
        <w:cr/>
      </w: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keduabelas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1.</w:t>
      </w: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Philip. 2005.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I.</w:t>
      </w:r>
      <w:r w:rsidRPr="00A743E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Philip. 2010.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Rambat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Jakarta: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Salemba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3E6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Communication.J</w:t>
      </w:r>
      <w:r w:rsidRPr="00A743E6">
        <w:rPr>
          <w:rFonts w:ascii="Times New Roman" w:hAnsi="Times New Roman" w:cs="Times New Roman"/>
          <w:sz w:val="24"/>
          <w:szCs w:val="24"/>
        </w:rPr>
        <w:t>akarta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E6">
        <w:rPr>
          <w:rFonts w:ascii="Times New Roman" w:hAnsi="Times New Roman" w:cs="Times New Roman"/>
          <w:i/>
          <w:sz w:val="24"/>
          <w:szCs w:val="24"/>
        </w:rPr>
        <w:t xml:space="preserve">Medan.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, 19(1), 64-72.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Retrieved</w:t>
      </w:r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Memasarkan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”,</w:t>
      </w:r>
      <w:r w:rsidRPr="00A743E6">
        <w:rPr>
          <w:rFonts w:ascii="Times New Roman" w:hAnsi="Times New Roman" w:cs="Times New Roman"/>
          <w:sz w:val="24"/>
          <w:szCs w:val="24"/>
        </w:rPr>
        <w:t xml:space="preserve"> Alex Media, Jakarta.</w:t>
      </w:r>
      <w:r w:rsidRPr="00A743E6">
        <w:rPr>
          <w:rFonts w:ascii="Times New Roman" w:hAnsi="Times New Roman" w:cs="Times New Roman"/>
          <w:sz w:val="24"/>
          <w:szCs w:val="24"/>
        </w:rPr>
        <w:cr/>
      </w:r>
    </w:p>
    <w:p w:rsidR="00E93C29" w:rsidRPr="00A743E6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lastRenderedPageBreak/>
        <w:t>Padmowihardjo.S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, 2002.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Evaluasi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Penyuluhan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Terbuka,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43E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Mercu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Buana.Pp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107-124</w:t>
      </w:r>
      <w:r w:rsidRPr="00A743E6">
        <w:rPr>
          <w:rFonts w:ascii="Times New Roman" w:hAnsi="Times New Roman" w:cs="Times New Roman"/>
          <w:sz w:val="24"/>
          <w:szCs w:val="24"/>
        </w:rPr>
        <w:cr/>
      </w: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3E6">
        <w:rPr>
          <w:rFonts w:ascii="Times New Roman" w:hAnsi="Times New Roman" w:cs="Times New Roman"/>
          <w:sz w:val="24"/>
          <w:szCs w:val="24"/>
        </w:rPr>
        <w:t xml:space="preserve">(2011). 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3.0.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Corporate and</w:t>
      </w: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Seri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Jakarta: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Penerbitan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Radiosunu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</w:p>
    <w:p w:rsidR="00E93C29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Rineka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3E6">
        <w:rPr>
          <w:rFonts w:ascii="Times New Roman" w:hAnsi="Times New Roman" w:cs="Times New Roman"/>
          <w:sz w:val="24"/>
          <w:szCs w:val="24"/>
        </w:rPr>
        <w:t xml:space="preserve">Rowland </w:t>
      </w:r>
      <w:proofErr w:type="spellStart"/>
      <w:r w:rsidRPr="00A743E6">
        <w:rPr>
          <w:rFonts w:ascii="Times New Roman" w:hAnsi="Times New Roman" w:cs="Times New Roman"/>
          <w:sz w:val="24"/>
          <w:szCs w:val="24"/>
        </w:rPr>
        <w:t>Bismark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gramStart"/>
      <w:r w:rsidRPr="00A743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Fundamental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Perusahaan Go Public di BEI.”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ISSN:</w:t>
      </w:r>
    </w:p>
    <w:p w:rsidR="00E93C29" w:rsidRPr="00A743E6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Royan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2009, 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Selebrities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Selebriti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Selebriti</w:t>
      </w:r>
      <w:proofErr w:type="spell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Sabarguna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B S. 2005.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 Yogyakarta:</w:t>
      </w: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, Bungaran.2010.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Agribisnis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C29" w:rsidRPr="003D5942" w:rsidRDefault="00E93C29" w:rsidP="00E93C2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D4BA8">
        <w:rPr>
          <w:rFonts w:ascii="Times New Roman" w:hAnsi="Times New Roman" w:cs="Times New Roman"/>
          <w:sz w:val="24"/>
          <w:szCs w:val="24"/>
        </w:rPr>
        <w:t>Soekartawi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>, 2002.</w:t>
      </w:r>
      <w:proofErr w:type="gramEnd"/>
      <w:r w:rsidRPr="00FD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D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 xml:space="preserve">. PT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4BA8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BA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D4BA8">
        <w:rPr>
          <w:rFonts w:ascii="Times New Roman" w:hAnsi="Times New Roman" w:cs="Times New Roman"/>
          <w:sz w:val="24"/>
          <w:szCs w:val="24"/>
        </w:rPr>
        <w:t>, Jakarta.</w:t>
      </w:r>
    </w:p>
    <w:p w:rsidR="00E93C29" w:rsidRPr="00A743E6" w:rsidRDefault="00E93C29" w:rsidP="00E93C29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 A. 2001.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Malang.</w:t>
      </w:r>
      <w:proofErr w:type="gramEnd"/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, A. 2002.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Pemasaran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UMM_Press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ACC"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 w:rsidRPr="00361ACC">
        <w:rPr>
          <w:rFonts w:ascii="Times New Roman" w:hAnsi="Times New Roman" w:cs="Times New Roman"/>
          <w:sz w:val="24"/>
          <w:szCs w:val="24"/>
        </w:rPr>
        <w:t>, A. 2014.</w:t>
      </w:r>
      <w:proofErr w:type="gramEnd"/>
      <w:r w:rsidRPr="00361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AC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361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ACC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361AC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61AC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61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ACC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361ACC">
        <w:rPr>
          <w:rFonts w:ascii="Times New Roman" w:hAnsi="Times New Roman" w:cs="Times New Roman"/>
          <w:i/>
          <w:sz w:val="24"/>
          <w:szCs w:val="24"/>
        </w:rPr>
        <w:t>.</w:t>
      </w:r>
      <w:r w:rsidRPr="00361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ACC">
        <w:rPr>
          <w:rFonts w:ascii="Times New Roman" w:hAnsi="Times New Roman" w:cs="Times New Roman"/>
          <w:sz w:val="24"/>
          <w:szCs w:val="24"/>
        </w:rPr>
        <w:t>UMM Press.</w:t>
      </w:r>
      <w:proofErr w:type="gramEnd"/>
      <w:r w:rsidRPr="00361ACC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E93C29" w:rsidRDefault="00E93C29" w:rsidP="00E9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Pr="00A743E6" w:rsidRDefault="00E93C29" w:rsidP="00E93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43E6">
        <w:rPr>
          <w:rFonts w:ascii="Times New Roman" w:hAnsi="Times New Roman" w:cs="Times New Roman"/>
          <w:sz w:val="24"/>
          <w:szCs w:val="24"/>
        </w:rPr>
        <w:t>Sudiyono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3E6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A743E6">
        <w:rPr>
          <w:rFonts w:ascii="Times New Roman" w:hAnsi="Times New Roman" w:cs="Times New Roman"/>
          <w:sz w:val="24"/>
          <w:szCs w:val="24"/>
        </w:rPr>
        <w:t>.</w:t>
      </w:r>
      <w:r w:rsidRPr="00A743E6">
        <w:rPr>
          <w:rFonts w:ascii="Times New Roman" w:hAnsi="Times New Roman" w:cs="Times New Roman"/>
          <w:i/>
          <w:sz w:val="24"/>
          <w:szCs w:val="24"/>
        </w:rPr>
        <w:t>Pemasaran</w:t>
      </w:r>
      <w:proofErr w:type="gram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Malang.</w:t>
      </w:r>
      <w:proofErr w:type="gramEnd"/>
    </w:p>
    <w:p w:rsidR="00E93C29" w:rsidRPr="00A743E6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3E6">
        <w:rPr>
          <w:rFonts w:ascii="Times New Roman" w:hAnsi="Times New Roman" w:cs="Times New Roman"/>
          <w:sz w:val="24"/>
          <w:szCs w:val="24"/>
        </w:rPr>
        <w:t>UMM Press.</w:t>
      </w:r>
      <w:proofErr w:type="gramEnd"/>
    </w:p>
    <w:p w:rsidR="00E93C29" w:rsidRPr="00A743E6" w:rsidRDefault="00E93C29" w:rsidP="00E93C29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43E6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A743E6">
        <w:rPr>
          <w:rFonts w:ascii="Times New Roman" w:hAnsi="Times New Roman" w:cs="Times New Roman"/>
          <w:sz w:val="24"/>
          <w:szCs w:val="24"/>
        </w:rPr>
        <w:t xml:space="preserve">, S. 2013. </w:t>
      </w:r>
      <w:r w:rsidRPr="00A743E6">
        <w:rPr>
          <w:rFonts w:ascii="Times New Roman" w:hAnsi="Times New Roman" w:cs="Times New Roman"/>
          <w:i/>
          <w:sz w:val="24"/>
          <w:szCs w:val="24"/>
        </w:rPr>
        <w:t xml:space="preserve">Bio-template Synthesis of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SilikaRuthenium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Catalyst of            </w:t>
      </w:r>
      <w:proofErr w:type="spellStart"/>
      <w:r w:rsidRPr="00A743E6">
        <w:rPr>
          <w:rFonts w:ascii="Times New Roman" w:hAnsi="Times New Roman" w:cs="Times New Roman"/>
          <w:i/>
          <w:sz w:val="24"/>
          <w:szCs w:val="24"/>
        </w:rPr>
        <w:t>Benzylation</w:t>
      </w:r>
      <w:proofErr w:type="spellEnd"/>
      <w:r w:rsidRPr="00A743E6">
        <w:rPr>
          <w:rFonts w:ascii="Times New Roman" w:hAnsi="Times New Roman" w:cs="Times New Roman"/>
          <w:i/>
          <w:sz w:val="24"/>
          <w:szCs w:val="24"/>
        </w:rPr>
        <w:t xml:space="preserve"> of Toluene. </w:t>
      </w:r>
      <w:proofErr w:type="gramStart"/>
      <w:r w:rsidRPr="00A743E6">
        <w:rPr>
          <w:rFonts w:ascii="Times New Roman" w:hAnsi="Times New Roman" w:cs="Times New Roman"/>
          <w:i/>
          <w:sz w:val="24"/>
          <w:szCs w:val="24"/>
        </w:rPr>
        <w:t>Journal of Physical Science.</w:t>
      </w:r>
      <w:proofErr w:type="gramEnd"/>
    </w:p>
    <w:p w:rsidR="00E93C29" w:rsidRDefault="00E93C29" w:rsidP="00E93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3E6">
        <w:rPr>
          <w:rFonts w:ascii="Times New Roman" w:hAnsi="Times New Roman" w:cs="Times New Roman"/>
          <w:sz w:val="24"/>
          <w:szCs w:val="24"/>
        </w:rPr>
        <w:t>Yogyakarta: BPFE.</w:t>
      </w:r>
      <w:r w:rsidRPr="00A743E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29" w:rsidRPr="00FD4BA8" w:rsidRDefault="00E93C29" w:rsidP="00E93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E0EE8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1 :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r w:rsidRPr="00CE0EE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5890226" wp14:editId="64244245">
            <wp:extent cx="4505325" cy="3276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2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100" cy="328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r w:rsidRPr="00CE0EE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E0F426E" wp14:editId="0A746F59">
            <wp:extent cx="4048125" cy="3752661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2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213" cy="375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r w:rsidRPr="00CE0EE8">
        <w:rPr>
          <w:rFonts w:ascii="Times New Roman" w:hAnsi="Times New Roman" w:cs="Times New Roman"/>
          <w:sz w:val="24"/>
          <w:szCs w:val="24"/>
        </w:rPr>
        <w:t xml:space="preserve">Cup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higenis</w:t>
      </w:r>
      <w:proofErr w:type="spellEnd"/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r w:rsidRPr="00CE0EE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2FE066B3" wp14:editId="4ED0B1CD">
            <wp:extent cx="3838575" cy="38195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4-WA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0EE8">
        <w:rPr>
          <w:rFonts w:ascii="Times New Roman" w:hAnsi="Times New Roman" w:cs="Times New Roman"/>
          <w:sz w:val="24"/>
          <w:szCs w:val="24"/>
        </w:rPr>
        <w:t>Semangka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EE8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E8">
        <w:rPr>
          <w:rFonts w:ascii="Times New Roman" w:hAnsi="Times New Roman" w:cs="Times New Roman"/>
          <w:sz w:val="24"/>
          <w:szCs w:val="24"/>
        </w:rPr>
        <w:t>manis</w:t>
      </w:r>
      <w:proofErr w:type="spellEnd"/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</w:p>
    <w:p w:rsidR="00E93C29" w:rsidRPr="00CE0EE8" w:rsidRDefault="00E93C29" w:rsidP="00E93C29">
      <w:pPr>
        <w:rPr>
          <w:rFonts w:ascii="Times New Roman" w:hAnsi="Times New Roman" w:cs="Times New Roman"/>
          <w:sz w:val="24"/>
          <w:szCs w:val="24"/>
        </w:rPr>
      </w:pPr>
      <w:r w:rsidRPr="00CE0EE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741D7F8" wp14:editId="74071E68">
            <wp:extent cx="3607486" cy="36671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2-WA0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40" cy="36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FD" w:rsidRDefault="00C601FD"/>
    <w:sectPr w:rsidR="00C601FD" w:rsidSect="001C2F4E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9"/>
    <w:rsid w:val="001C2F4E"/>
    <w:rsid w:val="007F5006"/>
    <w:rsid w:val="00C601FD"/>
    <w:rsid w:val="00E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doi.org/10.30596/jimb.v19i1.17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suncom</cp:lastModifiedBy>
  <cp:revision>2</cp:revision>
  <dcterms:created xsi:type="dcterms:W3CDTF">2020-09-14T18:24:00Z</dcterms:created>
  <dcterms:modified xsi:type="dcterms:W3CDTF">2022-07-05T07:03:00Z</dcterms:modified>
</cp:coreProperties>
</file>