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DF" w:rsidRDefault="005A66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:rsidR="00D56EDF" w:rsidRDefault="00D56E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Arikunto, Suharsimi. </w:t>
      </w:r>
      <w:r>
        <w:rPr>
          <w:rFonts w:ascii="Times New Roman" w:hAnsi="Times New Roman"/>
          <w:sz w:val="24"/>
        </w:rPr>
        <w:t xml:space="preserve">2013. </w:t>
      </w:r>
      <w:r>
        <w:rPr>
          <w:rFonts w:ascii="Times New Roman" w:hAnsi="Times New Roman"/>
          <w:i/>
          <w:iCs/>
          <w:sz w:val="24"/>
        </w:rPr>
        <w:t>Prosedur Penelitian Suatu Pendekatan Praktik</w:t>
      </w:r>
      <w:r>
        <w:rPr>
          <w:rFonts w:ascii="Times New Roman" w:hAnsi="Times New Roman"/>
          <w:sz w:val="24"/>
        </w:rPr>
        <w:t>. Jakarta: Rineka Cipta.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-------------------------. 2009. </w:t>
      </w:r>
      <w:r>
        <w:rPr>
          <w:rFonts w:ascii="Times New Roman" w:hAnsi="Times New Roman"/>
          <w:i/>
          <w:iCs/>
          <w:sz w:val="24"/>
        </w:rPr>
        <w:t>Manajemen Penelitian</w:t>
      </w:r>
      <w:r>
        <w:rPr>
          <w:rFonts w:ascii="Times New Roman" w:hAnsi="Times New Roman"/>
          <w:sz w:val="24"/>
        </w:rPr>
        <w:t xml:space="preserve">. Jakarta: Rineka Cipta. 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Azwar,Saifuddin. 2010. </w:t>
      </w:r>
      <w:r>
        <w:rPr>
          <w:rFonts w:ascii="Times New Roman" w:hAnsi="Times New Roman"/>
          <w:i/>
          <w:iCs/>
          <w:sz w:val="24"/>
        </w:rPr>
        <w:t>Penyusunan Skala Psikologi</w:t>
      </w:r>
      <w:r>
        <w:rPr>
          <w:rFonts w:ascii="Times New Roman" w:hAnsi="Times New Roman"/>
          <w:sz w:val="24"/>
        </w:rPr>
        <w:t>. Yogyakarta: Pustaka Pelajar.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Cahyo, Edy dkk. 20</w:t>
      </w:r>
      <w:r>
        <w:rPr>
          <w:rFonts w:ascii="Times New Roman" w:hAnsi="Times New Roman"/>
          <w:sz w:val="24"/>
        </w:rPr>
        <w:t xml:space="preserve">14. </w:t>
      </w:r>
      <w:r>
        <w:rPr>
          <w:rFonts w:ascii="Times New Roman" w:hAnsi="Times New Roman"/>
          <w:i/>
          <w:iCs/>
          <w:sz w:val="24"/>
        </w:rPr>
        <w:t>Buku Panduan Penulisan Proposal, Tugas Akhir, Skripsi, dan Artikel Ilmiah</w:t>
      </w:r>
      <w:r>
        <w:rPr>
          <w:rFonts w:ascii="Times New Roman" w:hAnsi="Times New Roman"/>
          <w:sz w:val="24"/>
        </w:rPr>
        <w:t>. Semarang: FMIPA UNNES.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Corey, Gerald. 2007. </w:t>
      </w:r>
      <w:r>
        <w:rPr>
          <w:rFonts w:ascii="Times New Roman" w:hAnsi="Times New Roman"/>
          <w:i/>
          <w:iCs/>
          <w:sz w:val="24"/>
        </w:rPr>
        <w:t>Teori dan Praktek Konseling dan Psikoterapi</w:t>
      </w:r>
      <w:r>
        <w:rPr>
          <w:rFonts w:ascii="Times New Roman" w:hAnsi="Times New Roman"/>
          <w:sz w:val="24"/>
        </w:rPr>
        <w:t>. Bandung: PT. Refika Aditama.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Dimyati dan Mudjiono. 2009. </w:t>
      </w:r>
      <w:r>
        <w:rPr>
          <w:rFonts w:ascii="Times New Roman" w:hAnsi="Times New Roman"/>
          <w:i/>
          <w:iCs/>
          <w:sz w:val="24"/>
        </w:rPr>
        <w:t>Belajar dan Pembelajaran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Jakarta: Rineka Cipta.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Djamarah, Syaiful Bahri. 2011. </w:t>
      </w:r>
      <w:r>
        <w:rPr>
          <w:rFonts w:ascii="Times New Roman" w:hAnsi="Times New Roman"/>
          <w:i/>
          <w:iCs/>
          <w:sz w:val="24"/>
        </w:rPr>
        <w:t>Psikologi Belajar</w:t>
      </w:r>
      <w:r>
        <w:rPr>
          <w:rFonts w:ascii="Times New Roman" w:hAnsi="Times New Roman"/>
          <w:sz w:val="24"/>
        </w:rPr>
        <w:t>. Jakarta: Rineka Cipta.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Gunarsa.Singgih D. 2007.</w:t>
      </w:r>
      <w:r>
        <w:rPr>
          <w:rFonts w:ascii="Times New Roman" w:hAnsi="Times New Roman"/>
          <w:i/>
          <w:iCs/>
          <w:sz w:val="24"/>
        </w:rPr>
        <w:t>Konseling dan Psikoterapi</w:t>
      </w:r>
      <w:r>
        <w:rPr>
          <w:rFonts w:ascii="Times New Roman" w:hAnsi="Times New Roman"/>
          <w:sz w:val="24"/>
        </w:rPr>
        <w:t>. Jakarta: Gunung Mulia.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Hamalik, Oemar. 2014. </w:t>
      </w:r>
      <w:r>
        <w:rPr>
          <w:rFonts w:ascii="Times New Roman" w:hAnsi="Times New Roman"/>
          <w:i/>
          <w:iCs/>
          <w:sz w:val="24"/>
        </w:rPr>
        <w:t>Psikologi Belajar &amp; Mengajar</w:t>
      </w:r>
      <w:r>
        <w:rPr>
          <w:rFonts w:ascii="Times New Roman" w:hAnsi="Times New Roman"/>
          <w:sz w:val="24"/>
        </w:rPr>
        <w:t>. Bandung: Sinar Baru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Algensindo</w:t>
      </w:r>
      <w:r>
        <w:rPr>
          <w:rFonts w:ascii="Times New Roman" w:hAnsi="Times New Roman"/>
          <w:sz w:val="24"/>
        </w:rPr>
        <w:t xml:space="preserve">. Hamzah, B Uno. 2008. </w:t>
      </w:r>
      <w:r>
        <w:rPr>
          <w:rFonts w:ascii="Times New Roman" w:hAnsi="Times New Roman"/>
          <w:i/>
          <w:iCs/>
          <w:sz w:val="24"/>
        </w:rPr>
        <w:t>Teori Motivasi &amp; Pengukurannya. Analisis di Bidang Pendidikan.</w:t>
      </w:r>
      <w:r>
        <w:rPr>
          <w:rFonts w:ascii="Times New Roman" w:hAnsi="Times New Roman"/>
          <w:sz w:val="24"/>
        </w:rPr>
        <w:t xml:space="preserve"> Jakarta: Bumi Aksara.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Handoko, Martin dan Riyanto Theo. 2010.</w:t>
      </w:r>
      <w:r>
        <w:rPr>
          <w:rFonts w:ascii="Times New Roman" w:hAnsi="Times New Roman"/>
          <w:i/>
          <w:iCs/>
          <w:sz w:val="24"/>
        </w:rPr>
        <w:t>Bimbingan &amp; Konseling Di Sekolah.</w:t>
      </w:r>
      <w:r>
        <w:rPr>
          <w:rFonts w:ascii="Times New Roman" w:hAnsi="Times New Roman"/>
          <w:sz w:val="24"/>
        </w:rPr>
        <w:t xml:space="preserve"> Yogyakarta: Kansius.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Hariyadi, Sigit. 2011. </w:t>
      </w:r>
      <w:r>
        <w:rPr>
          <w:rFonts w:ascii="Times New Roman" w:hAnsi="Times New Roman"/>
          <w:i/>
          <w:iCs/>
          <w:sz w:val="24"/>
        </w:rPr>
        <w:t xml:space="preserve">Upaya Meningkatkan Motivasi </w:t>
      </w:r>
      <w:r>
        <w:rPr>
          <w:rFonts w:ascii="Times New Roman" w:hAnsi="Times New Roman"/>
          <w:i/>
          <w:iCs/>
          <w:sz w:val="24"/>
        </w:rPr>
        <w:t>Belajar Melalui Layanan Penguasaan Konten dengan Dukungan Tampilan Kepustakaan Berbasis TIK di SMA N2 Ungaran tahun ajaran 2010/2011.</w:t>
      </w:r>
      <w:r>
        <w:rPr>
          <w:rFonts w:ascii="Times New Roman" w:hAnsi="Times New Roman"/>
          <w:sz w:val="24"/>
        </w:rPr>
        <w:t xml:space="preserve"> Skripsi. Semarang: FIP UNNES.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Komalasari.G.. Wahyuni. G. &amp; Karsih. 2011. </w:t>
      </w:r>
      <w:r>
        <w:rPr>
          <w:rFonts w:ascii="Times New Roman" w:hAnsi="Times New Roman"/>
          <w:i/>
          <w:iCs/>
          <w:sz w:val="24"/>
        </w:rPr>
        <w:t>Teori dan Teknik Konseling</w:t>
      </w:r>
      <w:r>
        <w:rPr>
          <w:rFonts w:ascii="Times New Roman" w:hAnsi="Times New Roman"/>
          <w:sz w:val="24"/>
        </w:rPr>
        <w:t>. Jakarta: Indeks.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</w:t>
      </w:r>
      <w:r>
        <w:rPr>
          <w:rFonts w:ascii="Times New Roman" w:hAnsi="Times New Roman"/>
          <w:sz w:val="24"/>
        </w:rPr>
        <w:t xml:space="preserve">fzal, Abiyu. 2013. </w:t>
      </w:r>
      <w:r>
        <w:rPr>
          <w:rFonts w:ascii="Times New Roman" w:hAnsi="Times New Roman"/>
          <w:i/>
          <w:iCs/>
          <w:sz w:val="24"/>
        </w:rPr>
        <w:t xml:space="preserve">Strategi Pembelajaran untuk Anak Kurang Berprestasi. </w:t>
      </w:r>
      <w:r>
        <w:rPr>
          <w:rFonts w:ascii="Times New Roman" w:hAnsi="Times New Roman"/>
          <w:sz w:val="24"/>
        </w:rPr>
        <w:t>Jogjakarta: Javalitera.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Mufarokhah.2012. </w:t>
      </w:r>
      <w:r>
        <w:rPr>
          <w:rFonts w:ascii="Times New Roman" w:hAnsi="Times New Roman"/>
          <w:i/>
          <w:iCs/>
          <w:sz w:val="24"/>
        </w:rPr>
        <w:t>Meningkatkan Motivasi Belajar pada Siswa Underachiever melalui Konseling Rational Emotive Behavior di SMA N 1 Kendal kelas XI IPA 3 Tahun Ajar</w:t>
      </w:r>
      <w:r>
        <w:rPr>
          <w:rFonts w:ascii="Times New Roman" w:hAnsi="Times New Roman"/>
          <w:i/>
          <w:iCs/>
          <w:sz w:val="24"/>
        </w:rPr>
        <w:t>an 2011/2012</w:t>
      </w:r>
      <w:r>
        <w:rPr>
          <w:rFonts w:ascii="Times New Roman" w:hAnsi="Times New Roman"/>
          <w:sz w:val="24"/>
        </w:rPr>
        <w:t>. Skripsi. Semarang: FIP UNNES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Prayitno.2015</w:t>
      </w:r>
      <w:r>
        <w:rPr>
          <w:rFonts w:ascii="Times New Roman" w:hAnsi="Times New Roman"/>
          <w:i/>
          <w:iCs/>
          <w:sz w:val="24"/>
        </w:rPr>
        <w:t>. Layanan Bimbingan dan Konseling Kelompok (Dasar dan Profil).</w:t>
      </w:r>
      <w:r>
        <w:rPr>
          <w:rFonts w:ascii="Times New Roman" w:hAnsi="Times New Roman"/>
          <w:sz w:val="24"/>
        </w:rPr>
        <w:t xml:space="preserve"> Padang: Ghalia Indonesia.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----------. 2004. </w:t>
      </w:r>
      <w:r>
        <w:rPr>
          <w:rFonts w:ascii="Times New Roman" w:hAnsi="Times New Roman"/>
          <w:i/>
          <w:iCs/>
          <w:sz w:val="24"/>
        </w:rPr>
        <w:t>Dasar-dasar Bimbingan dan Konseling.</w:t>
      </w:r>
      <w:r>
        <w:rPr>
          <w:rFonts w:ascii="Times New Roman" w:hAnsi="Times New Roman"/>
          <w:sz w:val="24"/>
        </w:rPr>
        <w:t xml:space="preserve"> Jakart: PT Asdi Mahasatya.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--------. 2014. </w:t>
      </w:r>
      <w:r>
        <w:rPr>
          <w:rFonts w:ascii="Times New Roman" w:hAnsi="Times New Roman"/>
          <w:i/>
          <w:iCs/>
          <w:sz w:val="24"/>
        </w:rPr>
        <w:t>Layanan Bi</w:t>
      </w:r>
      <w:r>
        <w:rPr>
          <w:rFonts w:ascii="Times New Roman" w:hAnsi="Times New Roman"/>
          <w:i/>
          <w:iCs/>
          <w:sz w:val="24"/>
        </w:rPr>
        <w:t>mbingan Kelompok dan Konseling Kelompok.</w:t>
      </w:r>
      <w:r>
        <w:rPr>
          <w:rFonts w:ascii="Times New Roman" w:hAnsi="Times New Roman"/>
          <w:sz w:val="24"/>
        </w:rPr>
        <w:t xml:space="preserve"> Padang: Jurusan Bimbingan dan Konseling Universitas Negeri Padang.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Prayitno dan Erman Amti. 2004. </w:t>
      </w:r>
      <w:r>
        <w:rPr>
          <w:rFonts w:ascii="Times New Roman" w:hAnsi="Times New Roman"/>
          <w:i/>
          <w:iCs/>
          <w:sz w:val="24"/>
        </w:rPr>
        <w:t>Dasar-dasar Bimbingan dan Konseling</w:t>
      </w:r>
      <w:r>
        <w:rPr>
          <w:rFonts w:ascii="Times New Roman" w:hAnsi="Times New Roman"/>
          <w:sz w:val="24"/>
        </w:rPr>
        <w:t>. Jakarta: Rineka Cipta.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Prijodarminto, Soegeng. 1994. </w:t>
      </w:r>
      <w:r>
        <w:rPr>
          <w:rFonts w:ascii="Times New Roman" w:hAnsi="Times New Roman"/>
          <w:i/>
          <w:iCs/>
          <w:sz w:val="24"/>
        </w:rPr>
        <w:t>Disiplin,  Kiat Menuju</w:t>
      </w:r>
      <w:r>
        <w:rPr>
          <w:rFonts w:ascii="Times New Roman" w:hAnsi="Times New Roman"/>
          <w:i/>
          <w:iCs/>
          <w:sz w:val="24"/>
        </w:rPr>
        <w:t xml:space="preserve"> Sukses</w:t>
      </w:r>
      <w:r>
        <w:rPr>
          <w:rFonts w:ascii="Times New Roman" w:hAnsi="Times New Roman"/>
          <w:sz w:val="24"/>
        </w:rPr>
        <w:t>. Jakarta: Abadi.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Purnamasari, Lilis Ratna. 2012. </w:t>
      </w:r>
      <w:r>
        <w:rPr>
          <w:rFonts w:ascii="Times New Roman" w:hAnsi="Times New Roman"/>
          <w:i/>
          <w:iCs/>
          <w:sz w:val="24"/>
        </w:rPr>
        <w:t>Teknik – Teknik Konseling.</w:t>
      </w:r>
      <w:r>
        <w:rPr>
          <w:rFonts w:ascii="Times New Roman" w:hAnsi="Times New Roman"/>
          <w:sz w:val="24"/>
        </w:rPr>
        <w:t xml:space="preserve"> Semarang: Buku Ajar BK UNNES.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Purwanto, Ngalim. 2013</w:t>
      </w:r>
      <w:r>
        <w:rPr>
          <w:rFonts w:ascii="Times New Roman" w:hAnsi="Times New Roman"/>
          <w:i/>
          <w:iCs/>
          <w:sz w:val="24"/>
        </w:rPr>
        <w:t>. Psikologi Pendidikan</w:t>
      </w:r>
      <w:r>
        <w:rPr>
          <w:rFonts w:ascii="Times New Roman" w:hAnsi="Times New Roman"/>
          <w:sz w:val="24"/>
        </w:rPr>
        <w:t>. Bandung: PT. Remaja Rosdakarya Offset.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Purwoko, Budi. Dan Titin Indah P. 2007. </w:t>
      </w:r>
      <w:r>
        <w:rPr>
          <w:rFonts w:ascii="Times New Roman" w:hAnsi="Times New Roman"/>
          <w:i/>
          <w:iCs/>
          <w:sz w:val="24"/>
        </w:rPr>
        <w:t>Pemahaman Indi</w:t>
      </w:r>
      <w:r>
        <w:rPr>
          <w:rFonts w:ascii="Times New Roman" w:hAnsi="Times New Roman"/>
          <w:i/>
          <w:iCs/>
          <w:sz w:val="24"/>
        </w:rPr>
        <w:t>vidu Melalui Teknik Nontest.</w:t>
      </w:r>
      <w:r>
        <w:rPr>
          <w:rFonts w:ascii="Times New Roman" w:hAnsi="Times New Roman"/>
          <w:sz w:val="24"/>
        </w:rPr>
        <w:t xml:space="preserve"> Surabaya: Unesa Press.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Rifa‟I dan Anni. 2011. </w:t>
      </w:r>
      <w:r>
        <w:rPr>
          <w:rFonts w:ascii="Times New Roman" w:hAnsi="Times New Roman"/>
          <w:i/>
          <w:iCs/>
          <w:sz w:val="24"/>
        </w:rPr>
        <w:t>Psikologi Pendidikan.</w:t>
      </w:r>
      <w:r>
        <w:rPr>
          <w:rFonts w:ascii="Times New Roman" w:hAnsi="Times New Roman"/>
          <w:sz w:val="24"/>
        </w:rPr>
        <w:t xml:space="preserve"> Semarang: UNNES PRESS. Romlah,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Rustianto.2014 </w:t>
      </w:r>
      <w:r>
        <w:rPr>
          <w:rFonts w:ascii="Times New Roman" w:hAnsi="Times New Roman"/>
          <w:i/>
          <w:iCs/>
          <w:sz w:val="24"/>
        </w:rPr>
        <w:t>Pengembangan Model Bimbingan Kelompok dengan Teknik Modeling untuk Meningkatkan Motivasi Belajar Siswa SMP</w:t>
      </w:r>
      <w:r>
        <w:rPr>
          <w:rFonts w:ascii="Times New Roman" w:hAnsi="Times New Roman"/>
          <w:sz w:val="24"/>
        </w:rPr>
        <w:t>. Tes</w:t>
      </w:r>
      <w:r>
        <w:rPr>
          <w:rFonts w:ascii="Times New Roman" w:hAnsi="Times New Roman"/>
          <w:sz w:val="24"/>
        </w:rPr>
        <w:t>is. Semarang: FIP UNNES.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Sugiyono. 2013. </w:t>
      </w:r>
      <w:r>
        <w:rPr>
          <w:rFonts w:ascii="Times New Roman" w:hAnsi="Times New Roman"/>
          <w:i/>
          <w:iCs/>
          <w:sz w:val="24"/>
        </w:rPr>
        <w:t>Metode Penelitian Pendidikan Pendekatan Kuantitatif, Kualitatif, dan R&amp;D</w:t>
      </w:r>
      <w:r>
        <w:rPr>
          <w:rFonts w:ascii="Times New Roman" w:hAnsi="Times New Roman"/>
          <w:sz w:val="24"/>
        </w:rPr>
        <w:t>. Bandung; CV Alfa Beta.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Suherman, Sandy Suwardi. 2014. </w:t>
      </w:r>
      <w:r>
        <w:rPr>
          <w:rFonts w:ascii="Times New Roman" w:hAnsi="Times New Roman"/>
          <w:i/>
          <w:iCs/>
          <w:sz w:val="24"/>
        </w:rPr>
        <w:t>Karakteristik Kepribadian Siswa Underachiever Dan Implikasinya Bagi Bimbingan Dan Kon</w:t>
      </w:r>
      <w:r>
        <w:rPr>
          <w:rFonts w:ascii="Times New Roman" w:hAnsi="Times New Roman"/>
          <w:i/>
          <w:iCs/>
          <w:sz w:val="24"/>
        </w:rPr>
        <w:t>seling</w:t>
      </w:r>
      <w:r>
        <w:rPr>
          <w:rFonts w:ascii="Times New Roman" w:hAnsi="Times New Roman"/>
          <w:sz w:val="24"/>
        </w:rPr>
        <w:t xml:space="preserve">. Skripsi. Bandung: UPI 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Sukardi, Dewa Ketut. 2008. </w:t>
      </w:r>
      <w:r>
        <w:rPr>
          <w:rFonts w:ascii="Times New Roman" w:hAnsi="Times New Roman"/>
          <w:i/>
          <w:iCs/>
          <w:sz w:val="24"/>
        </w:rPr>
        <w:t>Pengantar Pelaksanaan Program Bimbingan dan Konseling di Sekolah.</w:t>
      </w:r>
      <w:r>
        <w:rPr>
          <w:rFonts w:ascii="Times New Roman" w:hAnsi="Times New Roman"/>
          <w:sz w:val="24"/>
        </w:rPr>
        <w:t xml:space="preserve"> Jakarta: Rineka Cipta.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Sukardi. 2003. </w:t>
      </w:r>
      <w:r>
        <w:rPr>
          <w:rFonts w:ascii="Times New Roman" w:hAnsi="Times New Roman"/>
          <w:i/>
          <w:iCs/>
          <w:sz w:val="24"/>
        </w:rPr>
        <w:t>Metodologi penelitian pendidikan.</w:t>
      </w:r>
      <w:r>
        <w:rPr>
          <w:rFonts w:ascii="Times New Roman" w:hAnsi="Times New Roman"/>
          <w:sz w:val="24"/>
        </w:rPr>
        <w:t xml:space="preserve"> Jakarta; PT Bumi Aksara.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Tatiek. 2001. </w:t>
      </w:r>
      <w:r>
        <w:rPr>
          <w:rFonts w:ascii="Times New Roman" w:hAnsi="Times New Roman"/>
          <w:i/>
          <w:sz w:val="24"/>
        </w:rPr>
        <w:t xml:space="preserve">Teori dan Praktek </w:t>
      </w:r>
      <w:r>
        <w:rPr>
          <w:rFonts w:ascii="Times New Roman" w:hAnsi="Times New Roman"/>
          <w:i/>
          <w:sz w:val="24"/>
        </w:rPr>
        <w:t>Bimbingan Kelompok</w:t>
      </w:r>
      <w:r>
        <w:rPr>
          <w:rFonts w:ascii="Times New Roman" w:hAnsi="Times New Roman"/>
          <w:sz w:val="24"/>
        </w:rPr>
        <w:t>. Malang: UPT UNM PRESS.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Tulus Tu'u. 2019. </w:t>
      </w:r>
      <w:r>
        <w:rPr>
          <w:rFonts w:ascii="Times New Roman" w:hAnsi="Times New Roman"/>
          <w:i/>
          <w:iCs/>
          <w:sz w:val="24"/>
        </w:rPr>
        <w:t>Peran Disiplin Pada Perilaku Dan Prestasi Siswa.</w:t>
      </w:r>
      <w:r>
        <w:rPr>
          <w:rFonts w:ascii="Times New Roman" w:hAnsi="Times New Roman"/>
          <w:sz w:val="24"/>
        </w:rPr>
        <w:t xml:space="preserve"> Jakarta:PT.Grasindo.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Wahab, Rochmat. 2005. </w:t>
      </w:r>
      <w:r>
        <w:rPr>
          <w:rFonts w:ascii="Times New Roman" w:hAnsi="Times New Roman"/>
          <w:i/>
          <w:iCs/>
          <w:sz w:val="24"/>
        </w:rPr>
        <w:t>Anak Berbakat Berprestasi Kurang (The Underachiever Gifted) Dan Strategi Penanganannya</w:t>
      </w:r>
      <w:r>
        <w:rPr>
          <w:rFonts w:ascii="Times New Roman" w:hAnsi="Times New Roman"/>
          <w:sz w:val="24"/>
        </w:rPr>
        <w:t xml:space="preserve">. Jakarta. 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Willis, Sofyan. 2004. </w:t>
      </w:r>
      <w:r>
        <w:rPr>
          <w:rFonts w:ascii="Times New Roman" w:hAnsi="Times New Roman"/>
          <w:i/>
          <w:iCs/>
          <w:sz w:val="24"/>
        </w:rPr>
        <w:t>Konseling Individual</w:t>
      </w:r>
      <w:r>
        <w:rPr>
          <w:rFonts w:ascii="Times New Roman" w:hAnsi="Times New Roman"/>
          <w:sz w:val="24"/>
        </w:rPr>
        <w:t>: Teori dan Praktek. Bandung: Alfabet.</w:t>
      </w:r>
    </w:p>
    <w:p w:rsidR="00D56EDF" w:rsidRDefault="00D56EDF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D56EDF" w:rsidRDefault="005A6681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Winkel, WS. 2004. </w:t>
      </w:r>
      <w:r>
        <w:rPr>
          <w:rFonts w:ascii="Times New Roman" w:hAnsi="Times New Roman"/>
          <w:i/>
          <w:iCs/>
          <w:sz w:val="24"/>
        </w:rPr>
        <w:t>Bimbingan dan Konseling Di Institusi Pendidikan</w:t>
      </w:r>
      <w:r>
        <w:rPr>
          <w:rFonts w:ascii="Times New Roman" w:hAnsi="Times New Roman"/>
          <w:sz w:val="24"/>
        </w:rPr>
        <w:t>. Yogyakarta: Media Abadi.</w:t>
      </w:r>
    </w:p>
    <w:p w:rsidR="00D56EDF" w:rsidRPr="009612FB" w:rsidRDefault="00D56EDF">
      <w:pPr>
        <w:rPr>
          <w:rFonts w:ascii="Times New Roman" w:hAnsi="Times New Roman"/>
          <w:b/>
          <w:bCs/>
          <w:sz w:val="24"/>
          <w:lang w:val="id-ID"/>
        </w:rPr>
      </w:pPr>
      <w:bookmarkStart w:id="0" w:name="_GoBack"/>
      <w:bookmarkEnd w:id="0"/>
    </w:p>
    <w:sectPr w:rsidR="00D56EDF" w:rsidRPr="009612FB">
      <w:footerReference w:type="default" r:id="rId8"/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681" w:rsidRDefault="005A6681">
      <w:pPr>
        <w:spacing w:after="0" w:line="240" w:lineRule="auto"/>
      </w:pPr>
      <w:r>
        <w:separator/>
      </w:r>
    </w:p>
  </w:endnote>
  <w:endnote w:type="continuationSeparator" w:id="0">
    <w:p w:rsidR="005A6681" w:rsidRDefault="005A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DF" w:rsidRDefault="00D56EDF">
    <w:pPr>
      <w:pStyle w:val="Footer"/>
      <w:jc w:val="center"/>
    </w:pPr>
  </w:p>
  <w:p w:rsidR="00D56EDF" w:rsidRDefault="00D56E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681" w:rsidRDefault="005A6681">
      <w:pPr>
        <w:spacing w:after="0" w:line="240" w:lineRule="auto"/>
      </w:pPr>
      <w:r>
        <w:separator/>
      </w:r>
    </w:p>
  </w:footnote>
  <w:footnote w:type="continuationSeparator" w:id="0">
    <w:p w:rsidR="005A6681" w:rsidRDefault="005A6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DABE614C"/>
    <w:lvl w:ilvl="0" w:tplc="79201F5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340D2C2"/>
    <w:lvl w:ilvl="0" w:tplc="D44AB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9BCC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26E7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CBCCC4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000005"/>
    <w:multiLevelType w:val="hybridMultilevel"/>
    <w:tmpl w:val="6CDA7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715084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762CD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multilevel"/>
    <w:tmpl w:val="F7529C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0000009"/>
    <w:multiLevelType w:val="hybridMultilevel"/>
    <w:tmpl w:val="1DA0F0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70E69D32"/>
    <w:lvl w:ilvl="0" w:tplc="5E065F6E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84761E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CF3476A8"/>
    <w:lvl w:ilvl="0" w:tplc="DB0E442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0000000D"/>
    <w:multiLevelType w:val="hybridMultilevel"/>
    <w:tmpl w:val="8766D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26E7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multilevel"/>
    <w:tmpl w:val="67D49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00000010"/>
    <w:multiLevelType w:val="hybridMultilevel"/>
    <w:tmpl w:val="B65C94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31A885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0000012"/>
    <w:multiLevelType w:val="hybridMultilevel"/>
    <w:tmpl w:val="C19AA1D8"/>
    <w:lvl w:ilvl="0" w:tplc="5816D42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0000013"/>
    <w:multiLevelType w:val="hybridMultilevel"/>
    <w:tmpl w:val="23C6D9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31F60F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9D0C53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6412A32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0000017"/>
    <w:multiLevelType w:val="hybridMultilevel"/>
    <w:tmpl w:val="86665E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00000018"/>
    <w:multiLevelType w:val="hybridMultilevel"/>
    <w:tmpl w:val="7D24320A"/>
    <w:lvl w:ilvl="0" w:tplc="531CE808">
      <w:start w:val="1"/>
      <w:numFmt w:val="lowerLetter"/>
      <w:lvlText w:val="%1."/>
      <w:lvlJc w:val="left"/>
      <w:pPr>
        <w:ind w:left="720" w:hanging="360"/>
      </w:pPr>
      <w:rPr>
        <w:rFonts w:cs="SimSun" w:hint="default"/>
      </w:rPr>
    </w:lvl>
    <w:lvl w:ilvl="1" w:tplc="11624A2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7FA41BC0"/>
    <w:lvl w:ilvl="0" w:tplc="12A6AC6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32601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97CCEAF6"/>
    <w:lvl w:ilvl="0" w:tplc="40185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0000001C"/>
    <w:multiLevelType w:val="hybridMultilevel"/>
    <w:tmpl w:val="23105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0688C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D46756">
      <w:start w:val="1"/>
      <w:numFmt w:val="lowerLetter"/>
      <w:lvlText w:val="%2."/>
      <w:lvlJc w:val="left"/>
      <w:pPr>
        <w:ind w:left="9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1EBEC5E0"/>
    <w:lvl w:ilvl="0" w:tplc="5E100B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0000001F"/>
    <w:multiLevelType w:val="multilevel"/>
    <w:tmpl w:val="C0ACFA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00000020"/>
    <w:multiLevelType w:val="hybridMultilevel"/>
    <w:tmpl w:val="2D1E5F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75FA99D2"/>
    <w:lvl w:ilvl="0" w:tplc="832A40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>
    <w:nsid w:val="00000022"/>
    <w:multiLevelType w:val="hybridMultilevel"/>
    <w:tmpl w:val="49581FF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00000023"/>
    <w:multiLevelType w:val="hybridMultilevel"/>
    <w:tmpl w:val="60BA2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640A333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00000025"/>
    <w:multiLevelType w:val="multilevel"/>
    <w:tmpl w:val="7F881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00000026"/>
    <w:multiLevelType w:val="hybridMultilevel"/>
    <w:tmpl w:val="B49415D4"/>
    <w:lvl w:ilvl="0" w:tplc="53CE986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00000027"/>
    <w:multiLevelType w:val="hybridMultilevel"/>
    <w:tmpl w:val="803849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8"/>
    <w:multiLevelType w:val="hybridMultilevel"/>
    <w:tmpl w:val="7D24320A"/>
    <w:lvl w:ilvl="0" w:tplc="531CE808">
      <w:start w:val="1"/>
      <w:numFmt w:val="lowerLetter"/>
      <w:lvlText w:val="%1."/>
      <w:lvlJc w:val="left"/>
      <w:pPr>
        <w:ind w:left="720" w:hanging="360"/>
      </w:pPr>
      <w:rPr>
        <w:rFonts w:cs="SimSun" w:hint="default"/>
      </w:rPr>
    </w:lvl>
    <w:lvl w:ilvl="1" w:tplc="11624A2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0000029"/>
    <w:multiLevelType w:val="hybridMultilevel"/>
    <w:tmpl w:val="66B6DD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000002A"/>
    <w:multiLevelType w:val="multilevel"/>
    <w:tmpl w:val="11A41B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0000002B"/>
    <w:multiLevelType w:val="multilevel"/>
    <w:tmpl w:val="350427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0000002C"/>
    <w:multiLevelType w:val="hybridMultilevel"/>
    <w:tmpl w:val="41AA72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000002D"/>
    <w:multiLevelType w:val="hybridMultilevel"/>
    <w:tmpl w:val="BF92C0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000002E"/>
    <w:multiLevelType w:val="hybridMultilevel"/>
    <w:tmpl w:val="640A33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000002F"/>
    <w:multiLevelType w:val="hybridMultilevel"/>
    <w:tmpl w:val="552A9F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0000030"/>
    <w:multiLevelType w:val="hybridMultilevel"/>
    <w:tmpl w:val="54A81A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5"/>
  </w:num>
  <w:num w:numId="2">
    <w:abstractNumId w:val="1"/>
  </w:num>
  <w:num w:numId="3">
    <w:abstractNumId w:val="12"/>
  </w:num>
  <w:num w:numId="4">
    <w:abstractNumId w:val="32"/>
  </w:num>
  <w:num w:numId="5">
    <w:abstractNumId w:val="27"/>
  </w:num>
  <w:num w:numId="6">
    <w:abstractNumId w:val="34"/>
  </w:num>
  <w:num w:numId="7">
    <w:abstractNumId w:val="43"/>
  </w:num>
  <w:num w:numId="8">
    <w:abstractNumId w:val="22"/>
  </w:num>
  <w:num w:numId="9">
    <w:abstractNumId w:val="29"/>
  </w:num>
  <w:num w:numId="10">
    <w:abstractNumId w:val="19"/>
  </w:num>
  <w:num w:numId="11">
    <w:abstractNumId w:val="24"/>
  </w:num>
  <w:num w:numId="12">
    <w:abstractNumId w:val="36"/>
  </w:num>
  <w:num w:numId="13">
    <w:abstractNumId w:val="21"/>
  </w:num>
  <w:num w:numId="14">
    <w:abstractNumId w:val="17"/>
  </w:num>
  <w:num w:numId="15">
    <w:abstractNumId w:val="18"/>
  </w:num>
  <w:num w:numId="16">
    <w:abstractNumId w:val="44"/>
  </w:num>
  <w:num w:numId="17">
    <w:abstractNumId w:val="13"/>
  </w:num>
  <w:num w:numId="18">
    <w:abstractNumId w:val="25"/>
  </w:num>
  <w:num w:numId="19">
    <w:abstractNumId w:val="30"/>
  </w:num>
  <w:num w:numId="20">
    <w:abstractNumId w:val="26"/>
  </w:num>
  <w:num w:numId="21">
    <w:abstractNumId w:val="47"/>
  </w:num>
  <w:num w:numId="22">
    <w:abstractNumId w:val="48"/>
  </w:num>
  <w:num w:numId="23">
    <w:abstractNumId w:val="38"/>
  </w:num>
  <w:num w:numId="24">
    <w:abstractNumId w:val="2"/>
  </w:num>
  <w:num w:numId="25">
    <w:abstractNumId w:val="33"/>
  </w:num>
  <w:num w:numId="26">
    <w:abstractNumId w:val="3"/>
  </w:num>
  <w:num w:numId="27">
    <w:abstractNumId w:val="14"/>
  </w:num>
  <w:num w:numId="28">
    <w:abstractNumId w:val="5"/>
  </w:num>
  <w:num w:numId="29">
    <w:abstractNumId w:val="10"/>
  </w:num>
  <w:num w:numId="30">
    <w:abstractNumId w:val="9"/>
  </w:num>
  <w:num w:numId="31">
    <w:abstractNumId w:val="20"/>
  </w:num>
  <w:num w:numId="32">
    <w:abstractNumId w:val="28"/>
  </w:num>
  <w:num w:numId="33">
    <w:abstractNumId w:val="40"/>
  </w:num>
  <w:num w:numId="34">
    <w:abstractNumId w:val="0"/>
  </w:num>
  <w:num w:numId="35">
    <w:abstractNumId w:val="41"/>
  </w:num>
  <w:num w:numId="36">
    <w:abstractNumId w:val="31"/>
  </w:num>
  <w:num w:numId="37">
    <w:abstractNumId w:val="37"/>
  </w:num>
  <w:num w:numId="38">
    <w:abstractNumId w:val="23"/>
  </w:num>
  <w:num w:numId="39">
    <w:abstractNumId w:val="15"/>
  </w:num>
  <w:num w:numId="40">
    <w:abstractNumId w:val="4"/>
  </w:num>
  <w:num w:numId="41">
    <w:abstractNumId w:val="39"/>
  </w:num>
  <w:num w:numId="42">
    <w:abstractNumId w:val="11"/>
  </w:num>
  <w:num w:numId="43">
    <w:abstractNumId w:val="42"/>
  </w:num>
  <w:num w:numId="44">
    <w:abstractNumId w:val="46"/>
  </w:num>
  <w:num w:numId="45">
    <w:abstractNumId w:val="7"/>
  </w:num>
  <w:num w:numId="46">
    <w:abstractNumId w:val="16"/>
  </w:num>
  <w:num w:numId="47">
    <w:abstractNumId w:val="35"/>
  </w:num>
  <w:num w:numId="48">
    <w:abstractNumId w:val="6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EDF"/>
    <w:rsid w:val="005A6681"/>
    <w:rsid w:val="009612FB"/>
    <w:rsid w:val="00D5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75" w:lineRule="exact"/>
      <w:jc w:val="center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footer0">
    <w:name w:val="&quot;footer&quot;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customStyle="1" w:styleId="BodyText0">
    <w:name w:val="&quot;Body Text&quot;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 w:hint="eastAsia"/>
      <w:sz w:val="24"/>
      <w:szCs w:val="24"/>
    </w:rPr>
  </w:style>
  <w:style w:type="paragraph" w:customStyle="1" w:styleId="NoSpacing0">
    <w:name w:val="&quot;No Spacing&quot;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alloonText0">
    <w:name w:val="&quot;Balloon Text&quot;"/>
    <w:pPr>
      <w:spacing w:after="0" w:line="240" w:lineRule="auto"/>
    </w:pPr>
    <w:rPr>
      <w:rFonts w:ascii="Tahoma" w:hAnsi="Tahoma" w:cs="Tahoma" w:hint="eastAsia"/>
      <w:sz w:val="16"/>
      <w:szCs w:val="16"/>
    </w:rPr>
  </w:style>
  <w:style w:type="paragraph" w:customStyle="1" w:styleId="ListParagraph0">
    <w:name w:val="&quot;List Paragraph&quot;"/>
    <w:qFormat/>
    <w:pPr>
      <w:spacing w:after="0"/>
    </w:pPr>
    <w:rPr>
      <w:sz w:val="21"/>
    </w:rPr>
  </w:style>
  <w:style w:type="paragraph" w:customStyle="1" w:styleId="TableParagraph0">
    <w:name w:val="&quot;Table Paragraph&quot;"/>
    <w:qFormat/>
    <w:pPr>
      <w:widowControl w:val="0"/>
      <w:autoSpaceDE w:val="0"/>
      <w:autoSpaceDN w:val="0"/>
      <w:spacing w:after="0" w:line="275" w:lineRule="atLeast"/>
      <w:jc w:val="center"/>
    </w:pPr>
    <w:rPr>
      <w:rFonts w:ascii="Times New Roman" w:eastAsia="Times New Roman" w:hAnsi="Times New Roman" w:cs="Times New Roman" w:hint="eastAsia"/>
      <w:sz w:val="21"/>
    </w:rPr>
  </w:style>
  <w:style w:type="paragraph" w:customStyle="1" w:styleId="header0">
    <w:name w:val="&quot;header&quot;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customStyle="1" w:styleId="header1">
    <w:name w:val="&quot;&quot;header&quot;&quot;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customStyle="1" w:styleId="footer1">
    <w:name w:val="&quot;&quot;footer&quot;&quot;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customStyle="1" w:styleId="NoSpacing1">
    <w:name w:val="&quot;&quot;No Spacing&quot;&quot;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odyText1">
    <w:name w:val="&quot;&quot;Body Text&quot;&quot;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 w:hint="eastAsia"/>
      <w:sz w:val="24"/>
      <w:szCs w:val="24"/>
    </w:rPr>
  </w:style>
  <w:style w:type="paragraph" w:customStyle="1" w:styleId="BalloonText1">
    <w:name w:val="&quot;&quot;Balloon Text&quot;&quot;"/>
    <w:pPr>
      <w:spacing w:after="0" w:line="240" w:lineRule="auto"/>
    </w:pPr>
    <w:rPr>
      <w:rFonts w:ascii="Tahoma" w:hAnsi="Tahoma" w:cs="Tahoma" w:hint="eastAsia"/>
      <w:sz w:val="16"/>
      <w:szCs w:val="16"/>
    </w:rPr>
  </w:style>
  <w:style w:type="paragraph" w:customStyle="1" w:styleId="TableParagraph1">
    <w:name w:val="&quot;&quot;Table Paragraph&quot;&quot;"/>
    <w:qFormat/>
    <w:pPr>
      <w:widowControl w:val="0"/>
      <w:autoSpaceDE w:val="0"/>
      <w:autoSpaceDN w:val="0"/>
      <w:spacing w:after="0" w:line="275" w:lineRule="atLeast"/>
      <w:jc w:val="center"/>
    </w:pPr>
    <w:rPr>
      <w:rFonts w:ascii="Times New Roman" w:eastAsia="Times New Roman" w:hAnsi="Times New Roman" w:cs="Times New Roman" w:hint="eastAsia"/>
      <w:sz w:val="21"/>
    </w:rPr>
  </w:style>
  <w:style w:type="paragraph" w:customStyle="1" w:styleId="ListParagraph1">
    <w:name w:val="&quot;&quot;List Paragraph&quot;&quot;"/>
    <w:qFormat/>
    <w:pPr>
      <w:spacing w:after="0"/>
    </w:pPr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WINDOWS-10</dc:creator>
  <cp:lastModifiedBy>suncom</cp:lastModifiedBy>
  <cp:revision>5</cp:revision>
  <cp:lastPrinted>2021-06-15T00:45:00Z</cp:lastPrinted>
  <dcterms:created xsi:type="dcterms:W3CDTF">2021-11-22T01:51:00Z</dcterms:created>
  <dcterms:modified xsi:type="dcterms:W3CDTF">2021-11-23T04:36:00Z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b50ce538a0924715a442518cedec65e2</vt:lpwstr>
  </property>
</Properties>
</file>