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45" w:rsidRPr="00101307" w:rsidRDefault="00AD4045" w:rsidP="00AD4045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307">
        <w:rPr>
          <w:rFonts w:ascii="Times New Roman" w:hAnsi="Times New Roman" w:cs="Times New Roman"/>
          <w:bCs/>
          <w:sz w:val="24"/>
          <w:szCs w:val="24"/>
        </w:rPr>
        <w:t>DAFTAR PUSTAKA</w:t>
      </w:r>
    </w:p>
    <w:p w:rsidR="00AD4045" w:rsidRPr="00101307" w:rsidRDefault="00AD4045" w:rsidP="00AD4045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4045" w:rsidRPr="00101307" w:rsidRDefault="00AD4045" w:rsidP="00AD404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Agus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>, A. 2010.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Tanaman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Obat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Indonesia.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Selemba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Medika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D4045" w:rsidRPr="00101307" w:rsidRDefault="00AD4045" w:rsidP="00AD404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Ashari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>, S., 1995.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Hortikultura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Aspek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Budidaya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>. UI Press. Jakarta.</w:t>
      </w:r>
    </w:p>
    <w:p w:rsidR="00AD4045" w:rsidRPr="00101307" w:rsidRDefault="00AD4045" w:rsidP="00AD4045">
      <w:pPr>
        <w:tabs>
          <w:tab w:val="left" w:pos="900"/>
        </w:tabs>
        <w:spacing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Azeliya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Renny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Maya 2013.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Bolu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Brokoli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Brassica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oleracea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L.</w:t>
      </w:r>
      <w:r w:rsidRPr="0010130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Diihat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Dari Kadar Beta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Karoten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Dan Kadar Vitamin C Serta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Thesis</w:t>
      </w:r>
      <w:r w:rsidRPr="0010130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Muhammadiyah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Surakarta.</w:t>
      </w:r>
    </w:p>
    <w:p w:rsidR="00AD4045" w:rsidRPr="00101307" w:rsidRDefault="00AD4045" w:rsidP="00AD404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30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Jelly.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sz w:val="24"/>
          <w:szCs w:val="24"/>
        </w:rPr>
        <w:t>SNI 3547.2-2008.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Dewan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Standarisasi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:</w:t>
      </w:r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307">
        <w:rPr>
          <w:rFonts w:ascii="Times New Roman" w:hAnsi="Times New Roman" w:cs="Times New Roman"/>
          <w:sz w:val="24"/>
          <w:szCs w:val="24"/>
        </w:rPr>
        <w:t>Jakarta.</w:t>
      </w:r>
    </w:p>
    <w:p w:rsidR="00AD4045" w:rsidRPr="00101307" w:rsidRDefault="00AD4045" w:rsidP="00AD404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045" w:rsidRPr="00101307" w:rsidRDefault="00AD4045" w:rsidP="00AD4045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Chabib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L,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. 2016. Review Rheumatoid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Arthtritis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Kurkumin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Analognya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Nanopartikel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Pharmascience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, 3 (1), 10-18.</w:t>
      </w:r>
    </w:p>
    <w:p w:rsidR="00AD4045" w:rsidRPr="00101307" w:rsidRDefault="00AD4045" w:rsidP="00AD40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Djamal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R. 2010. Kimia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Pinsip-prinsip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Isolasi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Identifikasi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>.</w:t>
      </w:r>
      <w:r w:rsidRPr="00101307">
        <w:rPr>
          <w:rFonts w:ascii="Times New Roman" w:hAnsi="Times New Roman" w:cs="Times New Roman"/>
          <w:sz w:val="24"/>
          <w:szCs w:val="24"/>
        </w:rPr>
        <w:t xml:space="preserve"> Padang: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Baiturrahman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</w:p>
    <w:p w:rsidR="00AD4045" w:rsidRPr="00101307" w:rsidRDefault="00AD4045" w:rsidP="00AD4045">
      <w:pPr>
        <w:spacing w:before="24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Dalimartha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01307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. (2000). </w:t>
      </w:r>
      <w:r w:rsidRPr="00101307">
        <w:rPr>
          <w:rFonts w:ascii="Times New Roman" w:hAnsi="Times New Roman" w:cs="Times New Roman"/>
          <w:i/>
          <w:sz w:val="24"/>
          <w:szCs w:val="24"/>
        </w:rPr>
        <w:t xml:space="preserve">Atlas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i/>
          <w:sz w:val="24"/>
          <w:szCs w:val="24"/>
        </w:rPr>
        <w:t>2</w:t>
      </w:r>
      <w:r w:rsidRPr="001013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Trubus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Agriwidya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</w:p>
    <w:p w:rsidR="00AD4045" w:rsidRPr="00101307" w:rsidRDefault="00AD4045" w:rsidP="00AD4045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307">
        <w:rPr>
          <w:rFonts w:ascii="Times New Roman" w:hAnsi="Times New Roman" w:cs="Times New Roman"/>
          <w:sz w:val="24"/>
          <w:szCs w:val="24"/>
        </w:rPr>
        <w:t>Dalimartha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, S., Adrian, F. (2013).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307">
        <w:rPr>
          <w:rFonts w:ascii="Times New Roman" w:hAnsi="Times New Roman" w:cs="Times New Roman"/>
          <w:i/>
          <w:sz w:val="24"/>
          <w:szCs w:val="24"/>
        </w:rPr>
        <w:t>Fakta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Sayur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</w:p>
    <w:p w:rsidR="00AD4045" w:rsidRPr="00101307" w:rsidRDefault="00AD4045" w:rsidP="00AD4045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RI. 1979.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101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III. </w:t>
      </w:r>
      <w:proofErr w:type="gramStart"/>
      <w:r w:rsidRPr="0010130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Hal 378, 535, 612.</w:t>
      </w:r>
    </w:p>
    <w:p w:rsidR="00AD4045" w:rsidRPr="00101307" w:rsidRDefault="00AD4045" w:rsidP="00AD4045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RI</w:t>
      </w:r>
      <w:r w:rsidRPr="00101307">
        <w:rPr>
          <w:rFonts w:ascii="Times New Roman" w:hAnsi="Times New Roman" w:cs="Times New Roman"/>
          <w:color w:val="000000"/>
          <w:sz w:val="24"/>
          <w:szCs w:val="24"/>
        </w:rPr>
        <w:t xml:space="preserve">. 1995. </w:t>
      </w:r>
      <w:proofErr w:type="spellStart"/>
      <w:r w:rsidRPr="001013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Farmakope</w:t>
      </w:r>
      <w:proofErr w:type="spellEnd"/>
      <w:r w:rsidRPr="001013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Indonesia</w:t>
      </w:r>
      <w:r w:rsidRPr="001013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1307"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 w:rsidRPr="00101307">
        <w:rPr>
          <w:rFonts w:ascii="Times New Roman" w:hAnsi="Times New Roman" w:cs="Times New Roman"/>
          <w:color w:val="000000"/>
          <w:sz w:val="24"/>
          <w:szCs w:val="24"/>
        </w:rPr>
        <w:t xml:space="preserve"> IV. Jakarta: </w:t>
      </w:r>
      <w:proofErr w:type="spellStart"/>
      <w:r w:rsidRPr="00101307">
        <w:rPr>
          <w:rFonts w:ascii="Times New Roman" w:hAnsi="Times New Roman" w:cs="Times New Roman"/>
          <w:color w:val="000000"/>
          <w:sz w:val="24"/>
          <w:szCs w:val="24"/>
        </w:rPr>
        <w:t>Direktorat</w:t>
      </w:r>
      <w:proofErr w:type="spellEnd"/>
      <w:r w:rsidRPr="00101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color w:val="000000"/>
          <w:sz w:val="24"/>
          <w:szCs w:val="24"/>
        </w:rPr>
        <w:t>Jendral</w:t>
      </w:r>
      <w:proofErr w:type="spellEnd"/>
      <w:r w:rsidRPr="00101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color w:val="000000"/>
          <w:sz w:val="24"/>
          <w:szCs w:val="24"/>
        </w:rPr>
        <w:t>Obat</w:t>
      </w:r>
      <w:proofErr w:type="spellEnd"/>
      <w:r w:rsidRPr="00101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01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color w:val="000000"/>
          <w:sz w:val="24"/>
          <w:szCs w:val="24"/>
        </w:rPr>
        <w:t>Makanan</w:t>
      </w:r>
      <w:proofErr w:type="spellEnd"/>
      <w:r w:rsidRPr="00101307">
        <w:rPr>
          <w:rFonts w:ascii="Times New Roman" w:hAnsi="Times New Roman" w:cs="Times New Roman"/>
          <w:color w:val="000000"/>
          <w:sz w:val="24"/>
          <w:szCs w:val="24"/>
        </w:rPr>
        <w:t>. Hal 155-159.</w:t>
      </w:r>
    </w:p>
    <w:p w:rsidR="00AD4045" w:rsidRPr="00101307" w:rsidRDefault="00AD4045" w:rsidP="00AD404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RI. 1997. </w:t>
      </w:r>
      <w:proofErr w:type="spellStart"/>
      <w:r w:rsidRPr="00101307">
        <w:rPr>
          <w:rFonts w:ascii="Times New Roman" w:hAnsi="Times New Roman" w:cs="Times New Roman"/>
          <w:i/>
          <w:iCs/>
          <w:sz w:val="24"/>
          <w:szCs w:val="24"/>
        </w:rPr>
        <w:t>Farmakope</w:t>
      </w:r>
      <w:proofErr w:type="spellEnd"/>
      <w:r w:rsidRPr="00101307">
        <w:rPr>
          <w:rFonts w:ascii="Times New Roman" w:hAnsi="Times New Roman" w:cs="Times New Roman"/>
          <w:i/>
          <w:iCs/>
          <w:sz w:val="24"/>
          <w:szCs w:val="24"/>
        </w:rPr>
        <w:t xml:space="preserve"> Indonesia.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III. Jakarta: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Indonesia. Hal: 3-9.</w:t>
      </w:r>
    </w:p>
    <w:p w:rsidR="00AD4045" w:rsidRPr="00101307" w:rsidRDefault="00AD4045" w:rsidP="00AD4045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RI. 1998.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(BTM).</w:t>
      </w:r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RI No. 722/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/Per/IX/1988): Jakarta.</w:t>
      </w:r>
    </w:p>
    <w:p w:rsidR="00AD4045" w:rsidRPr="00101307" w:rsidRDefault="00AD4045" w:rsidP="00AD404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 w:rsidRPr="00101307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F., Vicky, A. K.,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Fajriyanto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Formulasi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Nutraseutikal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Sediaan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307">
        <w:rPr>
          <w:rFonts w:ascii="Times New Roman" w:hAnsi="Times New Roman" w:cs="Times New Roman"/>
          <w:bCs/>
          <w:i/>
          <w:sz w:val="24"/>
          <w:szCs w:val="24"/>
        </w:rPr>
        <w:t>Gummy Candies</w:t>
      </w:r>
      <w:r w:rsidRPr="00101307">
        <w:rPr>
          <w:rFonts w:ascii="Times New Roman" w:hAnsi="Times New Roman" w:cs="Times New Roman"/>
          <w:bCs/>
          <w:sz w:val="24"/>
          <w:szCs w:val="24"/>
        </w:rPr>
        <w:t xml:space="preserve"> Sari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Buah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Markisa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Kuning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Passiflora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edulis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var.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flavicarpa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Kadar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Sukrosa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Pemanis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Sains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Vol. 8.</w:t>
      </w:r>
      <w:proofErr w:type="gram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No. 2.</w:t>
      </w:r>
      <w:proofErr w:type="gram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Islam Indonesia.</w:t>
      </w:r>
      <w:proofErr w:type="gramEnd"/>
    </w:p>
    <w:p w:rsidR="00AD4045" w:rsidRPr="00101307" w:rsidRDefault="00AD4045" w:rsidP="00AD404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307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Selvy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F. P.,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Fajriyanto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Kadar Gelatin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Pengikat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Nutraseutikal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r w:rsidRPr="00101307">
        <w:rPr>
          <w:rFonts w:ascii="Times New Roman" w:hAnsi="Times New Roman" w:cs="Times New Roman"/>
          <w:i/>
          <w:sz w:val="24"/>
          <w:szCs w:val="24"/>
        </w:rPr>
        <w:t>Gummy Candies</w:t>
      </w:r>
      <w:r w:rsidRPr="00101307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Avverhoa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carambola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L.</w:t>
      </w:r>
      <w:r w:rsidRPr="0010130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10130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i/>
          <w:sz w:val="24"/>
          <w:szCs w:val="24"/>
        </w:rPr>
        <w:t>Vol. 22 No. 2.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307">
        <w:rPr>
          <w:rFonts w:ascii="Times New Roman" w:hAnsi="Times New Roman" w:cs="Times New Roman"/>
          <w:sz w:val="24"/>
          <w:szCs w:val="24"/>
        </w:rPr>
        <w:t>Univers</w:t>
      </w:r>
      <w:bookmarkStart w:id="0" w:name="_GoBack"/>
      <w:bookmarkEnd w:id="0"/>
      <w:r w:rsidRPr="00101307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Islam Indonesia.</w:t>
      </w:r>
      <w:proofErr w:type="gramEnd"/>
    </w:p>
    <w:p w:rsidR="00AD4045" w:rsidRPr="00101307" w:rsidRDefault="00AD4045" w:rsidP="00AD404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lastRenderedPageBreak/>
        <w:t>Harborne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J.B. 1987. </w:t>
      </w:r>
      <w:proofErr w:type="spellStart"/>
      <w:proofErr w:type="gramStart"/>
      <w:r w:rsidRPr="0010130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Cara Modern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Menganalisis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II. Bandung: ITB Press.</w:t>
      </w:r>
    </w:p>
    <w:p w:rsidR="00AD4045" w:rsidRPr="00101307" w:rsidRDefault="00AD4045" w:rsidP="00AD404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Hasani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>, A.M.E. 2016.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Formulasi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Nutraseutikal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Sediaan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307">
        <w:rPr>
          <w:rFonts w:ascii="Times New Roman" w:hAnsi="Times New Roman" w:cs="Times New Roman"/>
          <w:bCs/>
          <w:i/>
          <w:sz w:val="24"/>
          <w:szCs w:val="24"/>
        </w:rPr>
        <w:t>Gummy Candies</w:t>
      </w:r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Ekstrak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Daun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Kelor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Moringa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oleifera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Lamk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>.)</w:t>
      </w:r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Kadar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Manitol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- Gelatin. </w:t>
      </w:r>
      <w:proofErr w:type="spellStart"/>
      <w:proofErr w:type="gram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Setia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Budi. </w:t>
      </w:r>
    </w:p>
    <w:p w:rsidR="00AD4045" w:rsidRPr="00101307" w:rsidRDefault="00AD4045" w:rsidP="00AD404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Heliawati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L. 2018. </w:t>
      </w:r>
      <w:r w:rsidRPr="00101307"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 w:rsidRPr="00101307">
        <w:rPr>
          <w:rFonts w:ascii="Times New Roman" w:hAnsi="Times New Roman" w:cs="Times New Roman"/>
          <w:i/>
          <w:iCs/>
          <w:sz w:val="24"/>
          <w:szCs w:val="24"/>
        </w:rPr>
        <w:t>Organik</w:t>
      </w:r>
      <w:proofErr w:type="spellEnd"/>
      <w:r w:rsidRPr="00101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iCs/>
          <w:sz w:val="24"/>
          <w:szCs w:val="24"/>
        </w:rPr>
        <w:t>Bahan</w:t>
      </w:r>
      <w:proofErr w:type="spellEnd"/>
      <w:r w:rsidRPr="00101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iCs/>
          <w:sz w:val="24"/>
          <w:szCs w:val="24"/>
        </w:rPr>
        <w:t>Alam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UNPAK. </w:t>
      </w:r>
      <w:proofErr w:type="gramStart"/>
      <w:r w:rsidRPr="00101307">
        <w:rPr>
          <w:rFonts w:ascii="Times New Roman" w:hAnsi="Times New Roman" w:cs="Times New Roman"/>
          <w:sz w:val="24"/>
          <w:szCs w:val="24"/>
        </w:rPr>
        <w:t>Hal 27, 110, 140.</w:t>
      </w:r>
      <w:proofErr w:type="gramEnd"/>
    </w:p>
    <w:p w:rsidR="00AD4045" w:rsidRPr="00101307" w:rsidRDefault="00AD4045" w:rsidP="00AD404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Juliantoni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, Y., Dyke, G. W.,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Raisya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, H. 2018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Formulasi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Nutraseutikal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Sediaan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307">
        <w:rPr>
          <w:rFonts w:ascii="Times New Roman" w:hAnsi="Times New Roman" w:cs="Times New Roman"/>
          <w:bCs/>
          <w:i/>
          <w:sz w:val="24"/>
          <w:szCs w:val="24"/>
        </w:rPr>
        <w:t>Gummy Candies</w:t>
      </w:r>
      <w:r w:rsidRPr="00101307">
        <w:rPr>
          <w:rFonts w:ascii="Times New Roman" w:hAnsi="Times New Roman" w:cs="Times New Roman"/>
          <w:bCs/>
          <w:sz w:val="24"/>
          <w:szCs w:val="24"/>
        </w:rPr>
        <w:t xml:space="preserve"> Sari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Buah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Duwet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Syzygium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cumuni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Kedokteran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Unram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Vol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.No. 2</w:t>
      </w:r>
      <w:r w:rsidRPr="0010130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Kedokteran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Mataram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D4045" w:rsidRPr="00101307" w:rsidRDefault="00AD4045" w:rsidP="00AD404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Kalra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, E. K. 2003. </w:t>
      </w:r>
      <w:proofErr w:type="spellStart"/>
      <w:proofErr w:type="gram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Nutraceutical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>-Definition and Introduction</w:t>
      </w:r>
      <w:r w:rsidRPr="001013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AAPS.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Pharm. Sci. 5 (3</w:t>
      </w:r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) :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27-28. </w:t>
      </w:r>
      <w:proofErr w:type="spellStart"/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Hingna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, Nagpur 411110,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Maharashta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>, India.</w:t>
      </w:r>
      <w:proofErr w:type="gramEnd"/>
    </w:p>
    <w:p w:rsidR="00AD4045" w:rsidRPr="00101307" w:rsidRDefault="00AD4045" w:rsidP="00AD404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045" w:rsidRPr="00101307" w:rsidRDefault="00AD4045" w:rsidP="00AD404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Kiranawati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, S, 2007.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Brine Shrimp Lethality Test (BST)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Fraksi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Brokoli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(Brassica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oleracea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var.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italica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Beserta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Profil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Kromatografi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Lapis Tipis (KLT). </w:t>
      </w:r>
      <w:proofErr w:type="spellStart"/>
      <w:proofErr w:type="gram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Yogyakarta :</w:t>
      </w:r>
      <w:proofErr w:type="gram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Sanata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Dharma.</w:t>
      </w:r>
    </w:p>
    <w:p w:rsidR="00AD4045" w:rsidRPr="00101307" w:rsidRDefault="00AD4045" w:rsidP="00AD404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Koswara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S. 2009. </w:t>
      </w:r>
      <w:proofErr w:type="spellStart"/>
      <w:r w:rsidRPr="00101307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101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iCs/>
          <w:sz w:val="24"/>
          <w:szCs w:val="24"/>
        </w:rPr>
        <w:t>Pembuatan</w:t>
      </w:r>
      <w:proofErr w:type="spellEnd"/>
      <w:r w:rsidRPr="00101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iCs/>
          <w:sz w:val="24"/>
          <w:szCs w:val="24"/>
        </w:rPr>
        <w:t>Permen</w:t>
      </w:r>
      <w:proofErr w:type="spellEnd"/>
      <w:r w:rsidRPr="00101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101307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pangan.com.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Hal: 53-56.</w:t>
      </w:r>
    </w:p>
    <w:p w:rsidR="00AD4045" w:rsidRPr="00101307" w:rsidRDefault="00AD4045" w:rsidP="00AD4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045" w:rsidRPr="00101307" w:rsidRDefault="00AD4045" w:rsidP="00AD404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Lidiyawati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Fifi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Nurasih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Y.S.,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Siti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, F.P. 2013. </w:t>
      </w:r>
      <w:proofErr w:type="spellStart"/>
      <w:proofErr w:type="gramStart"/>
      <w:r w:rsidRPr="00101307">
        <w:rPr>
          <w:rFonts w:ascii="Times New Roman" w:hAnsi="Times New Roman" w:cs="Times New Roman"/>
          <w:bCs/>
          <w:sz w:val="24"/>
          <w:szCs w:val="24"/>
        </w:rPr>
        <w:t>Mentel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Permen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Wortel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Solusi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sz w:val="24"/>
          <w:szCs w:val="24"/>
        </w:rPr>
        <w:t>Penambah</w:t>
      </w:r>
      <w:proofErr w:type="spellEnd"/>
      <w:r w:rsidRPr="00101307">
        <w:rPr>
          <w:rFonts w:ascii="Times New Roman" w:hAnsi="Times New Roman" w:cs="Times New Roman"/>
          <w:bCs/>
          <w:sz w:val="24"/>
          <w:szCs w:val="24"/>
        </w:rPr>
        <w:t xml:space="preserve"> Vitamin A.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Ilmiah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bCs/>
          <w:i/>
          <w:sz w:val="24"/>
          <w:szCs w:val="24"/>
        </w:rPr>
        <w:t>Mahasiswa</w:t>
      </w:r>
      <w:proofErr w:type="spellEnd"/>
      <w:r w:rsidRPr="00101307">
        <w:rPr>
          <w:rFonts w:ascii="Times New Roman" w:hAnsi="Times New Roman" w:cs="Times New Roman"/>
          <w:bCs/>
          <w:i/>
          <w:sz w:val="24"/>
          <w:szCs w:val="24"/>
        </w:rPr>
        <w:t>, Vol. 3 No. 1.</w:t>
      </w:r>
      <w:proofErr w:type="gramEnd"/>
      <w:r w:rsidRPr="001013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</w:p>
    <w:p w:rsidR="00AD4045" w:rsidRPr="00101307" w:rsidRDefault="00AD4045" w:rsidP="00AD4045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Rukmana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H. R. 1995.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Bertanam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Wortel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, Yogyakarta.</w:t>
      </w:r>
    </w:p>
    <w:p w:rsidR="00AD4045" w:rsidRPr="00101307" w:rsidRDefault="00AD4045" w:rsidP="00AD404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Rubatzky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V.E., Mas, Y. 1998.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Sayuran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101307">
        <w:rPr>
          <w:rFonts w:ascii="Times New Roman" w:hAnsi="Times New Roman" w:cs="Times New Roman"/>
          <w:sz w:val="24"/>
          <w:szCs w:val="24"/>
        </w:rPr>
        <w:t xml:space="preserve">. Bandung: ITB. </w:t>
      </w:r>
    </w:p>
    <w:p w:rsidR="00AD4045" w:rsidRPr="00101307" w:rsidRDefault="00AD4045" w:rsidP="00AD40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307">
        <w:rPr>
          <w:rFonts w:ascii="Times New Roman" w:hAnsi="Times New Roman" w:cs="Times New Roman"/>
          <w:sz w:val="24"/>
          <w:szCs w:val="24"/>
        </w:rPr>
        <w:t xml:space="preserve">Robinson, T. 1995.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Bandung: ITB.</w:t>
      </w:r>
    </w:p>
    <w:p w:rsidR="00AD4045" w:rsidRPr="00101307" w:rsidRDefault="00AD4045" w:rsidP="00AD404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307">
        <w:rPr>
          <w:rFonts w:ascii="Times New Roman" w:hAnsi="Times New Roman" w:cs="Times New Roman"/>
          <w:sz w:val="24"/>
          <w:szCs w:val="24"/>
        </w:rPr>
        <w:t xml:space="preserve">Rowe RC,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Sheskey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PJ, Quinn EM, editor.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2009. </w:t>
      </w:r>
      <w:r w:rsidRPr="00101307">
        <w:rPr>
          <w:rFonts w:ascii="Times New Roman" w:hAnsi="Times New Roman" w:cs="Times New Roman"/>
          <w:i/>
          <w:iCs/>
          <w:sz w:val="24"/>
          <w:szCs w:val="24"/>
        </w:rPr>
        <w:t xml:space="preserve">Handbook of Pharmaceutical </w:t>
      </w:r>
      <w:proofErr w:type="spellStart"/>
      <w:r w:rsidRPr="00101307">
        <w:rPr>
          <w:rFonts w:ascii="Times New Roman" w:hAnsi="Times New Roman" w:cs="Times New Roman"/>
          <w:i/>
          <w:iCs/>
          <w:sz w:val="24"/>
          <w:szCs w:val="24"/>
        </w:rPr>
        <w:t>Exipients</w:t>
      </w:r>
      <w:proofErr w:type="spellEnd"/>
      <w:r w:rsidRPr="00101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101307">
        <w:rPr>
          <w:rFonts w:ascii="Times New Roman" w:hAnsi="Times New Roman" w:cs="Times New Roman"/>
          <w:sz w:val="24"/>
          <w:szCs w:val="24"/>
        </w:rPr>
        <w:t>Ed ke-6.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sz w:val="24"/>
          <w:szCs w:val="24"/>
        </w:rPr>
        <w:t>United State of America: Pharmaceutical Press.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Hal: 48-661.</w:t>
      </w:r>
    </w:p>
    <w:p w:rsidR="00AD4045" w:rsidRPr="00101307" w:rsidRDefault="00AD4045" w:rsidP="00AD404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Simangunsong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R. 2019.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Brokoli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(Brassica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oleracea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Italica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10130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307">
        <w:rPr>
          <w:rFonts w:ascii="Times New Roman" w:hAnsi="Times New Roman" w:cs="Times New Roman"/>
          <w:sz w:val="24"/>
          <w:szCs w:val="24"/>
        </w:rPr>
        <w:t>Medan :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AD4045" w:rsidRPr="00101307" w:rsidRDefault="00AD4045" w:rsidP="00AD404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Sudarminto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Yuwono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Tepung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Mocaf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</w:p>
    <w:p w:rsidR="00AD4045" w:rsidRPr="00101307" w:rsidRDefault="00AD4045" w:rsidP="00AD404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307"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101307">
        <w:rPr>
          <w:rFonts w:ascii="Times New Roman" w:hAnsi="Times New Roman" w:cs="Times New Roman"/>
          <w:i/>
          <w:iCs/>
          <w:sz w:val="24"/>
          <w:szCs w:val="24"/>
        </w:rPr>
        <w:t>Nutrasetikal</w:t>
      </w:r>
      <w:proofErr w:type="spellEnd"/>
      <w:r w:rsidRPr="00101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130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</w:p>
    <w:p w:rsidR="00AD4045" w:rsidRPr="00101307" w:rsidRDefault="00AD4045" w:rsidP="00AD404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Trease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G. E., and Evans, W.C. 1987.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Pharmacognosy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11th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Edition.London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Bailliere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Tindall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, 205-211.</w:t>
      </w:r>
    </w:p>
    <w:p w:rsidR="00AD4045" w:rsidRPr="00101307" w:rsidRDefault="00AD4045" w:rsidP="00AD40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t>Wasonowati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C. 2009.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Saat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Pemberiaan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Pupuk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Nitrogen Dan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Umur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Bibit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Brokoli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(Brassica </w:t>
      </w:r>
      <w:proofErr w:type="spellStart"/>
      <w:r w:rsidRPr="00101307">
        <w:rPr>
          <w:rFonts w:ascii="Times New Roman" w:hAnsi="Times New Roman" w:cs="Times New Roman"/>
          <w:i/>
          <w:sz w:val="24"/>
          <w:szCs w:val="24"/>
        </w:rPr>
        <w:t>oleracea</w:t>
      </w:r>
      <w:proofErr w:type="spellEnd"/>
      <w:r w:rsidRPr="00101307">
        <w:rPr>
          <w:rFonts w:ascii="Times New Roman" w:hAnsi="Times New Roman" w:cs="Times New Roman"/>
          <w:i/>
          <w:sz w:val="24"/>
          <w:szCs w:val="24"/>
        </w:rPr>
        <w:t xml:space="preserve"> L.)</w:t>
      </w:r>
      <w:r w:rsidRPr="00101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Trunojoyo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Madura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Agrovigor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(2): 24-32.</w:t>
      </w:r>
    </w:p>
    <w:p w:rsidR="00AD4045" w:rsidRPr="00101307" w:rsidRDefault="00AD4045" w:rsidP="00AD40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07">
        <w:rPr>
          <w:rFonts w:ascii="Times New Roman" w:hAnsi="Times New Roman" w:cs="Times New Roman"/>
          <w:sz w:val="24"/>
          <w:szCs w:val="24"/>
        </w:rPr>
        <w:lastRenderedPageBreak/>
        <w:t>Wardani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, R. N. 2015.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Brokoli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(Brassica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oleracea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L. var.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italica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Sgot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Dan SPGT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Diinduksi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DMBA. </w:t>
      </w:r>
      <w:proofErr w:type="spellStart"/>
      <w:proofErr w:type="gramStart"/>
      <w:r w:rsidRPr="0010130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Jamber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30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07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101307">
        <w:rPr>
          <w:rFonts w:ascii="Times New Roman" w:hAnsi="Times New Roman" w:cs="Times New Roman"/>
          <w:sz w:val="24"/>
          <w:szCs w:val="24"/>
        </w:rPr>
        <w:t>.</w:t>
      </w:r>
    </w:p>
    <w:p w:rsidR="00AD4045" w:rsidRPr="00101307" w:rsidRDefault="00AD4045" w:rsidP="00AD40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D4045" w:rsidRPr="00101307" w:rsidRDefault="00AD4045" w:rsidP="00AD40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1B73" w:rsidRDefault="00DE1B73"/>
    <w:sectPr w:rsidR="00DE1B73" w:rsidSect="00AD4045">
      <w:headerReference w:type="even" r:id="rId7"/>
      <w:head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88" w:rsidRDefault="00047188" w:rsidP="00AD4045">
      <w:pPr>
        <w:spacing w:after="0" w:line="240" w:lineRule="auto"/>
      </w:pPr>
      <w:r>
        <w:separator/>
      </w:r>
    </w:p>
  </w:endnote>
  <w:endnote w:type="continuationSeparator" w:id="0">
    <w:p w:rsidR="00047188" w:rsidRDefault="00047188" w:rsidP="00AD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231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045" w:rsidRDefault="00AD4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AD4045" w:rsidRDefault="00AD4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88" w:rsidRDefault="00047188" w:rsidP="00AD4045">
      <w:pPr>
        <w:spacing w:after="0" w:line="240" w:lineRule="auto"/>
      </w:pPr>
      <w:r>
        <w:separator/>
      </w:r>
    </w:p>
  </w:footnote>
  <w:footnote w:type="continuationSeparator" w:id="0">
    <w:p w:rsidR="00047188" w:rsidRDefault="00047188" w:rsidP="00AD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45" w:rsidRDefault="00AD4045" w:rsidP="00202E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045" w:rsidRDefault="00AD4045" w:rsidP="00AD40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45" w:rsidRDefault="00AD4045" w:rsidP="00202E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AD4045" w:rsidRDefault="00AD4045" w:rsidP="00AD404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45"/>
    <w:rsid w:val="00047188"/>
    <w:rsid w:val="00AD4045"/>
    <w:rsid w:val="00D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45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D4045"/>
  </w:style>
  <w:style w:type="paragraph" w:styleId="Footer">
    <w:name w:val="footer"/>
    <w:basedOn w:val="Normal"/>
    <w:link w:val="FooterChar"/>
    <w:uiPriority w:val="99"/>
    <w:unhideWhenUsed/>
    <w:rsid w:val="00AD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4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45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D4045"/>
  </w:style>
  <w:style w:type="paragraph" w:styleId="Footer">
    <w:name w:val="footer"/>
    <w:basedOn w:val="Normal"/>
    <w:link w:val="FooterChar"/>
    <w:uiPriority w:val="99"/>
    <w:unhideWhenUsed/>
    <w:rsid w:val="00AD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2022-06-02T04:22:00Z</dcterms:created>
  <dcterms:modified xsi:type="dcterms:W3CDTF">2022-06-02T04:22:00Z</dcterms:modified>
</cp:coreProperties>
</file>