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PENGUKURAN KINERJA PERUSAHAAN DENGAN MENGGUNAKAN</w:t>
      </w:r>
    </w:p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 w:rsidRPr="00A562FD">
        <w:rPr>
          <w:rFonts w:ascii="Times New Roman" w:hAnsi="Times New Roman" w:cs="Times New Roman"/>
          <w:b/>
          <w:i/>
          <w:sz w:val="24"/>
          <w:szCs w:val="24"/>
        </w:rPr>
        <w:t xml:space="preserve">BALANCED SCORECARD </w:t>
      </w:r>
      <w:r w:rsidRPr="00A562FD">
        <w:rPr>
          <w:rFonts w:ascii="Times New Roman" w:hAnsi="Times New Roman" w:cs="Times New Roman"/>
          <w:b/>
          <w:sz w:val="24"/>
          <w:szCs w:val="24"/>
        </w:rPr>
        <w:t xml:space="preserve">(STUDI KASUS PT. PERKEBUNAN MILANO WILMAR INTERNATIONAL </w:t>
      </w:r>
    </w:p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PLANTATION)</w:t>
      </w:r>
    </w:p>
    <w:p w:rsidR="000F6E44" w:rsidRDefault="000F6E44" w:rsidP="000F6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E44" w:rsidRDefault="000F6E44" w:rsidP="000F6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E44" w:rsidRPr="00865882" w:rsidRDefault="000F6E44" w:rsidP="000F6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E44" w:rsidRPr="00A562FD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F6E44" w:rsidRPr="00A562FD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2FD">
        <w:rPr>
          <w:rFonts w:ascii="Times New Roman" w:hAnsi="Times New Roman" w:cs="Times New Roman"/>
          <w:i/>
          <w:sz w:val="24"/>
          <w:szCs w:val="24"/>
        </w:rPr>
        <w:t>Diajukan Guna Memenuhi Salah Satu Syarat</w:t>
      </w:r>
    </w:p>
    <w:p w:rsidR="000F6E44" w:rsidRPr="00A562FD" w:rsidRDefault="000F6E44" w:rsidP="000F6E44">
      <w:pPr>
        <w:tabs>
          <w:tab w:val="left" w:pos="1708"/>
          <w:tab w:val="center" w:pos="39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562FD">
        <w:rPr>
          <w:rFonts w:ascii="Times New Roman" w:hAnsi="Times New Roman" w:cs="Times New Roman"/>
          <w:i/>
          <w:sz w:val="24"/>
          <w:szCs w:val="24"/>
        </w:rPr>
        <w:t>Untuk Memperoleh Gelar Sarjana Akuntansi</w:t>
      </w:r>
    </w:p>
    <w:p w:rsidR="000F6E44" w:rsidRPr="00A562FD" w:rsidRDefault="000F6E44" w:rsidP="000F6E44">
      <w:pPr>
        <w:tabs>
          <w:tab w:val="left" w:pos="2880"/>
          <w:tab w:val="center" w:pos="39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562FD">
        <w:rPr>
          <w:rFonts w:ascii="Times New Roman" w:hAnsi="Times New Roman" w:cs="Times New Roman"/>
          <w:i/>
          <w:sz w:val="24"/>
          <w:szCs w:val="24"/>
        </w:rPr>
        <w:t>Jurusan Akuntansi</w:t>
      </w:r>
    </w:p>
    <w:p w:rsidR="000F6E44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6E44" w:rsidRPr="00865882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6E44" w:rsidRPr="00A562FD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21F11A0" wp14:editId="6CF4078E">
            <wp:extent cx="1800000" cy="1800000"/>
            <wp:effectExtent l="0" t="0" r="0" b="0"/>
            <wp:docPr id="2" name="Picture 59" descr="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44" w:rsidRPr="00A562FD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E44" w:rsidRPr="00A562FD" w:rsidRDefault="000F6E44" w:rsidP="000F6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6E44" w:rsidRPr="00A562FD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0F6E44" w:rsidRPr="00A562FD" w:rsidRDefault="000F6E44" w:rsidP="000F6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44" w:rsidRPr="00A562FD" w:rsidRDefault="000F6E44" w:rsidP="000F6E44">
      <w:pPr>
        <w:spacing w:line="360" w:lineRule="auto"/>
        <w:jc w:val="center"/>
        <w:rPr>
          <w:rFonts w:ascii="Cambria Math" w:hAnsi="Cambria Math" w:cs="Times New Roman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sz w:val="24"/>
                  <w:szCs w:val="24"/>
                </w:rPr>
                <m:t>EVA JULIANTI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sz w:val="24"/>
                  <w:szCs w:val="24"/>
                </w:rPr>
                <m:t>NPM :173214143</m:t>
              </m:r>
            </m:den>
          </m:f>
        </m:oMath>
      </m:oMathPara>
    </w:p>
    <w:p w:rsidR="000F6E44" w:rsidRPr="00A562FD" w:rsidRDefault="000F6E44" w:rsidP="000F6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6E44" w:rsidRPr="00A562FD" w:rsidRDefault="000F6E44" w:rsidP="000F6E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F6E44" w:rsidRPr="00A562FD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0F6E44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CA05" wp14:editId="799D1055">
                <wp:simplePos x="0" y="0"/>
                <wp:positionH relativeFrom="column">
                  <wp:posOffset>2346008</wp:posOffset>
                </wp:positionH>
                <wp:positionV relativeFrom="paragraph">
                  <wp:posOffset>592455</wp:posOffset>
                </wp:positionV>
                <wp:extent cx="542925" cy="3429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184.75pt;margin-top:46.65pt;width:4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A562FD">
        <w:rPr>
          <w:rFonts w:ascii="Times New Roman" w:hAnsi="Times New Roman" w:cs="Times New Roman"/>
          <w:b/>
          <w:sz w:val="24"/>
          <w:szCs w:val="24"/>
        </w:rPr>
        <w:t>2021</w:t>
      </w:r>
    </w:p>
    <w:p w:rsidR="00267F24" w:rsidRDefault="00267F24">
      <w:bookmarkStart w:id="0" w:name="_GoBack"/>
      <w:bookmarkEnd w:id="0"/>
    </w:p>
    <w:sectPr w:rsidR="00267F24" w:rsidSect="000F6E4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4"/>
    <w:rsid w:val="000F6E44"/>
    <w:rsid w:val="002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2022-06-20T08:24:00Z</dcterms:created>
  <dcterms:modified xsi:type="dcterms:W3CDTF">2022-06-20T08:24:00Z</dcterms:modified>
</cp:coreProperties>
</file>