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23" w:rsidRDefault="00D66E23" w:rsidP="00D66E23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89115320"/>
      <w:r w:rsidRPr="00230A54">
        <w:rPr>
          <w:rFonts w:ascii="Times New Roman" w:hAnsi="Times New Roman" w:cs="Times New Roman"/>
          <w:b/>
          <w:bCs/>
          <w:color w:val="auto"/>
          <w:sz w:val="24"/>
          <w:szCs w:val="24"/>
          <w:lang w:val="zh-CN"/>
        </w:rPr>
        <w:t>REFERENCES</w:t>
      </w:r>
      <w:bookmarkEnd w:id="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66E23" w:rsidRDefault="00D66E23" w:rsidP="00D66E23">
      <w:pPr>
        <w:ind w:left="709" w:hanging="709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Hermawan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, S., (2007).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0424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An Introduction To Linguistics</w:t>
      </w:r>
      <w:proofErr w:type="gramStart"/>
      <w:r w:rsidRPr="0000424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Teaching and Learning material )</w:t>
      </w:r>
    </w:p>
    <w:p w:rsidR="00D66E23" w:rsidRDefault="00D66E23" w:rsidP="00D66E23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Banjarmasin, Kalimantan Selatan, Indonesia.</w:t>
      </w:r>
      <w:proofErr w:type="gramEnd"/>
    </w:p>
    <w:p w:rsidR="00D66E23" w:rsidRDefault="00D66E23" w:rsidP="00D66E2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66E23" w:rsidRDefault="00D66E23" w:rsidP="00D66E23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Monarisa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 A., (2015). Teaching Reading Comprehension Through The    </w:t>
      </w:r>
    </w:p>
    <w:p w:rsidR="00D66E23" w:rsidRDefault="00D66E23" w:rsidP="00D66E23">
      <w:pPr>
        <w:ind w:left="709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Interactive Technique.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8534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Centre of Language Innovation Journal of Linguistics and Language Teaching.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8534E">
        <w:rPr>
          <w:rFonts w:ascii="Times New Roman" w:hAnsi="Times New Roman" w:cs="Times New Roman"/>
          <w:sz w:val="24"/>
          <w:szCs w:val="24"/>
          <w:lang w:eastAsia="en-US"/>
        </w:rPr>
        <w:t>Vol.2 No 1</w:t>
      </w:r>
      <w:proofErr w:type="gramStart"/>
      <w:r w:rsidRPr="0068534E">
        <w:rPr>
          <w:rFonts w:ascii="Times New Roman" w:hAnsi="Times New Roman" w:cs="Times New Roman"/>
          <w:sz w:val="24"/>
          <w:szCs w:val="24"/>
          <w:lang w:eastAsia="en-US"/>
        </w:rPr>
        <w:t>;July</w:t>
      </w:r>
      <w:proofErr w:type="gramEnd"/>
      <w:r w:rsidRPr="0068534E">
        <w:rPr>
          <w:rFonts w:ascii="Times New Roman" w:hAnsi="Times New Roman" w:cs="Times New Roman"/>
          <w:sz w:val="24"/>
          <w:szCs w:val="24"/>
          <w:lang w:eastAsia="en-US"/>
        </w:rPr>
        <w:t xml:space="preserve"> 2015</w:t>
      </w:r>
    </w:p>
    <w:p w:rsidR="00D66E23" w:rsidRDefault="00D66E23" w:rsidP="00D66E23">
      <w:pPr>
        <w:ind w:left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6E23" w:rsidRDefault="00D66E23" w:rsidP="00D66E23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Anderson, R.H. (1987).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66E23" w:rsidRPr="0068534E" w:rsidRDefault="00D66E23" w:rsidP="00D66E23">
      <w:pPr>
        <w:ind w:left="709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Yusufadi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Miarson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1. Jakarta: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Rajawali</w:t>
      </w:r>
      <w:proofErr w:type="spellEnd"/>
    </w:p>
    <w:p w:rsidR="00D66E23" w:rsidRPr="0068534E" w:rsidRDefault="00D66E23" w:rsidP="00D66E23">
      <w:pPr>
        <w:ind w:left="567"/>
        <w:rPr>
          <w:i/>
          <w:iCs/>
          <w:lang w:val="zh-CN"/>
        </w:rPr>
      </w:pPr>
    </w:p>
    <w:p w:rsidR="00D66E23" w:rsidRDefault="00D66E23" w:rsidP="00D66E23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Ahuja, Pramita dan G. C. Ahuja. (2010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>).Membaca Secara Efektif dan Efisien</w:t>
      </w:r>
      <w:r>
        <w:rPr>
          <w:rFonts w:ascii="Times New Roman" w:hAnsi="Times New Roman" w:cs="Times New Roman"/>
          <w:sz w:val="24"/>
          <w:szCs w:val="24"/>
          <w:lang w:val="zh-CN"/>
        </w:rPr>
        <w:t>.</w:t>
      </w:r>
    </w:p>
    <w:p w:rsidR="00D66E23" w:rsidRDefault="00D66E23" w:rsidP="00D66E23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ab/>
        <w:t>Bandung: Kiblat Buku Utama.</w:t>
      </w:r>
    </w:p>
    <w:p w:rsidR="00D66E23" w:rsidRDefault="00D66E23" w:rsidP="00D66E23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D66E23" w:rsidRDefault="00D66E23" w:rsidP="00D66E23">
      <w:pPr>
        <w:ind w:left="720" w:hanging="720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  <w:r>
        <w:rPr>
          <w:rFonts w:ascii="Times New Roman" w:eastAsia="SimSun" w:hAnsi="Times New Roman" w:cs="Times New Roman"/>
          <w:sz w:val="24"/>
          <w:szCs w:val="24"/>
          <w:lang w:val="zh-CN"/>
        </w:rPr>
        <w:t xml:space="preserve">Ary, et al. 2006.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zh-CN"/>
        </w:rPr>
        <w:t>Introduction to Research in Education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 xml:space="preserve">. Wadsworth: Cengage 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ab/>
        <w:t>Learning</w:t>
      </w:r>
    </w:p>
    <w:p w:rsidR="00D66E23" w:rsidRDefault="00D66E23" w:rsidP="00D66E23">
      <w:pPr>
        <w:ind w:left="720" w:hanging="720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</w:p>
    <w:p w:rsidR="00D66E23" w:rsidRDefault="00D66E23" w:rsidP="00D66E23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Arikunto. (2006).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Prosedur Penelitian Suatu Pendekatan Praktek.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Jakarta: PT. Rineka Cipta.</w:t>
      </w:r>
    </w:p>
    <w:p w:rsidR="00D66E23" w:rsidRPr="00A756B0" w:rsidRDefault="00D66E23" w:rsidP="00D66E23">
      <w:pPr>
        <w:rPr>
          <w:lang w:eastAsia="en-US"/>
        </w:rPr>
      </w:pPr>
    </w:p>
    <w:p w:rsidR="00D66E23" w:rsidRDefault="00D66E23" w:rsidP="00D66E23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Afriyeni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Yeni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al., </w:t>
      </w:r>
      <w:r>
        <w:rPr>
          <w:rFonts w:ascii="Times New Roman" w:hAnsi="Times New Roman" w:cs="Times New Roman"/>
          <w:i/>
          <w:iCs/>
          <w:sz w:val="24"/>
          <w:szCs w:val="24"/>
        </w:rPr>
        <w:t>Improving Students’ Reading Comprehension by Using Intensive Reading Technique</w:t>
      </w:r>
      <w:r>
        <w:rPr>
          <w:rFonts w:ascii="Times New Roman" w:hAnsi="Times New Roman" w:cs="Times New Roman"/>
          <w:sz w:val="24"/>
          <w:szCs w:val="24"/>
        </w:rPr>
        <w:t xml:space="preserve"> At Grade V.D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Sdn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Journal Language Teaching (ELT).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1, 2013.</w:t>
      </w:r>
      <w:proofErr w:type="gramEnd"/>
    </w:p>
    <w:p w:rsidR="00D66E23" w:rsidRDefault="00D66E23" w:rsidP="00D66E23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6E23" w:rsidRDefault="00D66E23" w:rsidP="00D66E23">
      <w:pPr>
        <w:pStyle w:val="Bibliography1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Beverly Weiser, P. (2013).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Effective Vocabulary Instruction For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Kindergarteen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To12 Grade Students Experiencing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Learning  Disabilities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CLD</w:t>
      </w:r>
      <w:r>
        <w:rPr>
          <w:rFonts w:ascii="Times New Roman" w:hAnsi="Times New Roman" w:cs="Times New Roman"/>
          <w:sz w:val="24"/>
          <w:szCs w:val="24"/>
        </w:rPr>
        <w:t>, 1-15</w:t>
      </w:r>
    </w:p>
    <w:p w:rsidR="00D66E23" w:rsidRDefault="00D66E23" w:rsidP="00D66E23">
      <w:pPr>
        <w:ind w:left="720"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https://council-for-learning-disabilities.org/wp-content/uploads/2013/11/Vocabulary-Word-2013.pdf</w:t>
      </w:r>
    </w:p>
    <w:p w:rsidR="00D66E23" w:rsidRDefault="00D66E23" w:rsidP="00D66E23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66E23" w:rsidRDefault="00D66E23" w:rsidP="00D66E23">
      <w:pPr>
        <w:ind w:left="720" w:hanging="720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  <w:r>
        <w:rPr>
          <w:rFonts w:ascii="Times New Roman" w:eastAsia="SimSun" w:hAnsi="Times New Roman" w:cs="Times New Roman"/>
          <w:sz w:val="24"/>
          <w:szCs w:val="24"/>
          <w:lang w:val="zh-CN"/>
        </w:rPr>
        <w:t xml:space="preserve">BSNP (2006). Standar isi: Standar Kompetensi dan Kompetensi Dasar SMP/MTs, 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ab/>
        <w:t>Jakarta:BSNP</w:t>
      </w:r>
    </w:p>
    <w:p w:rsidR="00D66E23" w:rsidRDefault="00D66E23" w:rsidP="00D66E23">
      <w:pPr>
        <w:ind w:left="720" w:hanging="720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</w:p>
    <w:p w:rsidR="00D66E23" w:rsidRDefault="00D66E23" w:rsidP="00D66E23">
      <w:pPr>
        <w:pStyle w:val="Bibliography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Dawna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Duff, J. T. (2015). </w:t>
      </w:r>
      <w:r>
        <w:rPr>
          <w:rFonts w:ascii="Times New Roman" w:hAnsi="Times New Roman" w:cs="Times New Roman"/>
          <w:i/>
          <w:iCs/>
          <w:sz w:val="24"/>
          <w:szCs w:val="24"/>
        </w:rPr>
        <w:t>The Influence of Reading on Vocabulary Growth: A Case for a Matthew Effect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JSLHR</w:t>
      </w:r>
      <w:r>
        <w:rPr>
          <w:rFonts w:ascii="Times New Roman" w:hAnsi="Times New Roman" w:cs="Times New Roman"/>
          <w:sz w:val="24"/>
          <w:szCs w:val="24"/>
        </w:rPr>
        <w:t>, 853-864.</w:t>
      </w:r>
    </w:p>
    <w:p w:rsidR="00D66E23" w:rsidRPr="00AB00DB" w:rsidRDefault="00D66E23" w:rsidP="00D66E23">
      <w:pPr>
        <w:ind w:left="720" w:hanging="153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Pr="00AB00D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https://www.ncbi.nlm.nih.gov/pmc/articles/PMC4610292/pdf/JSLHR-58-3-853.pdf</w:t>
        </w:r>
      </w:hyperlink>
    </w:p>
    <w:p w:rsidR="00D66E23" w:rsidRDefault="00D66E23" w:rsidP="00D66E23">
      <w:pPr>
        <w:ind w:left="720" w:hanging="15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6E23" w:rsidRDefault="00D66E23" w:rsidP="00D66E23">
      <w:pPr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Fatkhan, A.H. 2017. 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>Pengertian Membaca</w:t>
      </w:r>
    </w:p>
    <w:p w:rsidR="00D66E23" w:rsidRPr="00AB00DB" w:rsidRDefault="00D66E23" w:rsidP="00D66E23">
      <w:pPr>
        <w:ind w:left="72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Pr="00AB00D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zh-CN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http://fatkhan.web.id/pengertian-membaca/</w:t>
        </w:r>
      </w:hyperlink>
    </w:p>
    <w:p w:rsidR="00D66E23" w:rsidRPr="00AB00DB" w:rsidRDefault="00D66E23" w:rsidP="00D66E23">
      <w:pPr>
        <w:ind w:left="72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6E23" w:rsidRDefault="00D66E23" w:rsidP="00D66E23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Harrison, Collin. 2004. 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>Understanding Reading Development.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London: Sage 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Publications.</w:t>
      </w:r>
    </w:p>
    <w:p w:rsidR="00D66E23" w:rsidRDefault="00D66E23" w:rsidP="00D66E23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D66E23" w:rsidRDefault="00D66E23" w:rsidP="00D66E23">
      <w:pPr>
        <w:pStyle w:val="Bibliography1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Jain, p. a. (2008).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english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language teaching :methods,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tools,and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technique. </w:t>
      </w:r>
      <w:proofErr w:type="gramStart"/>
      <w:r>
        <w:rPr>
          <w:rFonts w:ascii="Times New Roman" w:hAnsi="Times New Roman" w:cs="Times New Roman"/>
          <w:sz w:val="24"/>
          <w:szCs w:val="24"/>
        </w:rPr>
        <w:t>new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york: sunrise publisher and distribution .</w:t>
      </w:r>
    </w:p>
    <w:p w:rsidR="00D66E23" w:rsidRPr="00AB00DB" w:rsidRDefault="00D66E23" w:rsidP="00D66E23"/>
    <w:p w:rsidR="00D66E23" w:rsidRDefault="00D66E23" w:rsidP="00D66E23">
      <w:pPr>
        <w:pStyle w:val="Bibliography1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Khazaal</w:t>
      </w:r>
      <w:proofErr w:type="spellEnd"/>
      <w:r>
        <w:rPr>
          <w:rFonts w:ascii="Times New Roman" w:hAnsi="Times New Roman" w:cs="Times New Roman"/>
          <w:sz w:val="24"/>
          <w:szCs w:val="24"/>
        </w:rPr>
        <w:t>, E. N. (2019).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Impact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Intensive Reading Strategy On English For Specific Purposes College Student's in Developing Vocabulary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Arab World English Journal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 AWEJ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) volume 10, number 2,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, 181-195.</w:t>
      </w:r>
    </w:p>
    <w:p w:rsidR="00D66E23" w:rsidRPr="00AB00DB" w:rsidRDefault="00D66E23" w:rsidP="00D66E23">
      <w:r>
        <w:t>P-k90</w:t>
      </w:r>
      <w:proofErr w:type="gramStart"/>
      <w:r>
        <w:t>,9l</w:t>
      </w:r>
      <w:proofErr w:type="gramEnd"/>
    </w:p>
    <w:p w:rsidR="00D66E23" w:rsidRDefault="00D66E23" w:rsidP="00D66E23">
      <w:pPr>
        <w:ind w:left="720" w:hanging="72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Nilam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A (2009)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Effectiveness Of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Intensive  Reading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on Students’ Reading   Comprehension of Descriptive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Syarif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hidayatullah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Jakarta.</w:t>
      </w:r>
      <w:proofErr w:type="gramEnd"/>
    </w:p>
    <w:p w:rsidR="00D66E23" w:rsidRDefault="00D66E23" w:rsidP="00D66E23">
      <w:pPr>
        <w:ind w:left="720" w:hanging="720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  <w:r>
        <w:rPr>
          <w:rFonts w:ascii="Times New Roman" w:eastAsia="SimSun" w:hAnsi="Times New Roman" w:cs="Times New Roman"/>
          <w:sz w:val="24"/>
          <w:szCs w:val="24"/>
          <w:lang w:val="zh-CN"/>
        </w:rPr>
        <w:t xml:space="preserve">Patel M. E. &amp; Jain P. M. (2008).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zh-CN"/>
        </w:rPr>
        <w:t>English Language Teaching. Jaipur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 xml:space="preserve">: Sunrise 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ab/>
        <w:t>Publisher.</w:t>
      </w:r>
    </w:p>
    <w:p w:rsidR="00D66E23" w:rsidRDefault="00D66E23" w:rsidP="00D66E23">
      <w:pPr>
        <w:ind w:left="720" w:hanging="720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</w:p>
    <w:p w:rsidR="00D66E23" w:rsidRDefault="00D66E23" w:rsidP="00D66E23">
      <w:pPr>
        <w:ind w:left="720" w:hanging="720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  <w:r>
        <w:rPr>
          <w:rFonts w:ascii="Times New Roman" w:eastAsia="SimSun" w:hAnsi="Times New Roman" w:cs="Times New Roman"/>
          <w:sz w:val="24"/>
          <w:szCs w:val="24"/>
          <w:lang w:val="zh-CN"/>
        </w:rPr>
        <w:t xml:space="preserve">Scrivener, Jim,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zh-CN"/>
        </w:rPr>
        <w:t>Learning teaching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 xml:space="preserve">: A Guidebook for English Language Teacher 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ab/>
        <w:t>Second edtn, Macmiland book</w:t>
      </w:r>
    </w:p>
    <w:p w:rsidR="00D66E23" w:rsidRDefault="00D66E23" w:rsidP="00D66E23">
      <w:pPr>
        <w:ind w:left="720" w:hanging="720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</w:p>
    <w:p w:rsidR="00D66E23" w:rsidRDefault="00D66E23" w:rsidP="00D66E23">
      <w:pPr>
        <w:ind w:left="720" w:hanging="720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  <w:r>
        <w:rPr>
          <w:rFonts w:ascii="Times New Roman" w:eastAsia="SimSun" w:hAnsi="Times New Roman" w:cs="Times New Roman"/>
          <w:sz w:val="24"/>
          <w:szCs w:val="24"/>
          <w:lang w:val="zh-CN"/>
        </w:rPr>
        <w:t xml:space="preserve">Sugiyono, 2009,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zh-CN"/>
        </w:rPr>
        <w:t>Metode Penelitian Kuantitatif, Kualitatif dan R&amp;D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 xml:space="preserve">, Bandung : 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ab/>
        <w:t>Alfabeta</w:t>
      </w:r>
    </w:p>
    <w:p w:rsidR="00D66E23" w:rsidRDefault="00D66E23" w:rsidP="00D66E23">
      <w:pPr>
        <w:ind w:left="720" w:hanging="720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</w:p>
    <w:p w:rsidR="00D66E23" w:rsidRDefault="00D66E23" w:rsidP="00D66E23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Sahrun</w:t>
      </w:r>
      <w:proofErr w:type="spellEnd"/>
      <w:r>
        <w:rPr>
          <w:rFonts w:ascii="Times New Roman" w:hAnsi="Times New Roman" w:cs="Times New Roman"/>
          <w:sz w:val="24"/>
          <w:szCs w:val="24"/>
        </w:rPr>
        <w:t>, N. (</w:t>
      </w:r>
      <w:proofErr w:type="gramStart"/>
      <w:r>
        <w:rPr>
          <w:rFonts w:ascii="Times New Roman" w:hAnsi="Times New Roman" w:cs="Times New Roman"/>
          <w:sz w:val="24"/>
          <w:szCs w:val="24"/>
        </w:rPr>
        <w:t>2018 )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relibilitas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[Online].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ttps://norisahrunedukasi.wordpress.com</w:t>
      </w:r>
    </w:p>
    <w:p w:rsidR="00D66E23" w:rsidRDefault="00D66E23" w:rsidP="00D66E23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6E23" w:rsidRDefault="00D66E23" w:rsidP="00D66E23">
      <w:pPr>
        <w:pStyle w:val="Bibliography1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>
        <w:rPr>
          <w:rFonts w:ascii="Times New Roman" w:hAnsi="Times New Roman" w:cs="Times New Roman"/>
          <w:sz w:val="24"/>
          <w:szCs w:val="24"/>
        </w:rPr>
        <w:t>Yoshihiro, o. (2012).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Bridging the gap between extensive reading and intensive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reading 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vocabulary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acquistion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37-39.</w:t>
      </w:r>
      <w:proofErr w:type="gramEnd"/>
    </w:p>
    <w:p w:rsidR="00D66E23" w:rsidRPr="00AB00DB" w:rsidRDefault="00D66E23" w:rsidP="00D66E23"/>
    <w:p w:rsidR="00D66E23" w:rsidRDefault="00D66E23" w:rsidP="00D66E23">
      <w:pPr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 xml:space="preserve"> Zhang, Lian, and sirinthorn seepho (2013).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zh-CN"/>
        </w:rPr>
        <w:t xml:space="preserve">“Metacognitive Strategy Use and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zh-CN"/>
        </w:rPr>
        <w:tab/>
        <w:t>Academic Reading Reading Achievment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 xml:space="preserve"> : Insights from a Chinese 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ab/>
        <w:t xml:space="preserve">Context. ”Electronic Journal of Foreign Language Teaching, Vol.10,No. 1, Pg, 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ab/>
        <w:t>54-69</w:t>
      </w:r>
    </w:p>
    <w:p w:rsidR="00662A2B" w:rsidRPr="00C12732" w:rsidRDefault="00662A2B" w:rsidP="00C12732">
      <w:pPr>
        <w:spacing w:line="480" w:lineRule="auto"/>
        <w:jc w:val="both"/>
      </w:pPr>
      <w:bookmarkStart w:id="1" w:name="_GoBack"/>
      <w:bookmarkEnd w:id="1"/>
    </w:p>
    <w:sectPr w:rsidR="00662A2B" w:rsidRPr="00C12732" w:rsidSect="00141B1F">
      <w:footerReference w:type="defaul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F1" w:rsidRDefault="000918F1" w:rsidP="00B9025E">
      <w:r>
        <w:separator/>
      </w:r>
    </w:p>
  </w:endnote>
  <w:endnote w:type="continuationSeparator" w:id="0">
    <w:p w:rsidR="000918F1" w:rsidRDefault="000918F1" w:rsidP="00B9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charset w:val="01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7F" w:rsidRDefault="000918F1">
    <w:pPr>
      <w:pStyle w:val="Footer"/>
      <w:jc w:val="center"/>
    </w:pPr>
  </w:p>
  <w:p w:rsidR="00DD0DDE" w:rsidRDefault="00091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F1" w:rsidRDefault="000918F1" w:rsidP="00B9025E">
      <w:r>
        <w:separator/>
      </w:r>
    </w:p>
  </w:footnote>
  <w:footnote w:type="continuationSeparator" w:id="0">
    <w:p w:rsidR="000918F1" w:rsidRDefault="000918F1" w:rsidP="00B9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7935C"/>
    <w:multiLevelType w:val="singleLevel"/>
    <w:tmpl w:val="8B07935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8E8A10A9"/>
    <w:multiLevelType w:val="singleLevel"/>
    <w:tmpl w:val="8E8A10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>
    <w:nsid w:val="9239341B"/>
    <w:multiLevelType w:val="singleLevel"/>
    <w:tmpl w:val="9239341B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3">
    <w:nsid w:val="9B2534A0"/>
    <w:multiLevelType w:val="singleLevel"/>
    <w:tmpl w:val="9B2534A0"/>
    <w:lvl w:ilvl="0">
      <w:start w:val="1"/>
      <w:numFmt w:val="lowerLetter"/>
      <w:suff w:val="space"/>
      <w:lvlText w:val="%1."/>
      <w:lvlJc w:val="left"/>
    </w:lvl>
  </w:abstractNum>
  <w:abstractNum w:abstractNumId="4">
    <w:nsid w:val="B5E306ED"/>
    <w:multiLevelType w:val="singleLevel"/>
    <w:tmpl w:val="B5E306ED"/>
    <w:lvl w:ilvl="0">
      <w:start w:val="2"/>
      <w:numFmt w:val="lowerLetter"/>
      <w:lvlText w:val="%1."/>
      <w:lvlJc w:val="left"/>
      <w:pPr>
        <w:ind w:left="0" w:firstLine="0"/>
      </w:pPr>
    </w:lvl>
  </w:abstractNum>
  <w:abstractNum w:abstractNumId="5">
    <w:nsid w:val="BF205925"/>
    <w:multiLevelType w:val="singleLevel"/>
    <w:tmpl w:val="BB00953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6">
    <w:nsid w:val="D3E986FA"/>
    <w:multiLevelType w:val="multilevel"/>
    <w:tmpl w:val="D3E986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FF408D8B"/>
    <w:multiLevelType w:val="multilevel"/>
    <w:tmpl w:val="22C8C5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0000001"/>
    <w:multiLevelType w:val="hybridMultilevel"/>
    <w:tmpl w:val="A72480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2"/>
    <w:multiLevelType w:val="hybridMultilevel"/>
    <w:tmpl w:val="F424B47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3"/>
    <w:multiLevelType w:val="hybridMultilevel"/>
    <w:tmpl w:val="5E8EC60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4"/>
    <w:multiLevelType w:val="hybridMultilevel"/>
    <w:tmpl w:val="54ACC406"/>
    <w:lvl w:ilvl="0" w:tplc="3736854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3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00000005"/>
    <w:multiLevelType w:val="hybridMultilevel"/>
    <w:tmpl w:val="8ED2B08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6"/>
    <w:multiLevelType w:val="hybridMultilevel"/>
    <w:tmpl w:val="8E8E5148"/>
    <w:lvl w:ilvl="0" w:tplc="37368540">
      <w:start w:val="1"/>
      <w:numFmt w:val="bullet"/>
      <w:lvlText w:val="-"/>
      <w:lvlJc w:val="left"/>
      <w:pPr>
        <w:ind w:left="1212" w:hanging="360"/>
      </w:pPr>
      <w:rPr>
        <w:rFonts w:ascii="Calibri" w:eastAsia="Calibri" w:hAnsi="Calibri" w:cs="Calibri" w:hint="default"/>
      </w:rPr>
    </w:lvl>
    <w:lvl w:ilvl="1" w:tplc="3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00000007"/>
    <w:multiLevelType w:val="hybridMultilevel"/>
    <w:tmpl w:val="A31040E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1BC3E58"/>
    <w:multiLevelType w:val="hybridMultilevel"/>
    <w:tmpl w:val="C296B0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E00AC6"/>
    <w:multiLevelType w:val="hybridMultilevel"/>
    <w:tmpl w:val="1054B21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abstractNum w:abstractNumId="18">
    <w:nsid w:val="04206324"/>
    <w:multiLevelType w:val="hybridMultilevel"/>
    <w:tmpl w:val="2F24CA42"/>
    <w:lvl w:ilvl="0" w:tplc="80E444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04E31F3C"/>
    <w:multiLevelType w:val="hybridMultilevel"/>
    <w:tmpl w:val="E27C31E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2863AE"/>
    <w:multiLevelType w:val="multilevel"/>
    <w:tmpl w:val="B358D9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0B805CE7"/>
    <w:multiLevelType w:val="hybridMultilevel"/>
    <w:tmpl w:val="A72480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4F0AFA"/>
    <w:multiLevelType w:val="hybridMultilevel"/>
    <w:tmpl w:val="517211FC"/>
    <w:lvl w:ilvl="0" w:tplc="959E6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B7513CA"/>
    <w:multiLevelType w:val="hybridMultilevel"/>
    <w:tmpl w:val="1054B2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413FCF"/>
    <w:multiLevelType w:val="hybridMultilevel"/>
    <w:tmpl w:val="FCEA234E"/>
    <w:lvl w:ilvl="0" w:tplc="8A685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2CB0366"/>
    <w:multiLevelType w:val="hybridMultilevel"/>
    <w:tmpl w:val="F424B47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6C08EB"/>
    <w:multiLevelType w:val="hybridMultilevel"/>
    <w:tmpl w:val="5E8EC60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6B169E"/>
    <w:multiLevelType w:val="multilevel"/>
    <w:tmpl w:val="01649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6A77BB0"/>
    <w:multiLevelType w:val="hybridMultilevel"/>
    <w:tmpl w:val="EFA42DE8"/>
    <w:lvl w:ilvl="0" w:tplc="F2009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8E80EB5"/>
    <w:multiLevelType w:val="hybridMultilevel"/>
    <w:tmpl w:val="54ACC406"/>
    <w:lvl w:ilvl="0" w:tplc="37368540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2A8F537B"/>
    <w:multiLevelType w:val="singleLevel"/>
    <w:tmpl w:val="2A8F537B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31">
    <w:nsid w:val="2AFA63EA"/>
    <w:multiLevelType w:val="multilevel"/>
    <w:tmpl w:val="8B583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30030FB5"/>
    <w:multiLevelType w:val="hybridMultilevel"/>
    <w:tmpl w:val="8ED2B08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EB3F26"/>
    <w:multiLevelType w:val="hybridMultilevel"/>
    <w:tmpl w:val="8E8E5148"/>
    <w:lvl w:ilvl="0" w:tplc="37368540">
      <w:start w:val="1"/>
      <w:numFmt w:val="bullet"/>
      <w:lvlText w:val="-"/>
      <w:lvlJc w:val="left"/>
      <w:pPr>
        <w:ind w:left="1212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E5FFB41"/>
    <w:multiLevelType w:val="singleLevel"/>
    <w:tmpl w:val="3E5FFB41"/>
    <w:lvl w:ilvl="0">
      <w:start w:val="1"/>
      <w:numFmt w:val="decimal"/>
      <w:suff w:val="space"/>
      <w:lvlText w:val="%1)"/>
      <w:lvlJc w:val="left"/>
      <w:pPr>
        <w:ind w:left="722" w:firstLine="0"/>
      </w:pPr>
    </w:lvl>
  </w:abstractNum>
  <w:abstractNum w:abstractNumId="35">
    <w:nsid w:val="3E6D197F"/>
    <w:multiLevelType w:val="hybridMultilevel"/>
    <w:tmpl w:val="A934C45C"/>
    <w:lvl w:ilvl="0" w:tplc="6FE05BE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42742EE2"/>
    <w:multiLevelType w:val="hybridMultilevel"/>
    <w:tmpl w:val="A31040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4DC07F"/>
    <w:multiLevelType w:val="singleLevel"/>
    <w:tmpl w:val="4D4DC07F"/>
    <w:lvl w:ilvl="0">
      <w:start w:val="2"/>
      <w:numFmt w:val="lowerLetter"/>
      <w:lvlText w:val="%1."/>
      <w:lvlJc w:val="left"/>
      <w:pPr>
        <w:ind w:left="0" w:firstLine="0"/>
      </w:pPr>
    </w:lvl>
  </w:abstractNum>
  <w:abstractNum w:abstractNumId="38">
    <w:nsid w:val="60C06393"/>
    <w:multiLevelType w:val="hybridMultilevel"/>
    <w:tmpl w:val="29FAC8C0"/>
    <w:lvl w:ilvl="0" w:tplc="894A5F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61D41ED"/>
    <w:multiLevelType w:val="hybridMultilevel"/>
    <w:tmpl w:val="DBF86526"/>
    <w:lvl w:ilvl="0" w:tplc="49826A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26081F"/>
    <w:multiLevelType w:val="hybridMultilevel"/>
    <w:tmpl w:val="EC74C8D6"/>
    <w:lvl w:ilvl="0" w:tplc="2A94B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D6634F"/>
    <w:multiLevelType w:val="hybridMultilevel"/>
    <w:tmpl w:val="0DF845B2"/>
    <w:lvl w:ilvl="0" w:tplc="B784E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0578C5"/>
    <w:multiLevelType w:val="hybridMultilevel"/>
    <w:tmpl w:val="DAFC8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83CF9"/>
    <w:multiLevelType w:val="singleLevel"/>
    <w:tmpl w:val="72183CF9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4">
    <w:nsid w:val="75440C94"/>
    <w:multiLevelType w:val="hybridMultilevel"/>
    <w:tmpl w:val="3342D2BA"/>
    <w:lvl w:ilvl="0" w:tplc="0B2CDFC6">
      <w:start w:val="1"/>
      <w:numFmt w:val="lowerLetter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5C7EBB"/>
    <w:multiLevelType w:val="singleLevel"/>
    <w:tmpl w:val="765C7EB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6">
    <w:nsid w:val="79F23407"/>
    <w:multiLevelType w:val="multilevel"/>
    <w:tmpl w:val="79F23407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7">
    <w:nsid w:val="7ACB3EC4"/>
    <w:multiLevelType w:val="singleLevel"/>
    <w:tmpl w:val="7ACB3EC4"/>
    <w:lvl w:ilvl="0">
      <w:start w:val="1"/>
      <w:numFmt w:val="decimal"/>
      <w:suff w:val="space"/>
      <w:lvlText w:val="%1."/>
      <w:lvlJc w:val="left"/>
    </w:lvl>
  </w:abstractNum>
  <w:num w:numId="1">
    <w:abstractNumId w:val="34"/>
  </w:num>
  <w:num w:numId="2">
    <w:abstractNumId w:val="46"/>
  </w:num>
  <w:num w:numId="3">
    <w:abstractNumId w:val="31"/>
  </w:num>
  <w:num w:numId="4">
    <w:abstractNumId w:val="3"/>
  </w:num>
  <w:num w:numId="5">
    <w:abstractNumId w:val="47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4"/>
  </w:num>
  <w:num w:numId="11">
    <w:abstractNumId w:val="45"/>
  </w:num>
  <w:num w:numId="12">
    <w:abstractNumId w:val="4"/>
  </w:num>
  <w:num w:numId="13">
    <w:abstractNumId w:val="43"/>
  </w:num>
  <w:num w:numId="14">
    <w:abstractNumId w:val="17"/>
  </w:num>
  <w:num w:numId="15">
    <w:abstractNumId w:val="2"/>
  </w:num>
  <w:num w:numId="16">
    <w:abstractNumId w:val="30"/>
  </w:num>
  <w:num w:numId="17">
    <w:abstractNumId w:val="37"/>
  </w:num>
  <w:num w:numId="18">
    <w:abstractNumId w:val="21"/>
  </w:num>
  <w:num w:numId="19">
    <w:abstractNumId w:val="16"/>
  </w:num>
  <w:num w:numId="20">
    <w:abstractNumId w:val="36"/>
  </w:num>
  <w:num w:numId="21">
    <w:abstractNumId w:val="25"/>
  </w:num>
  <w:num w:numId="22">
    <w:abstractNumId w:val="32"/>
  </w:num>
  <w:num w:numId="23">
    <w:abstractNumId w:val="26"/>
  </w:num>
  <w:num w:numId="24">
    <w:abstractNumId w:val="29"/>
  </w:num>
  <w:num w:numId="25">
    <w:abstractNumId w:val="33"/>
  </w:num>
  <w:num w:numId="26">
    <w:abstractNumId w:val="40"/>
  </w:num>
  <w:num w:numId="27">
    <w:abstractNumId w:val="24"/>
  </w:num>
  <w:num w:numId="28">
    <w:abstractNumId w:val="39"/>
  </w:num>
  <w:num w:numId="29">
    <w:abstractNumId w:val="41"/>
  </w:num>
  <w:num w:numId="30">
    <w:abstractNumId w:val="28"/>
  </w:num>
  <w:num w:numId="31">
    <w:abstractNumId w:val="22"/>
  </w:num>
  <w:num w:numId="32">
    <w:abstractNumId w:val="1"/>
    <w:lvlOverride w:ilvl="0">
      <w:startOverride w:val="1"/>
    </w:lvlOverride>
  </w:num>
  <w:num w:numId="33">
    <w:abstractNumId w:val="27"/>
  </w:num>
  <w:num w:numId="34">
    <w:abstractNumId w:val="35"/>
  </w:num>
  <w:num w:numId="35">
    <w:abstractNumId w:val="15"/>
  </w:num>
  <w:num w:numId="36">
    <w:abstractNumId w:val="18"/>
  </w:num>
  <w:num w:numId="37">
    <w:abstractNumId w:val="42"/>
  </w:num>
  <w:num w:numId="38">
    <w:abstractNumId w:val="38"/>
  </w:num>
  <w:num w:numId="39">
    <w:abstractNumId w:val="19"/>
  </w:num>
  <w:num w:numId="40">
    <w:abstractNumId w:val="20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10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1F"/>
    <w:rsid w:val="00055C3F"/>
    <w:rsid w:val="000918F1"/>
    <w:rsid w:val="00092DCA"/>
    <w:rsid w:val="00141B1F"/>
    <w:rsid w:val="00156D8D"/>
    <w:rsid w:val="00423F71"/>
    <w:rsid w:val="0042569D"/>
    <w:rsid w:val="00442182"/>
    <w:rsid w:val="00662A2B"/>
    <w:rsid w:val="00966ADB"/>
    <w:rsid w:val="009C3F9E"/>
    <w:rsid w:val="00B9025E"/>
    <w:rsid w:val="00C12732"/>
    <w:rsid w:val="00D6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1F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C3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A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421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127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127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127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1B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1B1F"/>
    <w:rPr>
      <w:rFonts w:eastAsiaTheme="minorEastAsia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141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41B1F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055C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9C3F9E"/>
    <w:rPr>
      <w:color w:val="0000FF"/>
      <w:u w:val="single"/>
    </w:rPr>
  </w:style>
  <w:style w:type="paragraph" w:styleId="TOC1">
    <w:name w:val="toc 1"/>
    <w:basedOn w:val="Normal"/>
    <w:next w:val="Normal"/>
    <w:uiPriority w:val="39"/>
    <w:qFormat/>
    <w:rsid w:val="009C3F9E"/>
  </w:style>
  <w:style w:type="paragraph" w:styleId="TOC2">
    <w:name w:val="toc 2"/>
    <w:basedOn w:val="Normal"/>
    <w:next w:val="Normal"/>
    <w:uiPriority w:val="39"/>
    <w:qFormat/>
    <w:rsid w:val="009C3F9E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rsid w:val="009C3F9E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9C3F9E"/>
    <w:pPr>
      <w:spacing w:line="256" w:lineRule="auto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qFormat/>
    <w:rsid w:val="00966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4421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styleId="Emphasis">
    <w:name w:val="Emphasis"/>
    <w:basedOn w:val="DefaultParagraphFont"/>
    <w:qFormat/>
    <w:rsid w:val="00442182"/>
    <w:rPr>
      <w:i/>
      <w:iCs/>
    </w:rPr>
  </w:style>
  <w:style w:type="paragraph" w:styleId="ListParagraph">
    <w:name w:val="List Paragraph"/>
    <w:basedOn w:val="Normal"/>
    <w:uiPriority w:val="34"/>
    <w:qFormat/>
    <w:rsid w:val="00442182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B9025E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B90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25E"/>
    <w:rPr>
      <w:rFonts w:eastAsiaTheme="minorEastAsia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C1273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C12732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qFormat/>
    <w:rsid w:val="00C12732"/>
    <w:rPr>
      <w:rFonts w:asciiTheme="majorHAnsi" w:eastAsiaTheme="majorEastAsia" w:hAnsiTheme="majorHAnsi" w:cstheme="majorBidi"/>
      <w:color w:val="244061" w:themeColor="accent1" w:themeShade="80"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qFormat/>
    <w:rsid w:val="00C1273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C12732"/>
    <w:rPr>
      <w:rFonts w:ascii="Consolas" w:eastAsiaTheme="minorEastAsia" w:hAnsi="Consolas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C12732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12732"/>
    <w:pPr>
      <w:spacing w:after="160"/>
    </w:pPr>
    <w:rPr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C12732"/>
    <w:rPr>
      <w:rFonts w:eastAsiaTheme="minorEastAsia"/>
      <w:color w:val="595959" w:themeColor="text1" w:themeTint="A6"/>
      <w:spacing w:val="15"/>
      <w:lang w:eastAsia="zh-CN"/>
    </w:rPr>
  </w:style>
  <w:style w:type="paragraph" w:customStyle="1" w:styleId="WPSOffice1">
    <w:name w:val="WPSOffice手动目录 1"/>
    <w:qFormat/>
    <w:rsid w:val="00C12732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WPSOffice2">
    <w:name w:val="WPSOffice手动目录 2"/>
    <w:qFormat/>
    <w:rsid w:val="00C12732"/>
    <w:pPr>
      <w:spacing w:after="0" w:line="240" w:lineRule="auto"/>
      <w:ind w:leftChars="200" w:left="200"/>
    </w:pPr>
    <w:rPr>
      <w:rFonts w:eastAsiaTheme="minorEastAsia"/>
      <w:sz w:val="20"/>
      <w:szCs w:val="20"/>
    </w:rPr>
  </w:style>
  <w:style w:type="paragraph" w:customStyle="1" w:styleId="Bibliography1">
    <w:name w:val="Bibliography1"/>
    <w:basedOn w:val="Normal"/>
    <w:next w:val="Normal"/>
    <w:uiPriority w:val="37"/>
    <w:unhideWhenUsed/>
    <w:rsid w:val="00C12732"/>
  </w:style>
  <w:style w:type="character" w:customStyle="1" w:styleId="rcolor4">
    <w:name w:val="rcolor4"/>
    <w:basedOn w:val="DefaultParagraphFont"/>
    <w:qFormat/>
    <w:rsid w:val="00C12732"/>
  </w:style>
  <w:style w:type="character" w:customStyle="1" w:styleId="rcolor5">
    <w:name w:val="rcolor5"/>
    <w:basedOn w:val="DefaultParagraphFont"/>
    <w:rsid w:val="00C12732"/>
  </w:style>
  <w:style w:type="character" w:customStyle="1" w:styleId="rcolor6">
    <w:name w:val="rcolor6"/>
    <w:basedOn w:val="DefaultParagraphFont"/>
    <w:qFormat/>
    <w:rsid w:val="00C12732"/>
  </w:style>
  <w:style w:type="character" w:customStyle="1" w:styleId="rcolor1">
    <w:name w:val="rcolor1"/>
    <w:basedOn w:val="DefaultParagraphFont"/>
    <w:qFormat/>
    <w:rsid w:val="00C12732"/>
  </w:style>
  <w:style w:type="character" w:customStyle="1" w:styleId="rcolor2">
    <w:name w:val="rcolor2"/>
    <w:basedOn w:val="DefaultParagraphFont"/>
    <w:rsid w:val="00C12732"/>
  </w:style>
  <w:style w:type="character" w:customStyle="1" w:styleId="rcolor3">
    <w:name w:val="rcolor3"/>
    <w:basedOn w:val="DefaultParagraphFont"/>
    <w:qFormat/>
    <w:rsid w:val="00C12732"/>
  </w:style>
  <w:style w:type="character" w:customStyle="1" w:styleId="word-text-color">
    <w:name w:val="word-text-color"/>
    <w:basedOn w:val="DefaultParagraphFont"/>
    <w:qFormat/>
    <w:rsid w:val="00C12732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1273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C1273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127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27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1F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C3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A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421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127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127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127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1B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1B1F"/>
    <w:rPr>
      <w:rFonts w:eastAsiaTheme="minorEastAsia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141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41B1F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055C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9C3F9E"/>
    <w:rPr>
      <w:color w:val="0000FF"/>
      <w:u w:val="single"/>
    </w:rPr>
  </w:style>
  <w:style w:type="paragraph" w:styleId="TOC1">
    <w:name w:val="toc 1"/>
    <w:basedOn w:val="Normal"/>
    <w:next w:val="Normal"/>
    <w:uiPriority w:val="39"/>
    <w:qFormat/>
    <w:rsid w:val="009C3F9E"/>
  </w:style>
  <w:style w:type="paragraph" w:styleId="TOC2">
    <w:name w:val="toc 2"/>
    <w:basedOn w:val="Normal"/>
    <w:next w:val="Normal"/>
    <w:uiPriority w:val="39"/>
    <w:qFormat/>
    <w:rsid w:val="009C3F9E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rsid w:val="009C3F9E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9C3F9E"/>
    <w:pPr>
      <w:spacing w:line="256" w:lineRule="auto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qFormat/>
    <w:rsid w:val="00966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4421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styleId="Emphasis">
    <w:name w:val="Emphasis"/>
    <w:basedOn w:val="DefaultParagraphFont"/>
    <w:qFormat/>
    <w:rsid w:val="00442182"/>
    <w:rPr>
      <w:i/>
      <w:iCs/>
    </w:rPr>
  </w:style>
  <w:style w:type="paragraph" w:styleId="ListParagraph">
    <w:name w:val="List Paragraph"/>
    <w:basedOn w:val="Normal"/>
    <w:uiPriority w:val="34"/>
    <w:qFormat/>
    <w:rsid w:val="00442182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B9025E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B90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25E"/>
    <w:rPr>
      <w:rFonts w:eastAsiaTheme="minorEastAsia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C1273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C12732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qFormat/>
    <w:rsid w:val="00C12732"/>
    <w:rPr>
      <w:rFonts w:asciiTheme="majorHAnsi" w:eastAsiaTheme="majorEastAsia" w:hAnsiTheme="majorHAnsi" w:cstheme="majorBidi"/>
      <w:color w:val="244061" w:themeColor="accent1" w:themeShade="80"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qFormat/>
    <w:rsid w:val="00C1273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C12732"/>
    <w:rPr>
      <w:rFonts w:ascii="Consolas" w:eastAsiaTheme="minorEastAsia" w:hAnsi="Consolas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C12732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12732"/>
    <w:pPr>
      <w:spacing w:after="160"/>
    </w:pPr>
    <w:rPr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C12732"/>
    <w:rPr>
      <w:rFonts w:eastAsiaTheme="minorEastAsia"/>
      <w:color w:val="595959" w:themeColor="text1" w:themeTint="A6"/>
      <w:spacing w:val="15"/>
      <w:lang w:eastAsia="zh-CN"/>
    </w:rPr>
  </w:style>
  <w:style w:type="paragraph" w:customStyle="1" w:styleId="WPSOffice1">
    <w:name w:val="WPSOffice手动目录 1"/>
    <w:qFormat/>
    <w:rsid w:val="00C12732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WPSOffice2">
    <w:name w:val="WPSOffice手动目录 2"/>
    <w:qFormat/>
    <w:rsid w:val="00C12732"/>
    <w:pPr>
      <w:spacing w:after="0" w:line="240" w:lineRule="auto"/>
      <w:ind w:leftChars="200" w:left="200"/>
    </w:pPr>
    <w:rPr>
      <w:rFonts w:eastAsiaTheme="minorEastAsia"/>
      <w:sz w:val="20"/>
      <w:szCs w:val="20"/>
    </w:rPr>
  </w:style>
  <w:style w:type="paragraph" w:customStyle="1" w:styleId="Bibliography1">
    <w:name w:val="Bibliography1"/>
    <w:basedOn w:val="Normal"/>
    <w:next w:val="Normal"/>
    <w:uiPriority w:val="37"/>
    <w:unhideWhenUsed/>
    <w:rsid w:val="00C12732"/>
  </w:style>
  <w:style w:type="character" w:customStyle="1" w:styleId="rcolor4">
    <w:name w:val="rcolor4"/>
    <w:basedOn w:val="DefaultParagraphFont"/>
    <w:qFormat/>
    <w:rsid w:val="00C12732"/>
  </w:style>
  <w:style w:type="character" w:customStyle="1" w:styleId="rcolor5">
    <w:name w:val="rcolor5"/>
    <w:basedOn w:val="DefaultParagraphFont"/>
    <w:rsid w:val="00C12732"/>
  </w:style>
  <w:style w:type="character" w:customStyle="1" w:styleId="rcolor6">
    <w:name w:val="rcolor6"/>
    <w:basedOn w:val="DefaultParagraphFont"/>
    <w:qFormat/>
    <w:rsid w:val="00C12732"/>
  </w:style>
  <w:style w:type="character" w:customStyle="1" w:styleId="rcolor1">
    <w:name w:val="rcolor1"/>
    <w:basedOn w:val="DefaultParagraphFont"/>
    <w:qFormat/>
    <w:rsid w:val="00C12732"/>
  </w:style>
  <w:style w:type="character" w:customStyle="1" w:styleId="rcolor2">
    <w:name w:val="rcolor2"/>
    <w:basedOn w:val="DefaultParagraphFont"/>
    <w:rsid w:val="00C12732"/>
  </w:style>
  <w:style w:type="character" w:customStyle="1" w:styleId="rcolor3">
    <w:name w:val="rcolor3"/>
    <w:basedOn w:val="DefaultParagraphFont"/>
    <w:qFormat/>
    <w:rsid w:val="00C12732"/>
  </w:style>
  <w:style w:type="character" w:customStyle="1" w:styleId="word-text-color">
    <w:name w:val="word-text-color"/>
    <w:basedOn w:val="DefaultParagraphFont"/>
    <w:qFormat/>
    <w:rsid w:val="00C12732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1273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C1273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127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27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fatkhan.web.id/pengertian-membac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cbi.nlm.nih.gov/pmc/articles/PMC4610292/pdf/JSLHR-58-3-85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yos12</b:Tag>
    <b:SourceType>JournalArticle</b:SourceType>
    <b:Guid>{E0A1DB65-C679-467A-8DE3-1673599D4DA0}</b:Guid>
    <b:Author>
      <b:Author>
        <b:NameList>
          <b:Person>
            <b:Last>yoshihiro</b:Last>
            <b:First>omura</b:First>
          </b:Person>
        </b:NameList>
      </b:Author>
    </b:Author>
    <b:Title>Bridging the gap between extensive reading and intensive reading : vocabulary acquistion</b:Title>
    <b:Year>2012</b:Year>
    <b:Pages>37-39</b:Pages>
    <b:RefOrder>1</b:RefOrder>
  </b:Source>
  <b:Source>
    <b:Tag>pat08</b:Tag>
    <b:SourceType>Book</b:SourceType>
    <b:Guid>{4A39CA03-F7D1-4872-91A2-49F108701543}</b:Guid>
    <b:Title>english language teaching :methods, tools,and technique.</b:Title>
    <b:Year>2008</b:Year>
    <b:Author>
      <b:Author>
        <b:NameList>
          <b:Person>
            <b:Last>jain</b:Last>
            <b:First>pater</b:First>
            <b:Middle>and</b:Middle>
          </b:Person>
        </b:NameList>
      </b:Author>
    </b:Author>
    <b:City>new york</b:City>
    <b:Publisher>sunrise publisher and distribution </b:Publisher>
    <b:RefOrder>2</b:RefOrder>
  </b:Source>
  <b:Source>
    <b:Tag>Kha19</b:Tag>
    <b:SourceType>JournalArticle</b:SourceType>
    <b:Guid>{4C54E63A-8D4E-4EF1-A57F-298DC95FE3B0}</b:Guid>
    <b:Author>
      <b:Author>
        <b:NameList>
          <b:Person>
            <b:Last>Khazaal</b:Last>
            <b:First>Edhah</b:First>
            <b:Middle>Numan</b:Middle>
          </b:Person>
        </b:NameList>
      </b:Author>
    </b:Author>
    <b:Title>Impact Of Intensive Reading Strategy On English For Specific Purposes College Student's in Developing Vocabulary</b:Title>
    <b:Year>2019</b:Year>
    <b:JournalName>Arab World English Journal ( AWEJ ) volume 10, number 2, june 2019</b:JournalName>
    <b:Pages>181-195</b:Pages>
    <b:RefOrder>3</b:RefOrder>
  </b:Source>
  <b:Source>
    <b:Tag>Bev13</b:Tag>
    <b:SourceType>JournalArticle</b:SourceType>
    <b:Guid>{B589B1F3-495A-434B-B7A7-1835BF874399}</b:Guid>
    <b:Author>
      <b:Author>
        <b:NameList>
          <b:Person>
            <b:Last>Beverly Weiser</b:Last>
            <b:First>PhD</b:First>
          </b:Person>
        </b:NameList>
      </b:Author>
    </b:Author>
    <b:Title>EFFECTIVE VOCABULARY INSTRUCTION FOR KINDERGARTEEN TO12 GRADE STUDENTS EXPERIENCING LEARNING DISABLITIES</b:Title>
    <b:JournalName>CLD</b:JournalName>
    <b:Year>2013</b:Year>
    <b:Pages>1-15</b:Pages>
    <b:RefOrder>4</b:RefOrder>
  </b:Source>
  <b:Source>
    <b:Tag>Daw15</b:Tag>
    <b:SourceType>JournalArticle</b:SourceType>
    <b:Guid>{E6D73F84-4CB6-4471-AD95-B12CC02FC983}</b:Guid>
    <b:Author>
      <b:Author>
        <b:NameList>
          <b:Person>
            <b:Last>Dawna Duff</b:Last>
            <b:First>JBruce</b:First>
            <b:Middle>Tomblin, and Hugh Catts</b:Middle>
          </b:Person>
        </b:NameList>
      </b:Author>
    </b:Author>
    <b:Title>The Influence of Reading on Vocabulary Growth: A Case for a Matthew Effect</b:Title>
    <b:JournalName>JSLHR</b:JournalName>
    <b:Year>2015</b:Year>
    <b:Pages>853-864</b:Pages>
    <b:RefOrder>5</b:RefOrder>
  </b:Source>
</b:Sources>
</file>

<file path=customXml/itemProps1.xml><?xml version="1.0" encoding="utf-8"?>
<ds:datastoreItem xmlns:ds="http://schemas.openxmlformats.org/officeDocument/2006/customXml" ds:itemID="{628CA17F-BC49-4C9F-9886-0B572EA8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2022-08-31T04:39:00Z</dcterms:created>
  <dcterms:modified xsi:type="dcterms:W3CDTF">2022-08-31T04:39:00Z</dcterms:modified>
</cp:coreProperties>
</file>