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F9E" w:rsidRPr="00AA6FCA" w:rsidRDefault="009C3F9E" w:rsidP="009C3F9E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zh-CN"/>
        </w:rPr>
      </w:pPr>
      <w:bookmarkStart w:id="0" w:name="_Toc89115263"/>
      <w:bookmarkStart w:id="1" w:name="_Hlk88742441"/>
      <w:r w:rsidRPr="00AA6FCA">
        <w:rPr>
          <w:rFonts w:ascii="Times New Roman" w:hAnsi="Times New Roman" w:cs="Times New Roman"/>
          <w:b/>
          <w:bCs/>
          <w:color w:val="auto"/>
          <w:sz w:val="24"/>
          <w:szCs w:val="24"/>
          <w:lang w:val="zh-CN"/>
        </w:rPr>
        <w:t>TABLE OF CONTENTS</w:t>
      </w:r>
      <w:bookmarkEnd w:id="0"/>
    </w:p>
    <w:bookmarkEnd w:id="1"/>
    <w:p w:rsidR="009C3F9E" w:rsidRDefault="009C3F9E" w:rsidP="009C3F9E">
      <w:pPr>
        <w:rPr>
          <w:rFonts w:ascii="Times New Roman" w:hAnsi="Times New Roman"/>
          <w:sz w:val="24"/>
          <w:szCs w:val="24"/>
        </w:rPr>
      </w:pPr>
    </w:p>
    <w:sdt>
      <w:sdtPr>
        <w:rPr>
          <w:rFonts w:ascii="Times New Roman" w:eastAsiaTheme="minorEastAsia" w:hAnsi="Times New Roman" w:cs="Times New Roman"/>
          <w:color w:val="auto"/>
          <w:sz w:val="24"/>
          <w:szCs w:val="24"/>
          <w:lang w:eastAsia="zh-CN"/>
        </w:rPr>
        <w:id w:val="100184653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9C3F9E" w:rsidRPr="009A2830" w:rsidRDefault="009C3F9E" w:rsidP="009C3F9E">
          <w:pPr>
            <w:pStyle w:val="TOCHeading"/>
            <w:rPr>
              <w:rFonts w:ascii="Times New Roman" w:hAnsi="Times New Roman" w:cs="Times New Roman"/>
              <w:sz w:val="24"/>
              <w:szCs w:val="24"/>
            </w:rPr>
          </w:pPr>
        </w:p>
        <w:p w:rsidR="009C3F9E" w:rsidRPr="00AA6FCA" w:rsidRDefault="009C3F9E" w:rsidP="009C3F9E">
          <w:pPr>
            <w:pStyle w:val="TOC1"/>
            <w:tabs>
              <w:tab w:val="right" w:leader="dot" w:pos="7927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r w:rsidRPr="00AA6FCA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AA6FCA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AA6FCA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89115260" w:history="1">
            <w:r w:rsidRPr="00AA6FCA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zh-CN"/>
              </w:rPr>
              <w:t>ABSTRACT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_Toc89115260 \h </w:instrTex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3F9E" w:rsidRPr="00AA6FCA" w:rsidRDefault="009C3F9E" w:rsidP="009C3F9E">
          <w:pPr>
            <w:pStyle w:val="TOC1"/>
            <w:tabs>
              <w:tab w:val="right" w:leader="dot" w:pos="7927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9115261" w:history="1">
            <w:r w:rsidRPr="00AA6FCA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zh-CN"/>
              </w:rPr>
              <w:t>ABSTRAK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_Toc89115261 \h </w:instrTex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ii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3F9E" w:rsidRPr="00AA6FCA" w:rsidRDefault="009C3F9E" w:rsidP="009C3F9E">
          <w:pPr>
            <w:pStyle w:val="TOC1"/>
            <w:tabs>
              <w:tab w:val="right" w:leader="dot" w:pos="7927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9115262" w:history="1">
            <w:r w:rsidRPr="00AA6FCA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zh-CN"/>
              </w:rPr>
              <w:t>ACKNOWLEDGEMENTS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_Toc89115262 \h </w:instrTex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iii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3F9E" w:rsidRPr="00AA6FCA" w:rsidRDefault="009C3F9E" w:rsidP="009C3F9E">
          <w:pPr>
            <w:pStyle w:val="TOC1"/>
            <w:tabs>
              <w:tab w:val="right" w:leader="dot" w:pos="7927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9115263" w:history="1">
            <w:r w:rsidRPr="00AA6FCA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zh-CN"/>
              </w:rPr>
              <w:t>TABLE OF CONTENTS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_Toc89115263 \h </w:instrTex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vi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3F9E" w:rsidRPr="00AA6FCA" w:rsidRDefault="009C3F9E" w:rsidP="009C3F9E">
          <w:pPr>
            <w:pStyle w:val="TOC1"/>
            <w:tabs>
              <w:tab w:val="right" w:leader="dot" w:pos="7927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9115264" w:history="1">
            <w:r w:rsidRPr="00AA6FCA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zh-CN"/>
              </w:rPr>
              <w:t>CHAPTER I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_Toc89115264 \h </w:instrTex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3F9E" w:rsidRPr="00AA6FCA" w:rsidRDefault="009C3F9E" w:rsidP="009C3F9E">
          <w:pPr>
            <w:pStyle w:val="TOC1"/>
            <w:tabs>
              <w:tab w:val="right" w:leader="dot" w:pos="7927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9115265" w:history="1">
            <w:r w:rsidRPr="00AA6FCA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zh-CN"/>
              </w:rPr>
              <w:t>INTRODUCTION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_Toc89115265 \h </w:instrTex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3F9E" w:rsidRPr="00AA6FCA" w:rsidRDefault="009C3F9E" w:rsidP="009C3F9E">
          <w:pPr>
            <w:pStyle w:val="TOC2"/>
            <w:tabs>
              <w:tab w:val="left" w:pos="1100"/>
              <w:tab w:val="right" w:leader="dot" w:pos="7927"/>
            </w:tabs>
            <w:spacing w:line="360" w:lineRule="auto"/>
            <w:ind w:left="400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9115266" w:history="1">
            <w:r w:rsidRPr="00AA6F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1.1</w:t>
            </w:r>
            <w:r w:rsidRPr="00AA6FCA">
              <w:rPr>
                <w:rFonts w:ascii="Times New Roman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AA6F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The </w:t>
            </w:r>
            <w:r w:rsidRPr="00AA6F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zh-CN"/>
              </w:rPr>
              <w:t>Background of</w:t>
            </w:r>
            <w:r w:rsidRPr="00AA6F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Research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_Toc89115266 \h </w:instrTex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3F9E" w:rsidRPr="00AA6FCA" w:rsidRDefault="009C3F9E" w:rsidP="009C3F9E">
          <w:pPr>
            <w:pStyle w:val="TOC2"/>
            <w:tabs>
              <w:tab w:val="left" w:pos="1100"/>
              <w:tab w:val="right" w:leader="dot" w:pos="7927"/>
            </w:tabs>
            <w:spacing w:line="360" w:lineRule="auto"/>
            <w:ind w:left="400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9115267" w:history="1">
            <w:r w:rsidRPr="00AA6F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zh-CN"/>
              </w:rPr>
              <w:t>1.2</w:t>
            </w:r>
            <w:r w:rsidRPr="00AA6FCA">
              <w:rPr>
                <w:rFonts w:ascii="Times New Roman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AA6F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zh-CN"/>
              </w:rPr>
              <w:t>The Identification of The Problem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_Toc89115267 \h </w:instrTex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3F9E" w:rsidRPr="00AA6FCA" w:rsidRDefault="009C3F9E" w:rsidP="009C3F9E">
          <w:pPr>
            <w:pStyle w:val="TOC2"/>
            <w:tabs>
              <w:tab w:val="left" w:pos="1100"/>
              <w:tab w:val="right" w:leader="dot" w:pos="7927"/>
            </w:tabs>
            <w:spacing w:line="360" w:lineRule="auto"/>
            <w:ind w:left="400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9115268" w:history="1">
            <w:r w:rsidRPr="00AA6F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zh-CN"/>
              </w:rPr>
              <w:t>1.3</w:t>
            </w:r>
            <w:r w:rsidRPr="00AA6FCA">
              <w:rPr>
                <w:rFonts w:ascii="Times New Roman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AA6F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zh-CN"/>
              </w:rPr>
              <w:t>The Limitation of Problem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_Toc89115268 \h </w:instrTex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3F9E" w:rsidRPr="00AA6FCA" w:rsidRDefault="009C3F9E" w:rsidP="009C3F9E">
          <w:pPr>
            <w:pStyle w:val="TOC2"/>
            <w:tabs>
              <w:tab w:val="left" w:pos="1100"/>
              <w:tab w:val="right" w:leader="dot" w:pos="7927"/>
            </w:tabs>
            <w:spacing w:line="360" w:lineRule="auto"/>
            <w:ind w:left="400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9115269" w:history="1">
            <w:r w:rsidRPr="00AA6F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zh-CN"/>
              </w:rPr>
              <w:t>1.4</w:t>
            </w:r>
            <w:r w:rsidRPr="00AA6FCA">
              <w:rPr>
                <w:rFonts w:ascii="Times New Roman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AA6F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zh-CN"/>
              </w:rPr>
              <w:t>The Problem of The Research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_Toc89115269 \h </w:instrTex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3F9E" w:rsidRPr="00AA6FCA" w:rsidRDefault="009C3F9E" w:rsidP="009C3F9E">
          <w:pPr>
            <w:pStyle w:val="TOC2"/>
            <w:tabs>
              <w:tab w:val="left" w:pos="1100"/>
              <w:tab w:val="right" w:leader="dot" w:pos="7927"/>
            </w:tabs>
            <w:spacing w:line="360" w:lineRule="auto"/>
            <w:ind w:left="400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9115270" w:history="1">
            <w:r w:rsidRPr="00AA6F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zh-CN"/>
              </w:rPr>
              <w:t>1.5</w:t>
            </w:r>
            <w:r w:rsidRPr="00AA6FCA">
              <w:rPr>
                <w:rFonts w:ascii="Times New Roman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AA6F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zh-CN"/>
              </w:rPr>
              <w:t>The Objectives of the Research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_Toc89115270 \h </w:instrTex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3F9E" w:rsidRPr="00AA6FCA" w:rsidRDefault="009C3F9E" w:rsidP="009C3F9E">
          <w:pPr>
            <w:pStyle w:val="TOC2"/>
            <w:tabs>
              <w:tab w:val="left" w:pos="1100"/>
              <w:tab w:val="right" w:leader="dot" w:pos="7927"/>
            </w:tabs>
            <w:spacing w:line="360" w:lineRule="auto"/>
            <w:ind w:left="400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9115272" w:history="1">
            <w:r w:rsidRPr="00AA6F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zh-CN"/>
              </w:rPr>
              <w:t>1.6</w:t>
            </w:r>
            <w:r w:rsidRPr="00AA6FCA">
              <w:rPr>
                <w:rFonts w:ascii="Times New Roman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AA6F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zh-CN"/>
              </w:rPr>
              <w:t>The Significances of the Research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_Toc89115272 \h </w:instrTex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3F9E" w:rsidRPr="00AA6FCA" w:rsidRDefault="009C3F9E" w:rsidP="009C3F9E">
          <w:pPr>
            <w:pStyle w:val="TOC2"/>
            <w:tabs>
              <w:tab w:val="left" w:pos="1100"/>
              <w:tab w:val="right" w:leader="dot" w:pos="7927"/>
            </w:tabs>
            <w:spacing w:line="360" w:lineRule="auto"/>
            <w:ind w:left="400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9115277" w:history="1">
            <w:r w:rsidRPr="00AA6F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zh-CN"/>
              </w:rPr>
              <w:t>1.7</w:t>
            </w:r>
            <w:r w:rsidRPr="00AA6FCA">
              <w:rPr>
                <w:rFonts w:ascii="Times New Roman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AA6F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zh-CN"/>
              </w:rPr>
              <w:t>Hypothesis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_Toc89115277 \h </w:instrTex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3F9E" w:rsidRPr="00AA6FCA" w:rsidRDefault="009C3F9E" w:rsidP="009C3F9E">
          <w:pPr>
            <w:pStyle w:val="TOC1"/>
            <w:tabs>
              <w:tab w:val="right" w:leader="dot" w:pos="7927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9115281" w:history="1">
            <w:r w:rsidRPr="00AA6FCA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zh-CN"/>
              </w:rPr>
              <w:t>CHAPTER II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_Toc89115281 \h </w:instrTex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3F9E" w:rsidRPr="00AA6FCA" w:rsidRDefault="009C3F9E" w:rsidP="009C3F9E">
          <w:pPr>
            <w:pStyle w:val="TOC1"/>
            <w:tabs>
              <w:tab w:val="right" w:leader="dot" w:pos="7927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9115282" w:history="1">
            <w:r w:rsidRPr="00AA6FCA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zh-CN"/>
              </w:rPr>
              <w:t>REVIEW OF RELATED LITERATURE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_Toc89115282 \h </w:instrTex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3F9E" w:rsidRPr="00AA6FCA" w:rsidRDefault="009C3F9E" w:rsidP="009C3F9E">
          <w:pPr>
            <w:pStyle w:val="TOC2"/>
            <w:tabs>
              <w:tab w:val="right" w:leader="dot" w:pos="7927"/>
            </w:tabs>
            <w:spacing w:line="360" w:lineRule="auto"/>
            <w:ind w:left="400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9115283" w:history="1">
            <w:r w:rsidRPr="00AA6F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AA6F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zh-CN"/>
              </w:rPr>
              <w:t>.1 Theoritical Framework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_Toc89115283 \h </w:instrTex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3F9E" w:rsidRPr="00AA6FCA" w:rsidRDefault="009C3F9E" w:rsidP="009C3F9E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9115284" w:history="1">
            <w:r w:rsidRPr="00AA6F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zh-CN"/>
              </w:rPr>
              <w:t>2.1.1 Reading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_Toc89115284 \h </w:instrTex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3F9E" w:rsidRPr="00AA6FCA" w:rsidRDefault="009C3F9E" w:rsidP="009C3F9E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9115285" w:history="1">
            <w:r w:rsidRPr="00AA6F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zh-CN"/>
              </w:rPr>
              <w:t>2.1.2. Technique of Improving Reading Skill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_Toc89115285 \h </w:instrTex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3F9E" w:rsidRPr="00AA6FCA" w:rsidRDefault="009C3F9E" w:rsidP="009C3F9E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9115286" w:history="1">
            <w:r w:rsidRPr="00AA6F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zh-CN"/>
              </w:rPr>
              <w:t>2.1.3. Strategies of Reading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_Toc89115286 \h </w:instrTex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3F9E" w:rsidRPr="00AA6FCA" w:rsidRDefault="009C3F9E" w:rsidP="009C3F9E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9115287" w:history="1">
            <w:r w:rsidRPr="00AA6F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zh-CN"/>
              </w:rPr>
              <w:t>2.1.4. Vocabulary in Reading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_Toc89115287 \h </w:instrTex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3F9E" w:rsidRPr="00AA6FCA" w:rsidRDefault="009C3F9E" w:rsidP="009C3F9E">
          <w:pPr>
            <w:pStyle w:val="TOC2"/>
            <w:tabs>
              <w:tab w:val="right" w:leader="dot" w:pos="7927"/>
            </w:tabs>
            <w:spacing w:line="360" w:lineRule="auto"/>
            <w:ind w:left="400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9115288" w:history="1">
            <w:r w:rsidRPr="00AA6F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zh-CN"/>
              </w:rPr>
              <w:t>2.2. Intensive Reading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_Toc89115288 \h </w:instrTex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3F9E" w:rsidRPr="00AA6FCA" w:rsidRDefault="009C3F9E" w:rsidP="009C3F9E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9115289" w:history="1">
            <w:r w:rsidRPr="00AA6F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zh-CN"/>
              </w:rPr>
              <w:t>2.2.1. Focuses in Intensive Reading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_Toc89115289 \h </w:instrTex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3F9E" w:rsidRPr="00AA6FCA" w:rsidRDefault="009C3F9E" w:rsidP="009C3F9E">
          <w:pPr>
            <w:pStyle w:val="TOC3"/>
            <w:tabs>
              <w:tab w:val="right" w:leader="dot" w:pos="7927"/>
            </w:tabs>
            <w:spacing w:line="360" w:lineRule="auto"/>
            <w:ind w:firstLine="309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9115290" w:history="1">
            <w:r w:rsidRPr="00AA6F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zh-CN"/>
              </w:rPr>
              <w:t>2.2.2. Characteristics of Intensive Reading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_Toc89115290 \h </w:instrTex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3F9E" w:rsidRPr="00AA6FCA" w:rsidRDefault="009C3F9E" w:rsidP="009C3F9E">
          <w:pPr>
            <w:pStyle w:val="TOC3"/>
            <w:tabs>
              <w:tab w:val="right" w:leader="dot" w:pos="7927"/>
            </w:tabs>
            <w:spacing w:line="360" w:lineRule="auto"/>
            <w:ind w:firstLine="309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9115291" w:history="1">
            <w:r w:rsidRPr="00AA6F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zh-CN"/>
              </w:rPr>
              <w:t>2.2.3. Advantages of</w:t>
            </w:r>
            <w:r w:rsidRPr="00AA6F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A6F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zh-CN"/>
              </w:rPr>
              <w:t>Intensive Reading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_Toc89115291 \h </w:instrTex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3F9E" w:rsidRPr="00AA6FCA" w:rsidRDefault="009C3F9E" w:rsidP="009C3F9E">
          <w:pPr>
            <w:pStyle w:val="TOC3"/>
            <w:tabs>
              <w:tab w:val="right" w:leader="dot" w:pos="7927"/>
            </w:tabs>
            <w:spacing w:line="360" w:lineRule="auto"/>
            <w:ind w:firstLine="309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9115292" w:history="1">
            <w:r w:rsidRPr="00AA6F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zh-CN"/>
              </w:rPr>
              <w:t>2.2.4. Disadvantages of intensive reading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_Toc89115292 \h </w:instrTex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3F9E" w:rsidRPr="00AA6FCA" w:rsidRDefault="009C3F9E" w:rsidP="009C3F9E">
          <w:pPr>
            <w:pStyle w:val="TOC2"/>
            <w:tabs>
              <w:tab w:val="right" w:leader="dot" w:pos="7927"/>
            </w:tabs>
            <w:spacing w:line="360" w:lineRule="auto"/>
            <w:ind w:left="400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9115293" w:history="1">
            <w:r w:rsidRPr="00AA6F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zh-CN"/>
              </w:rPr>
              <w:t>2.3. Relevant of studies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_Toc89115293 \h </w:instrTex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3F9E" w:rsidRPr="00AA6FCA" w:rsidRDefault="009C3F9E" w:rsidP="009C3F9E">
          <w:pPr>
            <w:pStyle w:val="TOC2"/>
            <w:tabs>
              <w:tab w:val="right" w:leader="dot" w:pos="7927"/>
            </w:tabs>
            <w:spacing w:line="360" w:lineRule="auto"/>
            <w:ind w:left="400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9115294" w:history="1">
            <w:r w:rsidRPr="00AA6F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zh-CN"/>
              </w:rPr>
              <w:t>2.4. Conceptual Framework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_Toc89115294 \h </w:instrTex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3F9E" w:rsidRPr="00AA6FCA" w:rsidRDefault="009C3F9E" w:rsidP="009C3F9E">
          <w:pPr>
            <w:pStyle w:val="TOC1"/>
            <w:tabs>
              <w:tab w:val="right" w:leader="dot" w:pos="7927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9115295" w:history="1">
            <w:r w:rsidRPr="00AA6FCA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zh-CN"/>
              </w:rPr>
              <w:t>CHAPTER III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_Toc89115295 \h </w:instrTex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3F9E" w:rsidRPr="00AA6FCA" w:rsidRDefault="009C3F9E" w:rsidP="009C3F9E">
          <w:pPr>
            <w:pStyle w:val="TOC1"/>
            <w:tabs>
              <w:tab w:val="right" w:leader="dot" w:pos="7927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9115296" w:history="1">
            <w:r w:rsidRPr="00AA6FCA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zh-CN"/>
              </w:rPr>
              <w:t>RESEARCH METHOD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_Toc89115296 \h </w:instrTex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3F9E" w:rsidRPr="00AA6FCA" w:rsidRDefault="009C3F9E" w:rsidP="009C3F9E">
          <w:pPr>
            <w:pStyle w:val="TOC2"/>
            <w:tabs>
              <w:tab w:val="right" w:leader="dot" w:pos="7927"/>
            </w:tabs>
            <w:spacing w:line="360" w:lineRule="auto"/>
            <w:ind w:left="400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9115297" w:history="1">
            <w:r w:rsidRPr="00AA6F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3.1 </w:t>
            </w:r>
            <w:r w:rsidRPr="00AA6F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zh-CN"/>
              </w:rPr>
              <w:t>Research Design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_Toc89115297 \h </w:instrTex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3F9E" w:rsidRPr="00A85A6B" w:rsidRDefault="009C3F9E" w:rsidP="009C3F9E">
          <w:pPr>
            <w:pStyle w:val="TOC2"/>
            <w:tabs>
              <w:tab w:val="right" w:leader="dot" w:pos="7927"/>
            </w:tabs>
            <w:spacing w:line="360" w:lineRule="auto"/>
            <w:ind w:left="400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9115300" w:history="1">
            <w:r w:rsidRPr="00A85A6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zh-CN"/>
              </w:rPr>
              <w:t>3.2 Population and Sample</w:t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_Toc89115300 \h </w:instrText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3F9E" w:rsidRPr="00A85A6B" w:rsidRDefault="009C3F9E" w:rsidP="009C3F9E">
          <w:pPr>
            <w:pStyle w:val="TOC2"/>
            <w:tabs>
              <w:tab w:val="right" w:leader="dot" w:pos="7927"/>
            </w:tabs>
            <w:spacing w:line="360" w:lineRule="auto"/>
            <w:ind w:left="400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9115301" w:history="1">
            <w:r w:rsidRPr="00A85A6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zh-CN"/>
              </w:rPr>
              <w:t>3.3. Variable and Indicator</w:t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_Toc89115301 \h </w:instrText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3F9E" w:rsidRPr="00A85A6B" w:rsidRDefault="009C3F9E" w:rsidP="009C3F9E">
          <w:pPr>
            <w:pStyle w:val="TOC2"/>
            <w:tabs>
              <w:tab w:val="right" w:leader="dot" w:pos="7927"/>
            </w:tabs>
            <w:spacing w:line="360" w:lineRule="auto"/>
            <w:ind w:left="400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9115302" w:history="1">
            <w:r w:rsidRPr="00A85A6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zh-CN"/>
              </w:rPr>
              <w:t>3.4. Instruments of the Research</w:t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_Toc89115302 \h </w:instrText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3F9E" w:rsidRPr="00A85A6B" w:rsidRDefault="009C3F9E" w:rsidP="009C3F9E">
          <w:pPr>
            <w:pStyle w:val="TOC2"/>
            <w:tabs>
              <w:tab w:val="right" w:leader="dot" w:pos="7927"/>
            </w:tabs>
            <w:spacing w:line="360" w:lineRule="auto"/>
            <w:ind w:left="400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9115303" w:history="1">
            <w:r w:rsidRPr="00A85A6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zh-CN"/>
              </w:rPr>
              <w:t>3.5. Technique of Collecting the Data</w:t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_Toc89115303 \h </w:instrText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3F9E" w:rsidRPr="00A85A6B" w:rsidRDefault="009C3F9E" w:rsidP="009C3F9E">
          <w:pPr>
            <w:pStyle w:val="TOC2"/>
            <w:tabs>
              <w:tab w:val="right" w:leader="dot" w:pos="7927"/>
            </w:tabs>
            <w:spacing w:line="360" w:lineRule="auto"/>
            <w:ind w:left="400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9115304" w:history="1">
            <w:r w:rsidRPr="00A85A6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zh-CN"/>
              </w:rPr>
              <w:t>3.6. Technique of Analyzing the Data</w:t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_Toc89115304 \h </w:instrText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3F9E" w:rsidRPr="00AA6FCA" w:rsidRDefault="009C3F9E" w:rsidP="009C3F9E">
          <w:pPr>
            <w:pStyle w:val="TOC1"/>
            <w:tabs>
              <w:tab w:val="right" w:leader="dot" w:pos="7927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9115307" w:history="1">
            <w:r w:rsidRPr="00AA6FCA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zh-CN"/>
              </w:rPr>
              <w:t>CHAPTER IV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_Toc89115307 \h </w:instrTex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3F9E" w:rsidRPr="00AA6FCA" w:rsidRDefault="009C3F9E" w:rsidP="009C3F9E">
          <w:pPr>
            <w:pStyle w:val="TOC1"/>
            <w:tabs>
              <w:tab w:val="right" w:leader="dot" w:pos="7927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9115308" w:history="1">
            <w:r w:rsidRPr="00AA6FCA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zh-CN"/>
              </w:rPr>
              <w:t>DATA AND ANALYSIS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_Toc89115308 \h </w:instrTex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3F9E" w:rsidRPr="00A85A6B" w:rsidRDefault="009C3F9E" w:rsidP="009C3F9E">
          <w:pPr>
            <w:pStyle w:val="TOC2"/>
            <w:tabs>
              <w:tab w:val="right" w:leader="dot" w:pos="7927"/>
            </w:tabs>
            <w:spacing w:line="360" w:lineRule="auto"/>
            <w:ind w:left="400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9115309" w:history="1">
            <w:r w:rsidRPr="00A85A6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zh-CN"/>
              </w:rPr>
              <w:t>4.1. Description of Data</w:t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_Toc89115309 \h </w:instrText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3F9E" w:rsidRPr="00A85A6B" w:rsidRDefault="009C3F9E" w:rsidP="009C3F9E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9115310" w:history="1">
            <w:r w:rsidRPr="00A85A6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zh-CN"/>
              </w:rPr>
              <w:t>4.1.1 The Data of Experimental Group</w:t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_Toc89115310 \h </w:instrText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3F9E" w:rsidRPr="00A85A6B" w:rsidRDefault="009C3F9E" w:rsidP="009C3F9E">
          <w:pPr>
            <w:pStyle w:val="TOC3"/>
            <w:tabs>
              <w:tab w:val="right" w:leader="dot" w:pos="7927"/>
            </w:tabs>
            <w:spacing w:line="360" w:lineRule="auto"/>
            <w:ind w:firstLine="309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9115311" w:history="1">
            <w:r w:rsidRPr="00A85A6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zh-CN"/>
              </w:rPr>
              <w:t>4.1.2 The Data of Control Group</w:t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_Toc89115311 \h </w:instrText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3F9E" w:rsidRPr="00A85A6B" w:rsidRDefault="009C3F9E" w:rsidP="009C3F9E">
          <w:pPr>
            <w:pStyle w:val="TOC3"/>
            <w:tabs>
              <w:tab w:val="right" w:leader="dot" w:pos="7927"/>
            </w:tabs>
            <w:spacing w:line="360" w:lineRule="auto"/>
            <w:ind w:firstLine="309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9115312" w:history="1">
            <w:r w:rsidRPr="00A85A6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zh-CN"/>
              </w:rPr>
              <w:t>4.1.3 The Difference Score</w:t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_Toc89115312 \h </w:instrText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3F9E" w:rsidRPr="00A85A6B" w:rsidRDefault="009C3F9E" w:rsidP="009C3F9E">
          <w:pPr>
            <w:pStyle w:val="TOC2"/>
            <w:tabs>
              <w:tab w:val="right" w:leader="dot" w:pos="7927"/>
            </w:tabs>
            <w:spacing w:line="360" w:lineRule="auto"/>
            <w:ind w:left="400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9115313" w:history="1">
            <w:r w:rsidRPr="00A85A6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zh-CN"/>
              </w:rPr>
              <w:t>4.2 The Testing of Hypothesis</w:t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_Toc89115313 \h </w:instrText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3F9E" w:rsidRPr="00A85A6B" w:rsidRDefault="009C3F9E" w:rsidP="009C3F9E">
          <w:pPr>
            <w:pStyle w:val="TOC2"/>
            <w:tabs>
              <w:tab w:val="right" w:leader="dot" w:pos="7927"/>
            </w:tabs>
            <w:spacing w:line="360" w:lineRule="auto"/>
            <w:ind w:left="400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9115314" w:history="1">
            <w:r w:rsidRPr="00A85A6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4.3 </w:t>
            </w:r>
            <w:r w:rsidRPr="00A85A6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zh-CN"/>
              </w:rPr>
              <w:t>Research Finding</w:t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_Toc89115314 \h </w:instrText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3F9E" w:rsidRPr="00A85A6B" w:rsidRDefault="009C3F9E" w:rsidP="009C3F9E">
          <w:pPr>
            <w:pStyle w:val="TOC2"/>
            <w:tabs>
              <w:tab w:val="right" w:leader="dot" w:pos="7927"/>
            </w:tabs>
            <w:spacing w:line="360" w:lineRule="auto"/>
            <w:ind w:left="400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9115315" w:history="1">
            <w:r w:rsidRPr="00A85A6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zh-CN"/>
              </w:rPr>
              <w:t>4.4 Discussion</w:t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_Toc89115315 \h </w:instrText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3F9E" w:rsidRPr="00AA6FCA" w:rsidRDefault="009C3F9E" w:rsidP="009C3F9E">
          <w:pPr>
            <w:pStyle w:val="TOC1"/>
            <w:tabs>
              <w:tab w:val="right" w:leader="dot" w:pos="7927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9115316" w:history="1">
            <w:r w:rsidRPr="00AA6FCA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zh-CN"/>
              </w:rPr>
              <w:t>CHAPTER V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_Toc89115316 \h </w:instrTex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3F9E" w:rsidRPr="00AA6FCA" w:rsidRDefault="009C3F9E" w:rsidP="009C3F9E">
          <w:pPr>
            <w:pStyle w:val="TOC1"/>
            <w:tabs>
              <w:tab w:val="right" w:leader="dot" w:pos="7927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9115317" w:history="1">
            <w:r w:rsidRPr="00AA6FCA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zh-CN"/>
              </w:rPr>
              <w:t>CONCLUTION AND SUGGESTION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_Toc89115317 \h </w:instrTex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3F9E" w:rsidRPr="00A85A6B" w:rsidRDefault="009C3F9E" w:rsidP="009C3F9E">
          <w:pPr>
            <w:pStyle w:val="TOC2"/>
            <w:tabs>
              <w:tab w:val="right" w:leader="dot" w:pos="7927"/>
            </w:tabs>
            <w:spacing w:line="360" w:lineRule="auto"/>
            <w:ind w:left="400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9115318" w:history="1">
            <w:r w:rsidRPr="00A85A6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zh-CN"/>
              </w:rPr>
              <w:t>5.1 Conclusion</w:t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_Toc89115318 \h </w:instrText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3F9E" w:rsidRPr="00A85A6B" w:rsidRDefault="009C3F9E" w:rsidP="009C3F9E">
          <w:pPr>
            <w:pStyle w:val="TOC2"/>
            <w:tabs>
              <w:tab w:val="right" w:leader="dot" w:pos="7927"/>
            </w:tabs>
            <w:spacing w:line="360" w:lineRule="auto"/>
            <w:ind w:left="400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9115319" w:history="1">
            <w:r w:rsidRPr="00A85A6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zh-CN"/>
              </w:rPr>
              <w:t>5.2 Suggestion</w:t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_Toc89115319 \h </w:instrText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Pr="00A85A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3F9E" w:rsidRPr="00AA6FCA" w:rsidRDefault="009C3F9E" w:rsidP="009C3F9E">
          <w:pPr>
            <w:pStyle w:val="TOC1"/>
            <w:tabs>
              <w:tab w:val="right" w:leader="dot" w:pos="7927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9115320" w:history="1">
            <w:r w:rsidRPr="00AA6FCA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zh-CN"/>
              </w:rPr>
              <w:t>REFERENCES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_Toc89115320 \h </w:instrTex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3F9E" w:rsidRPr="00AA6FCA" w:rsidRDefault="009C3F9E" w:rsidP="009C3F9E">
          <w:pPr>
            <w:pStyle w:val="TOC1"/>
            <w:tabs>
              <w:tab w:val="right" w:leader="dot" w:pos="7927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9115321" w:history="1">
            <w:r w:rsidRPr="00AA6FCA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zh-CN"/>
              </w:rPr>
              <w:t>APENDIX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_Toc89115321 \h </w:instrTex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47</w:t>
            </w:r>
            <w:r w:rsidRPr="00AA6F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62A2B" w:rsidRDefault="009C3F9E" w:rsidP="009C3F9E">
          <w:r w:rsidRPr="00AA6FCA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bookmarkStart w:id="2" w:name="_GoBack" w:displacedByCustomXml="prev"/>
    <w:bookmarkEnd w:id="2" w:displacedByCustomXml="prev"/>
    <w:sectPr w:rsidR="00662A2B" w:rsidSect="00141B1F">
      <w:footerReference w:type="default" r:id="rId5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8618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5C7F" w:rsidRDefault="009C3F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0DDE" w:rsidRDefault="009C3F9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1F"/>
    <w:rsid w:val="00055C3F"/>
    <w:rsid w:val="00092DCA"/>
    <w:rsid w:val="00141B1F"/>
    <w:rsid w:val="00156D8D"/>
    <w:rsid w:val="0042569D"/>
    <w:rsid w:val="00662A2B"/>
    <w:rsid w:val="009C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B1F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5C3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41B1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41B1F"/>
    <w:rPr>
      <w:rFonts w:eastAsiaTheme="minorEastAsia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B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B1F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055C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qFormat/>
    <w:rsid w:val="009C3F9E"/>
    <w:rPr>
      <w:color w:val="0000FF"/>
      <w:u w:val="single"/>
    </w:rPr>
  </w:style>
  <w:style w:type="paragraph" w:styleId="TOC1">
    <w:name w:val="toc 1"/>
    <w:basedOn w:val="Normal"/>
    <w:next w:val="Normal"/>
    <w:uiPriority w:val="39"/>
    <w:qFormat/>
    <w:rsid w:val="009C3F9E"/>
  </w:style>
  <w:style w:type="paragraph" w:styleId="TOC2">
    <w:name w:val="toc 2"/>
    <w:basedOn w:val="Normal"/>
    <w:next w:val="Normal"/>
    <w:uiPriority w:val="39"/>
    <w:qFormat/>
    <w:rsid w:val="009C3F9E"/>
    <w:pPr>
      <w:ind w:leftChars="200" w:left="420"/>
    </w:pPr>
  </w:style>
  <w:style w:type="paragraph" w:styleId="TOC3">
    <w:name w:val="toc 3"/>
    <w:basedOn w:val="Normal"/>
    <w:next w:val="Normal"/>
    <w:autoRedefine/>
    <w:uiPriority w:val="39"/>
    <w:unhideWhenUsed/>
    <w:rsid w:val="009C3F9E"/>
    <w:pPr>
      <w:spacing w:after="100"/>
      <w:ind w:left="400"/>
    </w:pPr>
  </w:style>
  <w:style w:type="paragraph" w:styleId="TOCHeading">
    <w:name w:val="TOC Heading"/>
    <w:basedOn w:val="Heading1"/>
    <w:next w:val="Normal"/>
    <w:uiPriority w:val="39"/>
    <w:unhideWhenUsed/>
    <w:qFormat/>
    <w:rsid w:val="009C3F9E"/>
    <w:pPr>
      <w:spacing w:line="256" w:lineRule="auto"/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B1F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5C3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41B1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41B1F"/>
    <w:rPr>
      <w:rFonts w:eastAsiaTheme="minorEastAsia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B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B1F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055C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qFormat/>
    <w:rsid w:val="009C3F9E"/>
    <w:rPr>
      <w:color w:val="0000FF"/>
      <w:u w:val="single"/>
    </w:rPr>
  </w:style>
  <w:style w:type="paragraph" w:styleId="TOC1">
    <w:name w:val="toc 1"/>
    <w:basedOn w:val="Normal"/>
    <w:next w:val="Normal"/>
    <w:uiPriority w:val="39"/>
    <w:qFormat/>
    <w:rsid w:val="009C3F9E"/>
  </w:style>
  <w:style w:type="paragraph" w:styleId="TOC2">
    <w:name w:val="toc 2"/>
    <w:basedOn w:val="Normal"/>
    <w:next w:val="Normal"/>
    <w:uiPriority w:val="39"/>
    <w:qFormat/>
    <w:rsid w:val="009C3F9E"/>
    <w:pPr>
      <w:ind w:leftChars="200" w:left="420"/>
    </w:pPr>
  </w:style>
  <w:style w:type="paragraph" w:styleId="TOC3">
    <w:name w:val="toc 3"/>
    <w:basedOn w:val="Normal"/>
    <w:next w:val="Normal"/>
    <w:autoRedefine/>
    <w:uiPriority w:val="39"/>
    <w:unhideWhenUsed/>
    <w:rsid w:val="009C3F9E"/>
    <w:pPr>
      <w:spacing w:after="100"/>
      <w:ind w:left="400"/>
    </w:pPr>
  </w:style>
  <w:style w:type="paragraph" w:styleId="TOCHeading">
    <w:name w:val="TOC Heading"/>
    <w:basedOn w:val="Heading1"/>
    <w:next w:val="Normal"/>
    <w:uiPriority w:val="39"/>
    <w:unhideWhenUsed/>
    <w:qFormat/>
    <w:rsid w:val="009C3F9E"/>
    <w:pPr>
      <w:spacing w:line="256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2022-08-31T04:32:00Z</dcterms:created>
  <dcterms:modified xsi:type="dcterms:W3CDTF">2022-08-31T04:32:00Z</dcterms:modified>
</cp:coreProperties>
</file>