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439" w:rsidRPr="00A0556F" w:rsidRDefault="00F45488" w:rsidP="00E91439">
      <w:pPr>
        <w:spacing w:line="480" w:lineRule="auto"/>
        <w:jc w:val="center"/>
        <w:rPr>
          <w:b/>
        </w:rPr>
      </w:pPr>
      <w:r>
        <w:rPr>
          <w:b/>
          <w:noProof/>
        </w:rPr>
        <w:pict>
          <v:shapetype id="_x0000_t202" coordsize="21600,21600" o:spt="202" path="m,l,21600r21600,l21600,xe">
            <v:stroke joinstyle="miter"/>
            <v:path gradientshapeok="t" o:connecttype="rect"/>
          </v:shapetype>
          <v:shape id="_x0000_s1027" type="#_x0000_t202" style="position:absolute;left:0;text-align:left;margin-left:380.1pt;margin-top:-81.15pt;width:55.5pt;height:35.25pt;z-index:251661312" strokecolor="white [3212]">
            <v:textbox>
              <w:txbxContent>
                <w:p w:rsidR="00E91439" w:rsidRDefault="00E91439" w:rsidP="00E91439"/>
              </w:txbxContent>
            </v:textbox>
          </v:shape>
        </w:pict>
      </w:r>
      <w:r w:rsidR="00E91439" w:rsidRPr="00A0556F">
        <w:rPr>
          <w:b/>
        </w:rPr>
        <w:t>B A B  II</w:t>
      </w:r>
    </w:p>
    <w:p w:rsidR="00E91439" w:rsidRPr="00A0556F" w:rsidRDefault="00E91439" w:rsidP="00E91439">
      <w:pPr>
        <w:spacing w:line="480" w:lineRule="auto"/>
        <w:jc w:val="center"/>
        <w:rPr>
          <w:b/>
        </w:rPr>
      </w:pPr>
      <w:r w:rsidRPr="00A0556F">
        <w:rPr>
          <w:b/>
        </w:rPr>
        <w:t>TINJAUAN PUSTAKA</w:t>
      </w:r>
    </w:p>
    <w:p w:rsidR="00E91439" w:rsidRPr="00A0556F" w:rsidRDefault="00E91439" w:rsidP="00E91439">
      <w:pPr>
        <w:spacing w:line="480" w:lineRule="auto"/>
        <w:jc w:val="center"/>
        <w:rPr>
          <w:b/>
        </w:rPr>
      </w:pPr>
    </w:p>
    <w:p w:rsidR="00E91439" w:rsidRPr="00A0556F" w:rsidRDefault="00E91439" w:rsidP="00E91439">
      <w:pPr>
        <w:spacing w:line="480" w:lineRule="auto"/>
        <w:jc w:val="both"/>
        <w:rPr>
          <w:b/>
        </w:rPr>
      </w:pPr>
      <w:r w:rsidRPr="00A0556F">
        <w:rPr>
          <w:b/>
        </w:rPr>
        <w:t>2.1  Pengertian</w:t>
      </w:r>
      <w:r w:rsidRPr="00A0556F">
        <w:rPr>
          <w:b/>
          <w:lang w:val="it-IT"/>
        </w:rPr>
        <w:t>Pengaruh</w:t>
      </w:r>
    </w:p>
    <w:p w:rsidR="00E91439" w:rsidRPr="00A0556F" w:rsidRDefault="00E91439" w:rsidP="00E91439">
      <w:pPr>
        <w:spacing w:line="480" w:lineRule="auto"/>
        <w:jc w:val="both"/>
        <w:rPr>
          <w:lang w:val="it-IT"/>
        </w:rPr>
      </w:pPr>
      <w:r w:rsidRPr="00A0556F">
        <w:t xml:space="preserve">            Pengaruh,</w:t>
      </w:r>
      <w:r w:rsidRPr="00A0556F">
        <w:rPr>
          <w:lang w:val="it-IT"/>
        </w:rPr>
        <w:t xml:space="preserve">yang dimaksud disini mempunyai arti yang sama dengan “Hubungan atau Korelasi” ( Sutrisno Hadi, </w:t>
      </w:r>
      <w:r w:rsidRPr="00A0556F">
        <w:t>2007</w:t>
      </w:r>
      <w:r w:rsidRPr="00A0556F">
        <w:rPr>
          <w:lang w:val="it-IT"/>
        </w:rPr>
        <w:t xml:space="preserve"> : 20 ). Pengaruh disini diartikan mempunyai hubungan yang timbal balik antara dua variabel atau lebih. Sedangkan yang dimaksud hubungan timbal balik adalah hubungan dimana satu variabel dapat menjadi sebab akibat dari variabel lainnya.</w:t>
      </w:r>
    </w:p>
    <w:p w:rsidR="00E91439" w:rsidRPr="00A0556F" w:rsidRDefault="00E91439" w:rsidP="00E91439">
      <w:pPr>
        <w:spacing w:line="480" w:lineRule="auto"/>
        <w:jc w:val="both"/>
      </w:pPr>
    </w:p>
    <w:p w:rsidR="00E91439" w:rsidRPr="00A0556F" w:rsidRDefault="00E91439" w:rsidP="00E91439">
      <w:pPr>
        <w:spacing w:line="480" w:lineRule="auto"/>
        <w:jc w:val="both"/>
      </w:pPr>
      <w:r w:rsidRPr="00A0556F">
        <w:rPr>
          <w:b/>
        </w:rPr>
        <w:t xml:space="preserve">2.2 Pengertiaan Perhatian </w:t>
      </w:r>
    </w:p>
    <w:p w:rsidR="00E91439" w:rsidRPr="00A0556F" w:rsidRDefault="00E91439" w:rsidP="00E91439">
      <w:pPr>
        <w:spacing w:line="480" w:lineRule="auto"/>
        <w:jc w:val="both"/>
      </w:pPr>
      <w:r w:rsidRPr="00A0556F">
        <w:rPr>
          <w:lang w:val="it-IT"/>
        </w:rPr>
        <w:t>Menurut (Dakir</w:t>
      </w:r>
      <w:r w:rsidRPr="00A0556F">
        <w:t>,2008</w:t>
      </w:r>
      <w:r w:rsidRPr="00A0556F">
        <w:rPr>
          <w:lang w:val="it-IT"/>
        </w:rPr>
        <w:t xml:space="preserve"> : 114 )</w:t>
      </w:r>
      <w:r w:rsidRPr="00A0556F">
        <w:t>,</w:t>
      </w:r>
      <w:r w:rsidRPr="00A0556F">
        <w:rPr>
          <w:lang w:val="it-IT"/>
        </w:rPr>
        <w:t xml:space="preserve"> “Perhatian adalah Keaktifan peningkatankesadaran seluruh fungsi jiwa yang dikerahkan dalam pemusatannya kepada barang sesuatu, baik yang di dalam maupun yang ada di luar.</w:t>
      </w:r>
    </w:p>
    <w:p w:rsidR="00E91439" w:rsidRPr="00A0556F" w:rsidRDefault="00E91439" w:rsidP="00E91439">
      <w:pPr>
        <w:tabs>
          <w:tab w:val="num" w:pos="709"/>
        </w:tabs>
        <w:spacing w:line="480" w:lineRule="auto"/>
        <w:jc w:val="both"/>
        <w:rPr>
          <w:lang w:val="it-IT"/>
        </w:rPr>
      </w:pPr>
      <w:r w:rsidRPr="00A0556F">
        <w:rPr>
          <w:lang w:val="it-IT"/>
        </w:rPr>
        <w:tab/>
        <w:t>Sedangkan yang dimaksud dengan perhatian dalam penelitian ini adalah Kecenderungan atau Keaktifan perhatian orang tua yang dikerahkan, untuk memberikan motivasi atau dorongan yang positif terhadap anaknya dalam usaha mencapai prestasi belajar yang optimal</w:t>
      </w:r>
    </w:p>
    <w:p w:rsidR="00E91439" w:rsidRPr="00A0556F" w:rsidRDefault="00E91439" w:rsidP="00E91439">
      <w:pPr>
        <w:tabs>
          <w:tab w:val="num" w:pos="709"/>
        </w:tabs>
        <w:spacing w:line="480" w:lineRule="auto"/>
        <w:jc w:val="both"/>
        <w:rPr>
          <w:lang w:val="it-IT"/>
        </w:rPr>
      </w:pPr>
    </w:p>
    <w:p w:rsidR="00E91439" w:rsidRPr="00A0556F" w:rsidRDefault="00E91439" w:rsidP="00E91439">
      <w:pPr>
        <w:tabs>
          <w:tab w:val="left" w:pos="1440"/>
        </w:tabs>
        <w:spacing w:line="480" w:lineRule="auto"/>
        <w:jc w:val="both"/>
        <w:rPr>
          <w:b/>
        </w:rPr>
      </w:pPr>
      <w:r w:rsidRPr="00A0556F">
        <w:rPr>
          <w:b/>
        </w:rPr>
        <w:t xml:space="preserve">2.3 </w:t>
      </w:r>
      <w:r w:rsidRPr="00A0556F">
        <w:rPr>
          <w:b/>
          <w:lang w:val="it-IT"/>
        </w:rPr>
        <w:t>Minat Belajar</w:t>
      </w:r>
    </w:p>
    <w:p w:rsidR="00E91439" w:rsidRPr="00A0556F" w:rsidRDefault="00F45488" w:rsidP="00E91439">
      <w:pPr>
        <w:tabs>
          <w:tab w:val="left" w:pos="1440"/>
        </w:tabs>
        <w:spacing w:line="480" w:lineRule="auto"/>
        <w:jc w:val="both"/>
        <w:rPr>
          <w:b/>
          <w:lang w:val="it-IT"/>
        </w:rPr>
      </w:pPr>
      <w:r>
        <w:rPr>
          <w:b/>
          <w:noProof/>
        </w:rPr>
        <w:pict>
          <v:shape id="_x0000_s1026" type="#_x0000_t202" style="position:absolute;left:0;text-align:left;margin-left:179.25pt;margin-top:62.25pt;width:47.25pt;height:33.75pt;z-index:251660288" strokecolor="white">
            <v:textbox>
              <w:txbxContent>
                <w:p w:rsidR="00E91439" w:rsidRPr="00E51484" w:rsidRDefault="00E91439" w:rsidP="00E91439">
                  <w:pPr>
                    <w:jc w:val="center"/>
                  </w:pPr>
                  <w:r>
                    <w:t>10</w:t>
                  </w:r>
                </w:p>
              </w:txbxContent>
            </v:textbox>
          </v:shape>
        </w:pict>
      </w:r>
      <w:r w:rsidR="00E91439" w:rsidRPr="00A0556F">
        <w:rPr>
          <w:lang w:val="it-IT"/>
        </w:rPr>
        <w:t xml:space="preserve">Minat adalah Kecenderungan dalam diri individuuntuk tertarik pada sesuatu objek atau menyenangi sesuatu objek (Sumadi Suryabrata, </w:t>
      </w:r>
      <w:r w:rsidR="00E91439" w:rsidRPr="00A0556F">
        <w:t>200</w:t>
      </w:r>
      <w:r w:rsidR="00E91439" w:rsidRPr="00A0556F">
        <w:rPr>
          <w:lang w:val="it-IT"/>
        </w:rPr>
        <w:t>8 : 109)</w:t>
      </w:r>
      <w:r w:rsidR="00E91439" w:rsidRPr="00A0556F">
        <w:t>.</w:t>
      </w:r>
      <w:r w:rsidR="00E91439" w:rsidRPr="00A0556F">
        <w:rPr>
          <w:lang w:val="it-IT"/>
        </w:rPr>
        <w:t xml:space="preserve">Sedangkan </w:t>
      </w:r>
      <w:r w:rsidR="00E91439" w:rsidRPr="00A0556F">
        <w:rPr>
          <w:lang w:val="it-IT"/>
        </w:rPr>
        <w:lastRenderedPageBreak/>
        <w:t xml:space="preserve">pengertian </w:t>
      </w:r>
      <w:r w:rsidR="00E91439" w:rsidRPr="00A0556F">
        <w:t>b</w:t>
      </w:r>
      <w:r w:rsidR="00E91439" w:rsidRPr="00A0556F">
        <w:rPr>
          <w:lang w:val="it-IT"/>
        </w:rPr>
        <w:t>elajar adalah proses mental yang mengarah kepada penguasaan pengetahuan, kecakapan, skill, kebiasaan atau s</w:t>
      </w:r>
      <w:r w:rsidR="00E91439" w:rsidRPr="00A0556F">
        <w:t>i</w:t>
      </w:r>
      <w:r w:rsidR="00E91439" w:rsidRPr="00A0556F">
        <w:rPr>
          <w:lang w:val="it-IT"/>
        </w:rPr>
        <w:t xml:space="preserve">kap yang semuanya diperoleh, disimpan, dan dilaksanakan sehingga menimbulkan tingkah laku yang progresif dan adaptif ( Winkel, </w:t>
      </w:r>
      <w:r w:rsidR="00E91439" w:rsidRPr="00A0556F">
        <w:t>2008</w:t>
      </w:r>
      <w:r w:rsidR="00E91439" w:rsidRPr="00A0556F">
        <w:rPr>
          <w:lang w:val="it-IT"/>
        </w:rPr>
        <w:t xml:space="preserve"> : 92 )</w:t>
      </w:r>
    </w:p>
    <w:p w:rsidR="00E91439" w:rsidRPr="00A0556F" w:rsidRDefault="00E91439" w:rsidP="00E91439">
      <w:pPr>
        <w:tabs>
          <w:tab w:val="num" w:pos="180"/>
        </w:tabs>
        <w:spacing w:line="480" w:lineRule="auto"/>
        <w:jc w:val="both"/>
      </w:pPr>
      <w:r w:rsidRPr="00A0556F">
        <w:rPr>
          <w:lang w:val="it-IT"/>
        </w:rPr>
        <w:tab/>
      </w:r>
      <w:r w:rsidRPr="00A0556F">
        <w:rPr>
          <w:lang w:val="it-IT"/>
        </w:rPr>
        <w:tab/>
        <w:t>Sedangkan yang penulis maksudkan dengan minat Belajar disini, adalah suatu kemampuan yang dimiliki siswa untuk mencapai prestasi yang optimal yang dapat ditunjukkan dengan kegiatan belajar.</w:t>
      </w:r>
    </w:p>
    <w:p w:rsidR="00E91439" w:rsidRPr="00A0556F" w:rsidRDefault="00E91439" w:rsidP="00E91439">
      <w:pPr>
        <w:tabs>
          <w:tab w:val="num" w:pos="709"/>
        </w:tabs>
        <w:spacing w:line="480" w:lineRule="auto"/>
        <w:ind w:left="709" w:firstLine="1080"/>
        <w:jc w:val="both"/>
      </w:pPr>
    </w:p>
    <w:p w:rsidR="00E91439" w:rsidRPr="00A0556F" w:rsidRDefault="00E91439" w:rsidP="00E91439">
      <w:pPr>
        <w:numPr>
          <w:ilvl w:val="1"/>
          <w:numId w:val="1"/>
        </w:numPr>
        <w:spacing w:line="480" w:lineRule="auto"/>
        <w:jc w:val="both"/>
        <w:rPr>
          <w:b/>
          <w:lang w:val="it-IT"/>
        </w:rPr>
      </w:pPr>
      <w:r w:rsidRPr="00A0556F">
        <w:rPr>
          <w:b/>
          <w:lang w:val="it-IT"/>
        </w:rPr>
        <w:t>Prestasi Belajar</w:t>
      </w:r>
    </w:p>
    <w:p w:rsidR="00E91439" w:rsidRPr="00A0556F" w:rsidRDefault="00E91439" w:rsidP="00E91439">
      <w:pPr>
        <w:spacing w:line="480" w:lineRule="auto"/>
        <w:ind w:firstLine="709"/>
        <w:jc w:val="both"/>
        <w:rPr>
          <w:lang w:val="it-IT"/>
        </w:rPr>
      </w:pPr>
      <w:r w:rsidRPr="00A0556F">
        <w:rPr>
          <w:lang w:val="it-IT"/>
        </w:rPr>
        <w:tab/>
        <w:t xml:space="preserve">Prestasi Belajar adalah penilaian hasil usaha kegiatan belajar yang dinyatakan dalam bentuk simbol, angka, huruf, maupun kalimat yang dapatmencerminkan hasil yang sudah dicapai oleh setiap anak dalam periode tertentu ( Sutartinah Tirtonegoro, </w:t>
      </w:r>
      <w:r w:rsidRPr="00A0556F">
        <w:t>2008</w:t>
      </w:r>
      <w:r w:rsidRPr="00A0556F">
        <w:rPr>
          <w:lang w:val="it-IT"/>
        </w:rPr>
        <w:t xml:space="preserve"> : 14 )</w:t>
      </w:r>
    </w:p>
    <w:p w:rsidR="00E91439" w:rsidRPr="00A0556F" w:rsidRDefault="00E91439" w:rsidP="00E91439">
      <w:pPr>
        <w:spacing w:line="480" w:lineRule="auto"/>
        <w:ind w:firstLine="709"/>
        <w:jc w:val="both"/>
      </w:pPr>
      <w:r w:rsidRPr="00A0556F">
        <w:rPr>
          <w:lang w:val="it-IT"/>
        </w:rPr>
        <w:t>Sedangkan yang penulis maksudkan dengan prestasi belajar disini adalah hasil dari pengukuran serta penilaian hasil usaha belajar siswa dalam satu semester</w:t>
      </w:r>
      <w:r w:rsidRPr="00A0556F">
        <w:t xml:space="preserve">. </w:t>
      </w:r>
      <w:r w:rsidRPr="00A0556F">
        <w:rPr>
          <w:lang w:val="it-IT"/>
        </w:rPr>
        <w:t xml:space="preserve"> Indikasi hasil belajar yang akan digunakan adalah angka hasil tes prestasi belajar semester </w:t>
      </w:r>
      <w:r w:rsidRPr="00A0556F">
        <w:t>ganjil</w:t>
      </w:r>
      <w:r w:rsidRPr="00A0556F">
        <w:rPr>
          <w:lang w:val="it-IT"/>
        </w:rPr>
        <w:t xml:space="preserve"> tahun pelajaran </w:t>
      </w:r>
      <w:r w:rsidRPr="00A0556F">
        <w:t>2014/ 2015</w:t>
      </w:r>
      <w:r w:rsidRPr="00A0556F">
        <w:rPr>
          <w:lang w:val="it-IT"/>
        </w:rPr>
        <w:t>.</w:t>
      </w:r>
    </w:p>
    <w:p w:rsidR="000E4360" w:rsidRDefault="000E4360"/>
    <w:sectPr w:rsidR="000E4360" w:rsidSect="00E91439">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C62" w:rsidRDefault="00024C62" w:rsidP="00623BB9">
      <w:r>
        <w:separator/>
      </w:r>
    </w:p>
  </w:endnote>
  <w:endnote w:type="continuationSeparator" w:id="1">
    <w:p w:rsidR="00024C62" w:rsidRDefault="00024C62" w:rsidP="00623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B9" w:rsidRDefault="00623B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B9" w:rsidRDefault="00623B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B9" w:rsidRDefault="00623B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C62" w:rsidRDefault="00024C62" w:rsidP="00623BB9">
      <w:r>
        <w:separator/>
      </w:r>
    </w:p>
  </w:footnote>
  <w:footnote w:type="continuationSeparator" w:id="1">
    <w:p w:rsidR="00024C62" w:rsidRDefault="00024C62" w:rsidP="00623B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B9" w:rsidRDefault="00623BB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33250"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B9" w:rsidRDefault="00623BB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33251"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B9" w:rsidRDefault="00623BB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33249"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F65152"/>
    <w:multiLevelType w:val="multilevel"/>
    <w:tmpl w:val="FD3CA9F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cumentProtection w:edit="forms" w:enforcement="1" w:cryptProviderType="rsaFull" w:cryptAlgorithmClass="hash" w:cryptAlgorithmType="typeAny" w:cryptAlgorithmSid="4" w:cryptSpinCount="50000" w:hash="1qBakgaPI35tBGg8UpBSlVPEFHY=" w:salt="hS8gYBAcIPmCvzYL6rhr9A=="/>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E91439"/>
    <w:rsid w:val="00024C62"/>
    <w:rsid w:val="000E4360"/>
    <w:rsid w:val="00233FBF"/>
    <w:rsid w:val="00623BB9"/>
    <w:rsid w:val="009140B2"/>
    <w:rsid w:val="00E91439"/>
    <w:rsid w:val="00F454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439"/>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3BB9"/>
    <w:pPr>
      <w:tabs>
        <w:tab w:val="center" w:pos="4680"/>
        <w:tab w:val="right" w:pos="9360"/>
      </w:tabs>
    </w:pPr>
  </w:style>
  <w:style w:type="character" w:customStyle="1" w:styleId="HeaderChar">
    <w:name w:val="Header Char"/>
    <w:basedOn w:val="DefaultParagraphFont"/>
    <w:link w:val="Header"/>
    <w:uiPriority w:val="99"/>
    <w:semiHidden/>
    <w:rsid w:val="00623BB9"/>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23BB9"/>
    <w:pPr>
      <w:tabs>
        <w:tab w:val="center" w:pos="4680"/>
        <w:tab w:val="right" w:pos="9360"/>
      </w:tabs>
    </w:pPr>
  </w:style>
  <w:style w:type="character" w:customStyle="1" w:styleId="FooterChar">
    <w:name w:val="Footer Char"/>
    <w:basedOn w:val="DefaultParagraphFont"/>
    <w:link w:val="Footer"/>
    <w:uiPriority w:val="99"/>
    <w:semiHidden/>
    <w:rsid w:val="00623BB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2022-09-07T08:18:00Z</dcterms:created>
  <dcterms:modified xsi:type="dcterms:W3CDTF">2024-12-19T09:02:00Z</dcterms:modified>
</cp:coreProperties>
</file>