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C3" w:rsidRPr="00A0556F" w:rsidRDefault="008D473B" w:rsidP="001B6EC3">
      <w:pPr>
        <w:jc w:val="center"/>
        <w:rPr>
          <w:b/>
          <w:lang w:val="fi-FI"/>
        </w:rPr>
      </w:pPr>
      <w:r w:rsidRPr="008D473B">
        <w:rPr>
          <w:b/>
          <w:noProof/>
          <w:lang w:val="id-ID"/>
        </w:rPr>
        <w:pict>
          <v:rect id="Rectangle 29" o:spid="_x0000_s1026" style="position:absolute;left:0;text-align:left;margin-left:394.35pt;margin-top:-85.65pt;width:42.75pt;height: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" stroked="f"/>
        </w:pict>
      </w:r>
      <w:r w:rsidR="001B6EC3" w:rsidRPr="00A0556F">
        <w:rPr>
          <w:b/>
          <w:lang w:val="fi-FI"/>
        </w:rPr>
        <w:t>BAB V</w:t>
      </w:r>
    </w:p>
    <w:p w:rsidR="001B6EC3" w:rsidRPr="00A0556F" w:rsidRDefault="001B6EC3" w:rsidP="001B6EC3">
      <w:pPr>
        <w:jc w:val="center"/>
        <w:rPr>
          <w:b/>
          <w:lang w:val="fi-FI"/>
        </w:rPr>
      </w:pPr>
      <w:r w:rsidRPr="00A0556F">
        <w:rPr>
          <w:b/>
          <w:lang w:val="fi-FI"/>
        </w:rPr>
        <w:t>KESIMPULAN DAN SARAN</w:t>
      </w:r>
    </w:p>
    <w:p w:rsidR="001B6EC3" w:rsidRPr="00A0556F" w:rsidRDefault="001B6EC3" w:rsidP="001B6EC3">
      <w:pPr>
        <w:jc w:val="center"/>
        <w:rPr>
          <w:b/>
          <w:lang w:val="fi-FI"/>
        </w:rPr>
      </w:pPr>
    </w:p>
    <w:p w:rsidR="001B6EC3" w:rsidRPr="00B075CE" w:rsidRDefault="001B6EC3" w:rsidP="001B6EC3">
      <w:pPr>
        <w:pStyle w:val="ListParagraph"/>
        <w:numPr>
          <w:ilvl w:val="1"/>
          <w:numId w:val="4"/>
        </w:numPr>
        <w:tabs>
          <w:tab w:val="left" w:pos="426"/>
        </w:tabs>
        <w:spacing w:after="0" w:line="480" w:lineRule="auto"/>
        <w:jc w:val="both"/>
        <w:rPr>
          <w:rFonts w:ascii="Times New Roman" w:hAnsi="Times New Roman"/>
          <w:b/>
          <w:sz w:val="24"/>
          <w:szCs w:val="24"/>
        </w:rPr>
      </w:pPr>
      <w:r w:rsidRPr="00B075CE">
        <w:rPr>
          <w:rFonts w:ascii="Times New Roman" w:hAnsi="Times New Roman"/>
          <w:b/>
          <w:sz w:val="24"/>
          <w:szCs w:val="24"/>
        </w:rPr>
        <w:t xml:space="preserve">Kesimpulan </w:t>
      </w:r>
    </w:p>
    <w:p w:rsidR="001B6EC3" w:rsidRPr="00A0556F" w:rsidRDefault="001B6EC3" w:rsidP="001B6EC3">
      <w:pPr>
        <w:spacing w:line="480" w:lineRule="auto"/>
        <w:ind w:firstLine="709"/>
        <w:jc w:val="both"/>
      </w:pPr>
      <w:r w:rsidRPr="00A0556F">
        <w:t>Berdasarkan  hasil analisa dan pengujian hipotesis serta pembahasan, maka dapat ditarik kesimpulan sebagai berikut :</w:t>
      </w:r>
    </w:p>
    <w:p w:rsidR="001B6EC3" w:rsidRPr="00A0556F" w:rsidRDefault="001B6EC3" w:rsidP="001B6EC3">
      <w:pPr>
        <w:numPr>
          <w:ilvl w:val="1"/>
          <w:numId w:val="3"/>
        </w:numPr>
        <w:spacing w:line="480" w:lineRule="auto"/>
        <w:jc w:val="both"/>
      </w:pPr>
      <w:r w:rsidRPr="00A0556F">
        <w:t xml:space="preserve">Perhatian orang tua mempunya hubungan yang positip dan signifikan dengan prestasi belajar siswa </w:t>
      </w:r>
      <w:r w:rsidRPr="00A0556F">
        <w:rPr>
          <w:lang w:val="it-IT"/>
        </w:rPr>
        <w:t xml:space="preserve">kelas </w:t>
      </w:r>
      <w:r w:rsidRPr="00A0556F">
        <w:t xml:space="preserve">X SMA </w:t>
      </w:r>
      <w:r>
        <w:t>Al-washliyah 3 Medan TP. 2016/ 2017</w:t>
      </w:r>
      <w:r w:rsidRPr="00A0556F">
        <w:t>Hal ini berarti bahwa semakin baik atau positip perhatian orang tua maka akan semakin tinggi prestasi belajar yang dimiliki oleh siswa dan begitu pula sebaliknya.</w:t>
      </w:r>
    </w:p>
    <w:p w:rsidR="001B6EC3" w:rsidRPr="00A0556F" w:rsidRDefault="001B6EC3" w:rsidP="001B6EC3">
      <w:pPr>
        <w:numPr>
          <w:ilvl w:val="1"/>
          <w:numId w:val="3"/>
        </w:numPr>
        <w:spacing w:line="480" w:lineRule="auto"/>
        <w:jc w:val="both"/>
        <w:rPr>
          <w:lang w:val="it-IT"/>
        </w:rPr>
      </w:pPr>
      <w:r w:rsidRPr="00A0556F">
        <w:t xml:space="preserve">Minat belajar mempunyai hubungan yang positip dan signifikan dengan prestasi belajar siswa </w:t>
      </w:r>
      <w:r w:rsidRPr="00A0556F">
        <w:rPr>
          <w:lang w:val="it-IT"/>
        </w:rPr>
        <w:t xml:space="preserve">kelas </w:t>
      </w:r>
      <w:r w:rsidRPr="00A0556F">
        <w:t xml:space="preserve">X SMA </w:t>
      </w:r>
      <w:r>
        <w:t>Al-Washliyah</w:t>
      </w:r>
      <w:r w:rsidRPr="00A0556F">
        <w:t>3 Medan T</w:t>
      </w:r>
      <w:r>
        <w:t>P. 2016/ 2017</w:t>
      </w:r>
      <w:r w:rsidRPr="00A0556F">
        <w:rPr>
          <w:lang w:val="it-IT"/>
        </w:rPr>
        <w:t>. Hal ini berarti bahwa semakin tinggi minat belajar yang dimiliki siswa maka semakin tinggi pula prestasi belajar pada siswa, karena siswa secara tidak langsung telah mempunyai kepercayaan akan kemampuan dirinya untuk memberikan dorongan/motivator, demikian pula sebaliknya.</w:t>
      </w:r>
    </w:p>
    <w:p w:rsidR="001B6EC3" w:rsidRPr="00A0556F" w:rsidRDefault="008D473B" w:rsidP="001B6EC3">
      <w:pPr>
        <w:numPr>
          <w:ilvl w:val="1"/>
          <w:numId w:val="3"/>
        </w:numPr>
        <w:spacing w:line="480" w:lineRule="auto"/>
        <w:jc w:val="both"/>
      </w:pPr>
      <w:r w:rsidRPr="008D473B">
        <w:rPr>
          <w:noProof/>
          <w:lang w:val="id-ID"/>
        </w:rPr>
        <w:pict>
          <v:rect id="_x0000_s1027" style="position:absolute;left:0;text-align:left;margin-left:180.9pt;margin-top:133pt;width:51.75pt;height:25.5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" stroked="f">
            <v:textbox>
              <w:txbxContent>
                <w:p w:rsidR="001B6EC3" w:rsidRPr="000B5FEC" w:rsidRDefault="001B6EC3" w:rsidP="001B6EC3">
                  <w:pPr>
                    <w:jc w:val="center"/>
                  </w:pPr>
                  <w:r>
                    <w:t>36</w:t>
                  </w:r>
                </w:p>
              </w:txbxContent>
            </v:textbox>
            <w10:wrap anchorx="margin"/>
          </v:rect>
        </w:pict>
      </w:r>
      <w:r w:rsidR="001B6EC3" w:rsidRPr="00A0556F">
        <w:t xml:space="preserve">Perhatian orang tua, dan minat belajar mempunyai hubungan yang positip dan signifikan dengan prestasi belajar siswa </w:t>
      </w:r>
      <w:r w:rsidR="001B6EC3" w:rsidRPr="00A0556F">
        <w:rPr>
          <w:lang w:val="it-IT"/>
        </w:rPr>
        <w:t xml:space="preserve">kelas </w:t>
      </w:r>
      <w:r w:rsidR="001B6EC3" w:rsidRPr="00A0556F">
        <w:t xml:space="preserve">X SMA </w:t>
      </w:r>
      <w:r w:rsidR="001B6EC3">
        <w:t>Al-Washliyah</w:t>
      </w:r>
      <w:r w:rsidR="001B6EC3" w:rsidRPr="00A0556F">
        <w:t>3 Medan T</w:t>
      </w:r>
      <w:r w:rsidR="001B6EC3">
        <w:t>P. 2016/ 2017</w:t>
      </w:r>
      <w:r w:rsidR="001B6EC3" w:rsidRPr="00A0556F">
        <w:rPr>
          <w:lang w:val="it-IT"/>
        </w:rPr>
        <w:t xml:space="preserve">. </w:t>
      </w:r>
      <w:r w:rsidR="001B6EC3" w:rsidRPr="00A0556F">
        <w:t>Hal ini berarti bahwa semakin baik atau positip perhatian orang tua dan minat belajar yang dimiliki oleh siswa semakin tinggi pula prestasi belajar siswa tersebut, demikian pula sebaliknya.</w:t>
      </w:r>
    </w:p>
    <w:p w:rsidR="001B6EC3" w:rsidRPr="000D0F77" w:rsidRDefault="001B6EC3" w:rsidP="001B6EC3">
      <w:pPr>
        <w:numPr>
          <w:ilvl w:val="1"/>
          <w:numId w:val="3"/>
        </w:numPr>
        <w:spacing w:line="480" w:lineRule="auto"/>
        <w:jc w:val="both"/>
      </w:pPr>
      <w:r w:rsidRPr="00A0556F">
        <w:lastRenderedPageBreak/>
        <w:t>Berdasarkan analisis regresi diketahui sumbangan efektif perhatian orang tua sebesar 49,4 % dan sumbangan efektif minat belajar sebesar 53,2 % Faktor perhatian orang tua dan minat belajar secara bersama-sama dapat memberikan sumbangan efektif terhadap minat belajar sebesar 42,2%. Dari hasil ini dapat diketahui bahwa faktor perhatian orang tua dan minat belajar mempunyai peranan penting dalam meningkatkan prestasi belajar para siswa.</w:t>
      </w:r>
    </w:p>
    <w:p w:rsidR="001B6EC3" w:rsidRPr="000D0F77" w:rsidRDefault="001B6EC3" w:rsidP="001B6EC3">
      <w:pPr>
        <w:spacing w:line="480" w:lineRule="auto"/>
        <w:ind w:left="720"/>
        <w:jc w:val="both"/>
        <w:rPr>
          <w:sz w:val="14"/>
        </w:rPr>
      </w:pPr>
    </w:p>
    <w:p w:rsidR="001B6EC3" w:rsidRPr="00B075CE" w:rsidRDefault="001B6EC3" w:rsidP="001B6EC3">
      <w:pPr>
        <w:pStyle w:val="ListParagraph"/>
        <w:numPr>
          <w:ilvl w:val="1"/>
          <w:numId w:val="4"/>
        </w:numPr>
        <w:spacing w:after="0" w:line="480" w:lineRule="auto"/>
        <w:jc w:val="both"/>
        <w:rPr>
          <w:rFonts w:ascii="Times New Roman" w:hAnsi="Times New Roman"/>
          <w:b/>
          <w:sz w:val="24"/>
          <w:szCs w:val="24"/>
        </w:rPr>
      </w:pPr>
      <w:r w:rsidRPr="00B075CE">
        <w:rPr>
          <w:rFonts w:ascii="Times New Roman" w:hAnsi="Times New Roman"/>
          <w:b/>
          <w:sz w:val="24"/>
          <w:szCs w:val="24"/>
        </w:rPr>
        <w:t>Implikasi</w:t>
      </w:r>
    </w:p>
    <w:p w:rsidR="001B6EC3" w:rsidRPr="00A0556F" w:rsidRDefault="001B6EC3" w:rsidP="001B6EC3">
      <w:pPr>
        <w:spacing w:line="480" w:lineRule="auto"/>
        <w:ind w:firstLine="709"/>
        <w:jc w:val="both"/>
        <w:rPr>
          <w:lang w:val="fi-FI"/>
        </w:rPr>
      </w:pPr>
      <w:r w:rsidRPr="00A0556F">
        <w:rPr>
          <w:lang w:val="fi-FI"/>
        </w:rPr>
        <w:t>Berdasarkan hasil penelitian ini, maka dapat dikemukakan implikasi sebagai berikut :</w:t>
      </w:r>
    </w:p>
    <w:p w:rsidR="001B6EC3" w:rsidRDefault="001B6EC3" w:rsidP="001B6EC3">
      <w:pPr>
        <w:pStyle w:val="ListParagraph"/>
        <w:numPr>
          <w:ilvl w:val="6"/>
          <w:numId w:val="1"/>
        </w:numPr>
        <w:tabs>
          <w:tab w:val="clear" w:pos="2520"/>
          <w:tab w:val="num" w:pos="900"/>
        </w:tabs>
        <w:spacing w:after="0" w:line="480" w:lineRule="auto"/>
        <w:ind w:left="900"/>
        <w:jc w:val="both"/>
        <w:rPr>
          <w:rFonts w:ascii="Times New Roman" w:hAnsi="Times New Roman"/>
          <w:sz w:val="24"/>
          <w:szCs w:val="24"/>
          <w:lang w:val="fi-FI"/>
        </w:rPr>
      </w:pPr>
      <w:r w:rsidRPr="00B075CE">
        <w:rPr>
          <w:rFonts w:ascii="Times New Roman" w:hAnsi="Times New Roman"/>
          <w:sz w:val="24"/>
          <w:szCs w:val="24"/>
          <w:lang w:val="fi-FI"/>
        </w:rPr>
        <w:t>Adanya Pengaruh positip dan signifikan antara perhatian orang tua dengan prestasi belajar siswa, hal ini memberikan petunjuk kepada guru pembimbing untuk lebih meningkatkan hubungan dengan orang tua. Dengan perhatian orang tua akan menkadikan siswa lebih memahami diri sehingga siswa percaya terhadap kemampuannya serta siswa lebih memahami cara-cara belajar yang baik , bagaimana mendorong/menimbulkan minat pada dirinya untuk meraih dan meningkatkan prestasi belajar di sekolah.</w:t>
      </w:r>
    </w:p>
    <w:p w:rsidR="001B6EC3" w:rsidRPr="00C66C0E" w:rsidRDefault="001B6EC3" w:rsidP="001B6EC3">
      <w:pPr>
        <w:pStyle w:val="ListParagraph"/>
        <w:numPr>
          <w:ilvl w:val="6"/>
          <w:numId w:val="1"/>
        </w:numPr>
        <w:tabs>
          <w:tab w:val="clear" w:pos="2520"/>
          <w:tab w:val="num" w:pos="900"/>
        </w:tabs>
        <w:spacing w:after="0" w:line="480" w:lineRule="auto"/>
        <w:ind w:left="900"/>
        <w:jc w:val="both"/>
        <w:rPr>
          <w:rFonts w:ascii="Times New Roman" w:hAnsi="Times New Roman"/>
          <w:sz w:val="24"/>
          <w:szCs w:val="24"/>
          <w:lang w:val="fi-FI"/>
        </w:rPr>
      </w:pPr>
      <w:r w:rsidRPr="00C66C0E">
        <w:rPr>
          <w:rFonts w:ascii="Times New Roman" w:hAnsi="Times New Roman"/>
          <w:sz w:val="24"/>
          <w:szCs w:val="24"/>
          <w:lang w:val="it-IT"/>
        </w:rPr>
        <w:t xml:space="preserve">Adanya Pengaruh positip signifikan antara minat belajar dengan prestasi belajar siswa. Hal ini memberikan petunjuk kepada siswa untuk meningkatkan minat belajar  yang dapat digunakan untuk mencapai prestasi belajar dalam meniti karir dimasa depan setelah lulus dari sekolah. Hasil penelitian ini juga dapat dijadikan acuan untuk meningkatkan mutu </w:t>
      </w:r>
      <w:r w:rsidRPr="00C66C0E">
        <w:rPr>
          <w:rFonts w:ascii="Times New Roman" w:hAnsi="Times New Roman"/>
          <w:sz w:val="24"/>
          <w:szCs w:val="24"/>
          <w:lang w:val="it-IT"/>
        </w:rPr>
        <w:lastRenderedPageBreak/>
        <w:t xml:space="preserve">pembelajaran yang  berkaitan dengan prestasi belajar. Pengelolaan sumber-sumber belajar, misalnya guru bidang studi bekerjasama dengan kepala sekolah dan guru pembimbing dalam mendatangkan nara sumber untuk berceramah. Jadi siswa dapat memadukan teori yang di dapat di sekolah dengan praktek yang sesungguhnya di lapangan/masyarakat. </w:t>
      </w:r>
    </w:p>
    <w:p w:rsidR="001B6EC3" w:rsidRPr="00A0556F" w:rsidRDefault="001B6EC3" w:rsidP="001B6EC3">
      <w:pPr>
        <w:spacing w:line="480" w:lineRule="auto"/>
        <w:ind w:left="360"/>
        <w:jc w:val="both"/>
        <w:rPr>
          <w:lang w:val="it-IT"/>
        </w:rPr>
      </w:pPr>
    </w:p>
    <w:p w:rsidR="001B6EC3" w:rsidRPr="00C66C0E" w:rsidRDefault="001B6EC3" w:rsidP="001B6EC3">
      <w:pPr>
        <w:pStyle w:val="ListParagraph"/>
        <w:numPr>
          <w:ilvl w:val="1"/>
          <w:numId w:val="4"/>
        </w:numPr>
        <w:spacing w:after="0" w:line="480" w:lineRule="auto"/>
        <w:jc w:val="both"/>
        <w:rPr>
          <w:rFonts w:ascii="Times New Roman" w:hAnsi="Times New Roman"/>
          <w:b/>
          <w:sz w:val="24"/>
          <w:szCs w:val="24"/>
        </w:rPr>
      </w:pPr>
      <w:r w:rsidRPr="00C66C0E">
        <w:rPr>
          <w:rFonts w:ascii="Times New Roman" w:hAnsi="Times New Roman"/>
          <w:b/>
          <w:sz w:val="24"/>
          <w:szCs w:val="24"/>
        </w:rPr>
        <w:t>Saran</w:t>
      </w:r>
    </w:p>
    <w:p w:rsidR="001B6EC3" w:rsidRPr="00A0556F" w:rsidRDefault="001B6EC3" w:rsidP="001B6EC3">
      <w:pPr>
        <w:spacing w:line="480" w:lineRule="auto"/>
        <w:ind w:firstLine="709"/>
        <w:jc w:val="both"/>
      </w:pPr>
      <w:r w:rsidRPr="00A0556F">
        <w:t>Mengingat pentingnya faktor perhatian orang tua dan faktor minat belajar untuk meningkatkan prestasi belajar siswa, maka :</w:t>
      </w:r>
    </w:p>
    <w:p w:rsidR="001B6EC3" w:rsidRPr="00C66C0E" w:rsidRDefault="001B6EC3" w:rsidP="001B6EC3">
      <w:pPr>
        <w:pStyle w:val="ListParagraph"/>
        <w:numPr>
          <w:ilvl w:val="3"/>
          <w:numId w:val="2"/>
        </w:numPr>
        <w:tabs>
          <w:tab w:val="clear" w:pos="2880"/>
        </w:tabs>
        <w:spacing w:after="0" w:line="480" w:lineRule="auto"/>
        <w:ind w:left="990"/>
        <w:jc w:val="both"/>
        <w:rPr>
          <w:rFonts w:ascii="Times New Roman" w:hAnsi="Times New Roman"/>
          <w:sz w:val="24"/>
          <w:szCs w:val="24"/>
        </w:rPr>
      </w:pPr>
      <w:r w:rsidRPr="00C66C0E">
        <w:rPr>
          <w:rFonts w:ascii="Times New Roman" w:hAnsi="Times New Roman"/>
          <w:sz w:val="24"/>
          <w:szCs w:val="24"/>
        </w:rPr>
        <w:t>Guru hendaknya agar lebih meningkatkan pembelajaran di sekolah, misalnya memberikan materi yang menarik seperti kiat sukses dalam belajar dan juga memberikan simulasi- simulasi yang dapat membangkitkan minat siswa untuk dapat mencapai prestasi yang optimal.</w:t>
      </w:r>
    </w:p>
    <w:p w:rsidR="001B6EC3" w:rsidRPr="00C66C0E" w:rsidRDefault="001B6EC3" w:rsidP="001B6EC3">
      <w:pPr>
        <w:pStyle w:val="ListParagraph"/>
        <w:numPr>
          <w:ilvl w:val="3"/>
          <w:numId w:val="2"/>
        </w:numPr>
        <w:tabs>
          <w:tab w:val="clear" w:pos="2880"/>
        </w:tabs>
        <w:spacing w:after="0" w:line="480" w:lineRule="auto"/>
        <w:ind w:left="990"/>
        <w:jc w:val="both"/>
        <w:rPr>
          <w:rFonts w:ascii="Times New Roman" w:hAnsi="Times New Roman"/>
          <w:sz w:val="24"/>
          <w:szCs w:val="24"/>
        </w:rPr>
      </w:pPr>
      <w:r w:rsidRPr="00C66C0E">
        <w:rPr>
          <w:rFonts w:ascii="Times New Roman" w:hAnsi="Times New Roman"/>
          <w:sz w:val="24"/>
          <w:szCs w:val="24"/>
        </w:rPr>
        <w:t>Sebagai Guru dalam upaya meningkatkan mutu pendidikan dan kelancaran proses belajar  mengajar seorang pendidik hendaknya ikut aktif dalam membantu memberikan informasi tentang bagaimana menimbulkan minat, belajar yang sukses, cara mencapai prestasi yang optimal. Guru bidang studi dapat bekerjasama dengan guru kelas untuk menemukan siswa yang mengalami kesulitan belajar di sekolah.</w:t>
      </w:r>
    </w:p>
    <w:p w:rsidR="000E4360" w:rsidRDefault="000E4360"/>
    <w:sectPr w:rsidR="000E4360" w:rsidSect="001B6EC3">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280" w:rsidRDefault="00044280" w:rsidP="00E45A90">
      <w:r>
        <w:separator/>
      </w:r>
    </w:p>
  </w:endnote>
  <w:endnote w:type="continuationSeparator" w:id="1">
    <w:p w:rsidR="00044280" w:rsidRDefault="00044280" w:rsidP="00E45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A90" w:rsidRDefault="00E45A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A90" w:rsidRDefault="00E45A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A90" w:rsidRDefault="00E45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280" w:rsidRDefault="00044280" w:rsidP="00E45A90">
      <w:r>
        <w:separator/>
      </w:r>
    </w:p>
  </w:footnote>
  <w:footnote w:type="continuationSeparator" w:id="1">
    <w:p w:rsidR="00044280" w:rsidRDefault="00044280" w:rsidP="00E45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A90" w:rsidRDefault="00E45A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87460"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A90" w:rsidRDefault="00E45A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87461"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A90" w:rsidRDefault="00E45A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87459"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800E2"/>
    <w:multiLevelType w:val="multilevel"/>
    <w:tmpl w:val="935246AC"/>
    <w:lvl w:ilvl="0">
      <w:start w:val="1"/>
      <w:numFmt w:val="upperLetter"/>
      <w:lvlText w:val="%1."/>
      <w:lvlJc w:val="left"/>
      <w:pPr>
        <w:tabs>
          <w:tab w:val="num" w:pos="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2"/>
      <w:numFmt w:val="decimal"/>
      <w:lvlText w:val="(%6)."/>
      <w:lvlJc w:val="left"/>
      <w:pPr>
        <w:tabs>
          <w:tab w:val="num" w:pos="2160"/>
        </w:tabs>
        <w:ind w:left="2160" w:hanging="360"/>
      </w:pPr>
      <w:rPr>
        <w:rFonts w:hint="default"/>
        <w:b w:val="0"/>
        <w:i w:val="0"/>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FF272F3"/>
    <w:multiLevelType w:val="multilevel"/>
    <w:tmpl w:val="4C8AC0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8779C3"/>
    <w:multiLevelType w:val="hybridMultilevel"/>
    <w:tmpl w:val="3E56C42C"/>
    <w:lvl w:ilvl="0" w:tplc="FB1633FA">
      <w:start w:val="1"/>
      <w:numFmt w:val="upperLetter"/>
      <w:lvlText w:val="%1."/>
      <w:lvlJc w:val="left"/>
      <w:pPr>
        <w:tabs>
          <w:tab w:val="num" w:pos="720"/>
        </w:tabs>
        <w:ind w:left="720" w:hanging="360"/>
      </w:pPr>
      <w:rPr>
        <w:rFonts w:hint="default"/>
      </w:rPr>
    </w:lvl>
    <w:lvl w:ilvl="1" w:tplc="4E7EAB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D434E7"/>
    <w:multiLevelType w:val="multilevel"/>
    <w:tmpl w:val="E868857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forms" w:enforcement="1" w:cryptProviderType="rsaFull" w:cryptAlgorithmClass="hash" w:cryptAlgorithmType="typeAny" w:cryptAlgorithmSid="4" w:cryptSpinCount="50000" w:hash="v1TgS3VsegfNBm8azRidR+tzsUw=" w:salt="IsQu4PDZriu30RQGeec9z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1B6EC3"/>
    <w:rsid w:val="00044280"/>
    <w:rsid w:val="000E4360"/>
    <w:rsid w:val="001B6EC3"/>
    <w:rsid w:val="00233FBF"/>
    <w:rsid w:val="00875B3D"/>
    <w:rsid w:val="008D473B"/>
    <w:rsid w:val="00E45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EC3"/>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6EC3"/>
    <w:pPr>
      <w:spacing w:after="200" w:line="360" w:lineRule="auto"/>
      <w:ind w:left="720"/>
      <w:contextualSpacing/>
      <w:jc w:val="center"/>
    </w:pPr>
    <w:rPr>
      <w:rFonts w:ascii="Calibri" w:eastAsia="Calibri" w:hAnsi="Calibri"/>
      <w:sz w:val="22"/>
      <w:szCs w:val="22"/>
      <w:lang w:val="id-ID"/>
    </w:rPr>
  </w:style>
  <w:style w:type="character" w:customStyle="1" w:styleId="ListParagraphChar">
    <w:name w:val="List Paragraph Char"/>
    <w:link w:val="ListParagraph"/>
    <w:uiPriority w:val="34"/>
    <w:locked/>
    <w:rsid w:val="001B6EC3"/>
    <w:rPr>
      <w:rFonts w:ascii="Calibri" w:eastAsia="Calibri" w:hAnsi="Calibri" w:cs="Times New Roman"/>
      <w:lang w:val="id-ID"/>
    </w:rPr>
  </w:style>
  <w:style w:type="paragraph" w:styleId="Header">
    <w:name w:val="header"/>
    <w:basedOn w:val="Normal"/>
    <w:link w:val="HeaderChar"/>
    <w:uiPriority w:val="99"/>
    <w:semiHidden/>
    <w:unhideWhenUsed/>
    <w:rsid w:val="00E45A90"/>
    <w:pPr>
      <w:tabs>
        <w:tab w:val="center" w:pos="4680"/>
        <w:tab w:val="right" w:pos="9360"/>
      </w:tabs>
    </w:pPr>
  </w:style>
  <w:style w:type="character" w:customStyle="1" w:styleId="HeaderChar">
    <w:name w:val="Header Char"/>
    <w:basedOn w:val="DefaultParagraphFont"/>
    <w:link w:val="Header"/>
    <w:uiPriority w:val="99"/>
    <w:semiHidden/>
    <w:rsid w:val="00E45A9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45A90"/>
    <w:pPr>
      <w:tabs>
        <w:tab w:val="center" w:pos="4680"/>
        <w:tab w:val="right" w:pos="9360"/>
      </w:tabs>
    </w:pPr>
  </w:style>
  <w:style w:type="character" w:customStyle="1" w:styleId="FooterChar">
    <w:name w:val="Footer Char"/>
    <w:basedOn w:val="DefaultParagraphFont"/>
    <w:link w:val="Footer"/>
    <w:uiPriority w:val="99"/>
    <w:semiHidden/>
    <w:rsid w:val="00E45A9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5D638-EAEF-4F5D-A4E3-DD86E9F9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2022-09-07T08:24:00Z</dcterms:created>
  <dcterms:modified xsi:type="dcterms:W3CDTF">2024-12-19T09:03:00Z</dcterms:modified>
</cp:coreProperties>
</file>