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30" w:rsidRPr="00DC1E7D" w:rsidRDefault="002C6030" w:rsidP="002C6030">
      <w:pPr>
        <w:pStyle w:val="Heading1"/>
        <w:spacing w:before="0" w:line="48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id-ID"/>
        </w:rPr>
      </w:pPr>
      <w:bookmarkStart w:id="0" w:name="_Toc92527483"/>
      <w:r w:rsidRPr="00DC1E7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id-ID"/>
        </w:rPr>
        <w:t>DAFTAR PUSTAKA</w:t>
      </w:r>
      <w:bookmarkStart w:id="1" w:name="_GoBack"/>
      <w:bookmarkEnd w:id="0"/>
      <w:bookmarkEnd w:id="1"/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Ali Mudlofir dan Evi Fatimaturrusyidiyah, Desain Pembelajaran Inovatif, (Depok : PT. Rajagrafindo Persada, 2017) h.140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Amiroh, 2019. Mahir Membuat Media Interaktif Articulate Storyline. ( Jawa Tengah : Cipta Artha Media).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Ariani, Y. (2020). Pengembangan Meia Articulate Storyline 3 pada Pembelajaran Faktor dan Kelipatan Suatu Bilangan di Kelas IV Sekolah Dasar. Journal of Basic Education Studies, 3(2), 503-511.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Arif S. Sadiman,dkk. 2008. Media Pendidikan. Jakarta: PT Raja Grafindo Persada 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Aunurrahman.2009.Belajar dan Pembelajaran.Bandung:Alfabeta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Darnawati dkk. Pemberdayaan Guru Melalui Pengembangan Multimedia Pembelajaran Interaktif Dengan Aplikasi Articulate Storyline. Amal Ilmiah (Jurnal Pengabdian Kepada Masyarakat), Vol I No.1 (2019) diakses 20 November 2019</w:t>
      </w:r>
    </w:p>
    <w:p w:rsidR="002C6030" w:rsidRPr="00C9546F" w:rsidRDefault="002C6030" w:rsidP="002C6030">
      <w:pPr>
        <w:spacing w:line="240" w:lineRule="auto"/>
        <w:ind w:left="450" w:hanging="45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sz w:val="24"/>
          <w:szCs w:val="24"/>
          <w:lang w:val="id-ID"/>
        </w:rPr>
        <w:t>Daryanto. 2010. Media Pembelajaran: Peranannya Sangat Penting dalam Mencapai Tujuan Pembelajaran. Yogyakarta: Gava Media.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lang w:val="id-ID"/>
        </w:rPr>
        <w:t>Dhiki, Y. Y., &amp; Suryani, L. (2020). Pengaruh Media Pembelajaran Dan Motivasi Terhadap Hasil Belajar Mata Kuliah Geometri Ruang Pada Mahasiswa Program Studi Pendidikan Matematika. EduMatSains: Jurnal Pendidikan, Matematika dan Sains, 5(1), 1-8.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Dwi Surjono, Herman, 2017. Multimedia Pembelajaran Interaktif Konsep Dan Pengembangan, (Yogyakarta: UNY Press) 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Emzir. (2011). Metodologi Penelitian Kualitatif Analisis Data. Jakarta :PT Raja Grafindo Persada Pusat.</w:t>
      </w:r>
    </w:p>
    <w:p w:rsidR="002C6030" w:rsidRPr="00C9546F" w:rsidRDefault="002C6030" w:rsidP="002C6030">
      <w:pPr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sz w:val="24"/>
          <w:szCs w:val="24"/>
          <w:lang w:val="id-ID"/>
        </w:rPr>
        <w:t>Endang Mulyatiningsih, Riset Terapan Bidang Pendidikan &amp; Teknik (Yogyakarta: UNY Press, 2011), h.145.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Firma Rean Kasih, Pengembangan Film Animasi dalam Pembelajaran Fisika pada Materi Kesetimbangan Benda Tegar di SMA Tadris: Jurnal Keguruan dan Ilmu Tarbiyah Vol.02 No.1 (Juni 2017). h. 42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Haryati, S. (2012). Research and Development (R&amp;D) sebagai salah satu model penelitian dalam bidang pendidikan. Majalah Ilmiah Dinamika, 37(1), 15.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Leztiyani, I. (2021). Optimalisasi Penggunaan Articulate Storyline 3 Dalam Pembelajaran Bahasa Dan Sastra Indonesia. Jurnal Pendidikan Indonesia, 2(1), 24-35.  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Mulyasa Enco.2005. Menjadi Guru Profesional.Bandung:Remaja Rosdakarya </w:t>
      </w:r>
    </w:p>
    <w:p w:rsidR="002C6030" w:rsidRPr="00C9546F" w:rsidRDefault="002C6030" w:rsidP="002C6030">
      <w:pPr>
        <w:spacing w:line="240" w:lineRule="auto"/>
        <w:ind w:left="450" w:hanging="45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sz w:val="24"/>
          <w:szCs w:val="24"/>
          <w:lang w:val="id-ID"/>
        </w:rPr>
        <w:t>Ohler, Jason. 2006. “Learning in the Digital Age: The World of Digital Storytelling”. Journal Educational Leadership. Vol 63 (4). 44-47.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lastRenderedPageBreak/>
        <w:t>Pratama, Ryan Angga. Media Pembelajaran Berbasis Articulate Storyline 2 Pada Materi Menggambar Grafik Fungsi Di SMP Patra Dharma 2 Balikpapan. DIMENSI, 7 (1),( 2018.) diakses pada 27 November 2019</w:t>
      </w:r>
    </w:p>
    <w:p w:rsidR="002C6030" w:rsidRPr="00C9546F" w:rsidRDefault="002C6030" w:rsidP="002C6030">
      <w:pPr>
        <w:pStyle w:val="Bibliography"/>
        <w:spacing w:line="240" w:lineRule="auto"/>
        <w:ind w:left="450" w:hanging="45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fldChar w:fldCharType="begin"/>
      </w: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instrText xml:space="preserve"> BIBLIOGRAPHY  \l 1057 </w:instrText>
      </w: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fldChar w:fldCharType="separate"/>
      </w: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Priyanto, D. (2009). Pengembangan Multimedia Pembelajaran Erbasis Komputer. </w:t>
      </w:r>
      <w:r w:rsidRPr="00C9546F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  <w:lang w:val="id-ID"/>
        </w:rPr>
        <w:t>Jurnal Pemikiranalternatif</w:t>
      </w:r>
      <w:r w:rsidRPr="00C9546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 xml:space="preserve"> </w:t>
      </w:r>
      <w:r w:rsidRPr="00C9546F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  <w:lang w:val="id-ID"/>
        </w:rPr>
        <w:t>Kependidikan</w:t>
      </w: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 1-13.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fldChar w:fldCharType="end"/>
      </w: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Pribadi , Benny A, 2017. Media dan teknologi dalam Pembelajaran, (Jakarta: Kencana). 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Priyanto, D. (2009). Pengembangan multimedia pembelajaran berbasis komputer. INSANIA: Jurnal Pemikiran Alternatif Kependidikan, 14(1), 92-110.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Purnama, S. I., &amp; Asto B, I Gusti Putu.. Pengembangan Media Pembelajaran Interaktif Menggunakan Software Articulate Storyline pada Mata Pelajaran Teknik Elektronika Dasar Kelas X TEI 1 Di SMK Negeri 2 Probolinggo. Jurnal Pendidikan Teknik Elektro, 3(2) (2015), 13 November 2019.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Rahmi, M. A. S. M., Budiman, M. A., &amp; Widyaningrum, A. (2019). Pengembangan media pembelajaran interaktif macromedia flash 8 pada pembelajaran tematik tema pengalamanku. International Journal Of Elementary Education, 3(2), 178-185. 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Salam, N. A. (2017). Pengembangan Multimedia Pembelajaran Interaktif Menggunakan Articulate Storyline 2 Pada Mata Pelajaran Ips Materi Keadaan Alam Indonesia Kelas Vii Tahun Ajaran 2016/2017 Di Mts Negeri Sumbang Kabupaten Banyumas. Universitas Negeri Semarang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Salwani, R., &amp; Ariani, Y. (2021). Pengembangan Media Pembelajaran Tema 3 Subtema 3 Berbasis Articulate Storyline 3 di Kelas VA SDIT Mutiara Kota Pariaman. Jurnal Pendidikan Tambusai, 5(1), 409-415.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Sharon E, Smaldino. Instructional Technology and Media For Learning: Teknologi Pembelajaran dan Media Untuk Belajar. (Jakarta: Kencana, 2017) h. 7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Sugiyono. (2009). Metode Penelitian Kuantitatif  Kualitatif, dan R &amp; D. Bandung: Alfabeta.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Sukmadinata, Nana Syaodih, 2006. Metode Penelitian Pendidikan. Bandung: PT.Remaja Rosdakarya,cet kedua.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Surya, A. P., Relmasira, S. C., &amp; Hardini, A. T. A. (2018). Penerapan model pembelajaran project based learning (PjBL) untuk meningkatkan hasil belajar dan kreatifitas siswa kelas III SD Negeri Sidorejo Lor 01 Salatiga. Jurnal Pesona Dasar, 6(1).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Talizaro Tafonao. Peranan Media Pembelajaran Dalam Meningkatkan Minat Belajar Mahasiswa, Jurnal Komunikasi Pendidikan. Vol.2 No.2, Juli 2018. h.105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lastRenderedPageBreak/>
        <w:t>Utomo Dananjaya, Media Pembelajaran Aktif, (Bandung: Nuansa Cendekia. 2017), h. 18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sz w:val="24"/>
          <w:szCs w:val="24"/>
          <w:lang w:val="id-ID"/>
        </w:rPr>
        <w:t>Dwiyogo, W. D. (2004). Konsep penelitian dan pengembangan. Pusat Kajian Kebijakan Olahraga LEMLIT UM.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Yaumi, Muhammad, 2018, Media dan Teknologi Pembelajaran, (Jakarta: Kencana) 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Yudhi Munadi. 2008. Media Pembelajran; Sebuah Pendekatan Baru, Gaung Persada Press: Ciputat</w:t>
      </w:r>
    </w:p>
    <w:p w:rsidR="002C6030" w:rsidRPr="00C9546F" w:rsidRDefault="002C6030" w:rsidP="002C603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Yulyani Arifin, Dkk. Digita Multimedia. (Jakarta : PT Widia Inovasi Nusantara, 2015). h.7 </w:t>
      </w:r>
    </w:p>
    <w:p w:rsidR="00777FEF" w:rsidRPr="00442DD7" w:rsidRDefault="00117E70" w:rsidP="00442DD7">
      <w:r w:rsidRPr="00442DD7">
        <w:t xml:space="preserve"> </w:t>
      </w:r>
    </w:p>
    <w:sectPr w:rsidR="00777FEF" w:rsidRPr="00442DD7" w:rsidSect="00567B6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6C"/>
    <w:rsid w:val="00080511"/>
    <w:rsid w:val="00117E70"/>
    <w:rsid w:val="002C6030"/>
    <w:rsid w:val="003E329C"/>
    <w:rsid w:val="00442DD7"/>
    <w:rsid w:val="00567B6C"/>
    <w:rsid w:val="00777FEF"/>
    <w:rsid w:val="00844154"/>
    <w:rsid w:val="00AC5C6B"/>
    <w:rsid w:val="00B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E3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8441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44154"/>
    <w:pPr>
      <w:tabs>
        <w:tab w:val="right" w:leader="dot" w:pos="7928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shd w:val="clear" w:color="auto" w:fill="FFFFFF"/>
      <w:lang w:val="id-ID"/>
    </w:rPr>
  </w:style>
  <w:style w:type="character" w:styleId="Hyperlink">
    <w:name w:val="Hyperlink"/>
    <w:basedOn w:val="DefaultParagraphFont"/>
    <w:uiPriority w:val="99"/>
    <w:unhideWhenUsed/>
    <w:rsid w:val="00844154"/>
    <w:rPr>
      <w:color w:val="0000FF"/>
      <w:u w:val="single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844154"/>
  </w:style>
  <w:style w:type="paragraph" w:styleId="TOCHeading">
    <w:name w:val="TOC Heading"/>
    <w:basedOn w:val="Heading1"/>
    <w:next w:val="Normal"/>
    <w:uiPriority w:val="39"/>
    <w:unhideWhenUsed/>
    <w:qFormat/>
    <w:rsid w:val="00844154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44154"/>
    <w:pPr>
      <w:tabs>
        <w:tab w:val="left" w:pos="851"/>
        <w:tab w:val="right" w:leader="dot" w:pos="7928"/>
      </w:tabs>
      <w:spacing w:after="100" w:line="360" w:lineRule="auto"/>
      <w:ind w:left="220"/>
      <w:jc w:val="both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844154"/>
    <w:pPr>
      <w:tabs>
        <w:tab w:val="left" w:pos="1134"/>
        <w:tab w:val="right" w:leader="dot" w:pos="7928"/>
      </w:tabs>
      <w:spacing w:after="100" w:line="360" w:lineRule="auto"/>
      <w:ind w:left="440"/>
      <w:jc w:val="both"/>
    </w:pPr>
    <w:rPr>
      <w:rFonts w:ascii="Times New Roman" w:hAnsi="Times New Roman" w:cs="Times New Roman"/>
      <w:noProof/>
      <w:spacing w:val="-3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AC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AC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5C6B"/>
    <w:pPr>
      <w:widowControl w:val="0"/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C6B"/>
    <w:rPr>
      <w:i/>
      <w:iCs/>
    </w:rPr>
  </w:style>
  <w:style w:type="character" w:styleId="Strong">
    <w:name w:val="Strong"/>
    <w:basedOn w:val="DefaultParagraphFont"/>
    <w:uiPriority w:val="22"/>
    <w:qFormat/>
    <w:rsid w:val="00AC5C6B"/>
    <w:rPr>
      <w:b/>
      <w:bCs/>
    </w:rPr>
  </w:style>
  <w:style w:type="paragraph" w:customStyle="1" w:styleId="Default">
    <w:name w:val="Default"/>
    <w:rsid w:val="00080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329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E3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29C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E329C"/>
    <w:pPr>
      <w:widowControl w:val="0"/>
      <w:autoSpaceDE w:val="0"/>
      <w:autoSpaceDN w:val="0"/>
      <w:spacing w:before="136" w:after="0" w:line="240" w:lineRule="auto"/>
      <w:ind w:left="1885" w:hanging="444"/>
    </w:pPr>
    <w:rPr>
      <w:rFonts w:ascii="Times New Roman" w:eastAsia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3E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9C"/>
  </w:style>
  <w:style w:type="paragraph" w:styleId="Footer">
    <w:name w:val="footer"/>
    <w:basedOn w:val="Normal"/>
    <w:link w:val="FooterChar"/>
    <w:uiPriority w:val="99"/>
    <w:unhideWhenUsed/>
    <w:rsid w:val="003E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9C"/>
  </w:style>
  <w:style w:type="paragraph" w:styleId="Bibliography">
    <w:name w:val="Bibliography"/>
    <w:basedOn w:val="Normal"/>
    <w:next w:val="Normal"/>
    <w:uiPriority w:val="37"/>
    <w:unhideWhenUsed/>
    <w:rsid w:val="003E329C"/>
  </w:style>
  <w:style w:type="character" w:styleId="PlaceholderText">
    <w:name w:val="Placeholder Text"/>
    <w:basedOn w:val="DefaultParagraphFont"/>
    <w:uiPriority w:val="99"/>
    <w:semiHidden/>
    <w:rsid w:val="003E3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E3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8441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44154"/>
    <w:pPr>
      <w:tabs>
        <w:tab w:val="right" w:leader="dot" w:pos="7928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shd w:val="clear" w:color="auto" w:fill="FFFFFF"/>
      <w:lang w:val="id-ID"/>
    </w:rPr>
  </w:style>
  <w:style w:type="character" w:styleId="Hyperlink">
    <w:name w:val="Hyperlink"/>
    <w:basedOn w:val="DefaultParagraphFont"/>
    <w:uiPriority w:val="99"/>
    <w:unhideWhenUsed/>
    <w:rsid w:val="00844154"/>
    <w:rPr>
      <w:color w:val="0000FF"/>
      <w:u w:val="single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844154"/>
  </w:style>
  <w:style w:type="paragraph" w:styleId="TOCHeading">
    <w:name w:val="TOC Heading"/>
    <w:basedOn w:val="Heading1"/>
    <w:next w:val="Normal"/>
    <w:uiPriority w:val="39"/>
    <w:unhideWhenUsed/>
    <w:qFormat/>
    <w:rsid w:val="00844154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44154"/>
    <w:pPr>
      <w:tabs>
        <w:tab w:val="left" w:pos="851"/>
        <w:tab w:val="right" w:leader="dot" w:pos="7928"/>
      </w:tabs>
      <w:spacing w:after="100" w:line="360" w:lineRule="auto"/>
      <w:ind w:left="220"/>
      <w:jc w:val="both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844154"/>
    <w:pPr>
      <w:tabs>
        <w:tab w:val="left" w:pos="1134"/>
        <w:tab w:val="right" w:leader="dot" w:pos="7928"/>
      </w:tabs>
      <w:spacing w:after="100" w:line="360" w:lineRule="auto"/>
      <w:ind w:left="440"/>
      <w:jc w:val="both"/>
    </w:pPr>
    <w:rPr>
      <w:rFonts w:ascii="Times New Roman" w:hAnsi="Times New Roman" w:cs="Times New Roman"/>
      <w:noProof/>
      <w:spacing w:val="-3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AC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AC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5C6B"/>
    <w:pPr>
      <w:widowControl w:val="0"/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C6B"/>
    <w:rPr>
      <w:i/>
      <w:iCs/>
    </w:rPr>
  </w:style>
  <w:style w:type="character" w:styleId="Strong">
    <w:name w:val="Strong"/>
    <w:basedOn w:val="DefaultParagraphFont"/>
    <w:uiPriority w:val="22"/>
    <w:qFormat/>
    <w:rsid w:val="00AC5C6B"/>
    <w:rPr>
      <w:b/>
      <w:bCs/>
    </w:rPr>
  </w:style>
  <w:style w:type="paragraph" w:customStyle="1" w:styleId="Default">
    <w:name w:val="Default"/>
    <w:rsid w:val="00080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329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E3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29C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3E329C"/>
    <w:pPr>
      <w:widowControl w:val="0"/>
      <w:autoSpaceDE w:val="0"/>
      <w:autoSpaceDN w:val="0"/>
      <w:spacing w:before="136" w:after="0" w:line="240" w:lineRule="auto"/>
      <w:ind w:left="1885" w:hanging="444"/>
    </w:pPr>
    <w:rPr>
      <w:rFonts w:ascii="Times New Roman" w:eastAsia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3E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9C"/>
  </w:style>
  <w:style w:type="paragraph" w:styleId="Footer">
    <w:name w:val="footer"/>
    <w:basedOn w:val="Normal"/>
    <w:link w:val="FooterChar"/>
    <w:uiPriority w:val="99"/>
    <w:unhideWhenUsed/>
    <w:rsid w:val="003E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9C"/>
  </w:style>
  <w:style w:type="paragraph" w:styleId="Bibliography">
    <w:name w:val="Bibliography"/>
    <w:basedOn w:val="Normal"/>
    <w:next w:val="Normal"/>
    <w:uiPriority w:val="37"/>
    <w:unhideWhenUsed/>
    <w:rsid w:val="003E329C"/>
  </w:style>
  <w:style w:type="character" w:styleId="PlaceholderText">
    <w:name w:val="Placeholder Text"/>
    <w:basedOn w:val="DefaultParagraphFont"/>
    <w:uiPriority w:val="99"/>
    <w:semiHidden/>
    <w:rsid w:val="003E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Dwi09</b:Tag>
    <b:SourceType>JournalArticle</b:SourceType>
    <b:Guid>{16682664-FF82-4C78-B98A-A17D13A0517B}</b:Guid>
    <b:Author>
      <b:Author>
        <b:NameList>
          <b:Person>
            <b:Last>Priyanto</b:Last>
            <b:First>Dwi</b:First>
          </b:Person>
        </b:NameList>
      </b:Author>
    </b:Author>
    <b:Title>  Pengembangan Multimedia Pembelajaran erbasis Komputer</b:Title>
    <b:JournalName>JURNAL PEMIKIRANALTERNATIF KEPENDIDIKAN</b:JournalName>
    <b:Year>2009</b:Year>
    <b:Pages>13</b:Pages>
    <b:RefOrder>1</b:RefOrder>
  </b:Source>
</b:Sources>
</file>

<file path=customXml/itemProps1.xml><?xml version="1.0" encoding="utf-8"?>
<ds:datastoreItem xmlns:ds="http://schemas.openxmlformats.org/officeDocument/2006/customXml" ds:itemID="{555A2FD1-3F61-4C05-A890-7C196A4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2022-01-12T04:07:00Z</dcterms:created>
  <dcterms:modified xsi:type="dcterms:W3CDTF">2022-01-12T04:07:00Z</dcterms:modified>
</cp:coreProperties>
</file>