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5F" w:rsidRPr="002A2A55" w:rsidRDefault="002A6E5F" w:rsidP="002A6E5F">
      <w:pPr>
        <w:spacing w:line="480" w:lineRule="auto"/>
        <w:ind w:right="-1"/>
        <w:jc w:val="center"/>
        <w:rPr>
          <w:lang w:val="id-ID"/>
        </w:rPr>
      </w:pPr>
      <w:r w:rsidRPr="002A2A55">
        <w:rPr>
          <w:b/>
          <w:bCs/>
        </w:rPr>
        <w:t>DAFTAR PUSTAKA</w:t>
      </w:r>
    </w:p>
    <w:p w:rsidR="002A6E5F" w:rsidRPr="002A2A55" w:rsidRDefault="002A6E5F" w:rsidP="002A6E5F">
      <w:pPr>
        <w:ind w:left="567" w:right="-1" w:hanging="567"/>
        <w:jc w:val="both"/>
      </w:pPr>
      <w:r w:rsidRPr="002A2A55">
        <w:t>Cahyadi, Rahmat Arofah Hari. (2019). Pengembangan Bahan Ajar BerbasisADDIE Model.</w:t>
      </w:r>
      <w:r w:rsidRPr="002A2A55">
        <w:rPr>
          <w:i/>
          <w:iCs/>
        </w:rPr>
        <w:t>EDUCATION JOURNAL</w:t>
      </w:r>
      <w:proofErr w:type="gramStart"/>
      <w:r w:rsidRPr="002A2A55">
        <w:rPr>
          <w:i/>
          <w:iCs/>
        </w:rPr>
        <w:t>,</w:t>
      </w:r>
      <w:r w:rsidRPr="002A2A55">
        <w:t>3</w:t>
      </w:r>
      <w:proofErr w:type="gramEnd"/>
      <w:r w:rsidRPr="002A2A55">
        <w:t>(1), 39-40. DOI: 10.21070/halaqa.v3i1.2124</w:t>
      </w:r>
    </w:p>
    <w:p w:rsidR="002A6E5F" w:rsidRPr="002A2A55" w:rsidRDefault="002A6E5F" w:rsidP="002A6E5F">
      <w:pPr>
        <w:ind w:right="-1"/>
        <w:jc w:val="both"/>
      </w:pPr>
    </w:p>
    <w:p w:rsidR="002A6E5F" w:rsidRPr="002A2A55" w:rsidRDefault="002A6E5F" w:rsidP="002A6E5F">
      <w:pPr>
        <w:ind w:left="567" w:hanging="567"/>
        <w:jc w:val="both"/>
        <w:rPr>
          <w:rStyle w:val="Hyperlink"/>
          <w:lang w:val="id-ID"/>
        </w:rPr>
      </w:pPr>
      <w:proofErr w:type="gramStart"/>
      <w:r w:rsidRPr="002A2A55">
        <w:t>Faradisa.</w:t>
      </w:r>
      <w:proofErr w:type="gramEnd"/>
      <w:r w:rsidRPr="002A2A55">
        <w:t xml:space="preserve"> Miftah, M. Sulistio Z. 2018. APLIKASI GEOGEBRA. </w:t>
      </w:r>
      <w:proofErr w:type="gramStart"/>
      <w:r w:rsidRPr="002A2A55">
        <w:rPr>
          <w:i/>
          <w:iCs/>
        </w:rPr>
        <w:t>Jurnal  Equation</w:t>
      </w:r>
      <w:proofErr w:type="gramEnd"/>
      <w:r w:rsidRPr="002A2A55">
        <w:t>. 1(2)</w:t>
      </w:r>
      <w:proofErr w:type="gramStart"/>
      <w:r w:rsidRPr="002A2A55">
        <w:t>,167</w:t>
      </w:r>
      <w:proofErr w:type="gramEnd"/>
      <w:r w:rsidRPr="002A2A55">
        <w:t>-168.</w:t>
      </w:r>
      <w:r w:rsidRPr="002A2A55">
        <w:rPr>
          <w:lang w:val="id-ID"/>
        </w:rPr>
        <w:t xml:space="preserve"> </w:t>
      </w:r>
      <w:hyperlink r:id="rId8" w:history="1">
        <w:r w:rsidRPr="002A2A55">
          <w:rPr>
            <w:rStyle w:val="Hyperlink"/>
          </w:rPr>
          <w:t>https://kumparan.com/berita-update/tujuan-pendidikan-nasional-menurut-undang-undang-no-20-tahun-2003-1v3lHC6njqA/full</w:t>
        </w:r>
      </w:hyperlink>
    </w:p>
    <w:p w:rsidR="002A6E5F" w:rsidRPr="002A2A55" w:rsidRDefault="002A6E5F" w:rsidP="002A6E5F">
      <w:pPr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pStyle w:val="Heading1"/>
        <w:shd w:val="clear" w:color="auto" w:fill="FFFFFF"/>
        <w:spacing w:line="240" w:lineRule="auto"/>
        <w:ind w:left="567" w:hanging="567"/>
        <w:jc w:val="both"/>
        <w:rPr>
          <w:b w:val="0"/>
          <w:lang w:val="id-ID"/>
        </w:rPr>
      </w:pPr>
      <w:bookmarkStart w:id="0" w:name="_Toc92682587"/>
      <w:r w:rsidRPr="002A2A55">
        <w:rPr>
          <w:b w:val="0"/>
          <w:lang w:val="id-ID"/>
        </w:rPr>
        <w:t>Frisnoiry. 2013. Pengembangan Perangkat Pembelajaran Untuk Membelajarkan Kemampuan Pemahaman dan Komunikasi Matematika Melalui Pendekatan Matematika Realistik di SMP Negeri 7 Binjai. Medan:Program Pascasarjana UNIMED.</w:t>
      </w:r>
    </w:p>
    <w:p w:rsidR="002A6E5F" w:rsidRPr="002A2A55" w:rsidRDefault="002A6E5F" w:rsidP="002A6E5F">
      <w:pPr>
        <w:pStyle w:val="Heading1"/>
        <w:shd w:val="clear" w:color="auto" w:fill="FFFFFF"/>
        <w:spacing w:line="240" w:lineRule="auto"/>
        <w:ind w:left="567" w:hanging="567"/>
        <w:jc w:val="both"/>
        <w:rPr>
          <w:b w:val="0"/>
          <w:lang w:val="id-ID"/>
        </w:rPr>
      </w:pPr>
      <w:r w:rsidRPr="002A2A55">
        <w:rPr>
          <w:b w:val="0"/>
          <w:lang w:val="id-ID"/>
        </w:rPr>
        <w:t>Hidayat &amp; Khayroiyah Siti. Pengembangan Desain Didaktis Pada Pembelajaran Geometri. Jurnal MathEducation Nusantara 1 (1), 40-45, 2018. 2, 2018.</w:t>
      </w:r>
    </w:p>
    <w:p w:rsidR="002A6E5F" w:rsidRPr="002A2A55" w:rsidRDefault="002A6E5F" w:rsidP="002A6E5F">
      <w:pPr>
        <w:pStyle w:val="Heading1"/>
        <w:shd w:val="clear" w:color="auto" w:fill="FFFFFF"/>
        <w:spacing w:line="240" w:lineRule="auto"/>
        <w:ind w:left="567" w:hanging="567"/>
        <w:jc w:val="both"/>
        <w:rPr>
          <w:b w:val="0"/>
          <w:lang w:val="id-ID"/>
        </w:rPr>
      </w:pPr>
      <w:r w:rsidRPr="002A2A55">
        <w:rPr>
          <w:b w:val="0"/>
          <w:lang w:val="id-ID"/>
        </w:rPr>
        <w:t>Hohenwarter, et al. (2008). Teaching and Learning Calculus with Free Dynamic Mathematics Software GeoGebra. [Online]. Tersedia: http://www.geogebra.org/publications/2008-ICME-TSG16-CalculusGeoGebra-Paper.pdf [5 Februari 2014].</w:t>
      </w:r>
    </w:p>
    <w:p w:rsidR="002A6E5F" w:rsidRPr="002A2A55" w:rsidRDefault="002A6E5F" w:rsidP="002A6E5F">
      <w:pPr>
        <w:pStyle w:val="Heading1"/>
        <w:shd w:val="clear" w:color="auto" w:fill="FFFFFF"/>
        <w:spacing w:line="240" w:lineRule="auto"/>
        <w:ind w:left="567" w:hanging="567"/>
        <w:jc w:val="both"/>
        <w:rPr>
          <w:u w:val="single"/>
        </w:rPr>
      </w:pPr>
      <w:r w:rsidRPr="002A2A55">
        <w:rPr>
          <w:b w:val="0"/>
        </w:rPr>
        <w:t xml:space="preserve">Kumparan (2021) Koordinat Kartesius: Pengertian, Sistem Koordinat, dan Contoh Soal (online). Di proleh </w:t>
      </w:r>
      <w:proofErr w:type="gramStart"/>
      <w:r w:rsidRPr="002A2A55">
        <w:rPr>
          <w:b w:val="0"/>
        </w:rPr>
        <w:t>dari :</w:t>
      </w:r>
      <w:r w:rsidRPr="002A2A55">
        <w:rPr>
          <w:b w:val="0"/>
          <w:u w:val="single"/>
        </w:rPr>
        <w:t>https</w:t>
      </w:r>
      <w:proofErr w:type="gramEnd"/>
      <w:r w:rsidRPr="002A2A55">
        <w:rPr>
          <w:b w:val="0"/>
          <w:u w:val="single"/>
        </w:rPr>
        <w:t>://kumparan.com/berita-hari-ini/koordinat-kartesius-pengertian-sistem-koordinat-dan-contoh-soal-1vSaUc5u1z1</w:t>
      </w:r>
      <w:bookmarkEnd w:id="0"/>
    </w:p>
    <w:p w:rsidR="002A6E5F" w:rsidRPr="002A2A55" w:rsidRDefault="002A6E5F" w:rsidP="002A6E5F">
      <w:pPr>
        <w:tabs>
          <w:tab w:val="right" w:pos="426"/>
          <w:tab w:val="left" w:pos="993"/>
        </w:tabs>
        <w:ind w:left="567" w:hanging="567"/>
        <w:jc w:val="both"/>
        <w:rPr>
          <w:u w:val="single"/>
          <w:lang w:val="id-ID"/>
        </w:rPr>
      </w:pPr>
      <w:proofErr w:type="gramStart"/>
      <w:r w:rsidRPr="002A2A55">
        <w:t>Mahmudi, A. 2010.Membelajarkan Geometri dengan Program geogebra.</w:t>
      </w:r>
      <w:proofErr w:type="gramEnd"/>
      <w:r w:rsidRPr="002A2A55">
        <w:t xml:space="preserve"> (</w:t>
      </w:r>
      <w:proofErr w:type="gramStart"/>
      <w:r w:rsidRPr="002A2A55">
        <w:t>online</w:t>
      </w:r>
      <w:proofErr w:type="gramEnd"/>
      <w:r w:rsidRPr="002A2A55">
        <w:t xml:space="preserve">). </w:t>
      </w:r>
      <w:proofErr w:type="gramStart"/>
      <w:r w:rsidRPr="002A2A55">
        <w:t xml:space="preserve">Diperoleh dari </w:t>
      </w:r>
      <w:hyperlink r:id="rId9" w:history="1">
        <w:r w:rsidRPr="002A2A55">
          <w:rPr>
            <w:rStyle w:val="Hyperlink"/>
          </w:rPr>
          <w:t>http://eprints.uny.ac.id/10483/1/P6-Ali%20M.pdf</w:t>
        </w:r>
      </w:hyperlink>
      <w:r w:rsidRPr="002A2A55">
        <w:rPr>
          <w:u w:val="single"/>
        </w:rPr>
        <w:t>.</w:t>
      </w:r>
      <w:proofErr w:type="gramEnd"/>
    </w:p>
    <w:p w:rsidR="002A6E5F" w:rsidRPr="002A2A55" w:rsidRDefault="002A6E5F" w:rsidP="002A6E5F">
      <w:pPr>
        <w:tabs>
          <w:tab w:val="right" w:pos="426"/>
          <w:tab w:val="left" w:pos="993"/>
        </w:tabs>
        <w:ind w:left="567" w:hanging="567"/>
        <w:jc w:val="both"/>
        <w:rPr>
          <w:u w:val="single"/>
          <w:lang w:val="id-ID"/>
        </w:rPr>
      </w:pPr>
    </w:p>
    <w:p w:rsidR="002A6E5F" w:rsidRPr="002A2A55" w:rsidRDefault="002A6E5F" w:rsidP="002A6E5F">
      <w:pPr>
        <w:tabs>
          <w:tab w:val="right" w:pos="426"/>
          <w:tab w:val="left" w:pos="993"/>
        </w:tabs>
        <w:ind w:left="567" w:hanging="567"/>
        <w:jc w:val="both"/>
        <w:rPr>
          <w:u w:val="single"/>
          <w:lang w:val="id-ID"/>
        </w:rPr>
      </w:pPr>
      <w:r w:rsidRPr="002A2A55">
        <w:rPr>
          <w:bCs/>
          <w:iCs/>
          <w:lang w:eastAsia="id-ID"/>
        </w:rPr>
        <w:t xml:space="preserve">Nari, N. (2017). </w:t>
      </w:r>
      <w:proofErr w:type="gramStart"/>
      <w:r w:rsidRPr="002A2A55">
        <w:rPr>
          <w:bCs/>
          <w:iCs/>
          <w:lang w:eastAsia="id-ID"/>
        </w:rPr>
        <w:t>Penggunaan Software Geogebra Untuk Perkuliahan Geometri.</w:t>
      </w:r>
      <w:proofErr w:type="gramEnd"/>
      <w:r w:rsidRPr="002A2A55">
        <w:rPr>
          <w:bCs/>
          <w:iCs/>
          <w:lang w:eastAsia="id-ID"/>
        </w:rPr>
        <w:t xml:space="preserve"> </w:t>
      </w:r>
      <w:proofErr w:type="gramStart"/>
      <w:r w:rsidRPr="002A2A55">
        <w:rPr>
          <w:bCs/>
          <w:iCs/>
          <w:lang w:eastAsia="id-ID"/>
        </w:rPr>
        <w:t>2nd International Seminar on Education 2017 Empowering Local Wisdom on Education for Global Issue, 1(2), 307–314.</w:t>
      </w:r>
      <w:proofErr w:type="gramEnd"/>
    </w:p>
    <w:p w:rsidR="002A6E5F" w:rsidRPr="002A2A55" w:rsidRDefault="002A6E5F" w:rsidP="002A6E5F">
      <w:pPr>
        <w:tabs>
          <w:tab w:val="right" w:pos="426"/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  <w:proofErr w:type="gramStart"/>
      <w:r w:rsidRPr="002A2A55">
        <w:t>Pemerintah Indonesia.</w:t>
      </w:r>
      <w:proofErr w:type="gramEnd"/>
      <w:r w:rsidRPr="002A2A55">
        <w:t xml:space="preserve"> 2003. </w:t>
      </w:r>
      <w:r w:rsidRPr="002A2A55">
        <w:rPr>
          <w:i/>
          <w:iCs/>
        </w:rPr>
        <w:t>Undang-Undang Republik Indonesia Nomor 20 Tahun 2003 Tentang Sistem Pendidikan Nasional</w:t>
      </w:r>
      <w:r w:rsidRPr="002A2A55">
        <w:t xml:space="preserve">. </w:t>
      </w:r>
      <w:proofErr w:type="gramStart"/>
      <w:r w:rsidRPr="002A2A55">
        <w:t>Presiden Republik Indonesia.</w:t>
      </w:r>
      <w:proofErr w:type="gramEnd"/>
      <w:r w:rsidRPr="002A2A55">
        <w:t xml:space="preserve"> Diperoleh dari </w:t>
      </w:r>
      <w:hyperlink r:id="rId10" w:history="1">
        <w:r w:rsidRPr="002A2A55">
          <w:rPr>
            <w:rStyle w:val="Hyperlink"/>
          </w:rPr>
          <w:t>https://pusdiklat.perpusnas.go.id/public/media/regulasi/2019/11/12/2019_11_12-03_49_06_9ab7e1fa524ba603bc2cdbeb7bff93c3.pdf</w:t>
        </w:r>
      </w:hyperlink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bCs/>
          <w:iCs/>
          <w:lang w:val="id-ID" w:eastAsia="id-ID"/>
        </w:rPr>
      </w:pPr>
      <w:proofErr w:type="gramStart"/>
      <w:r w:rsidRPr="002A2A55">
        <w:rPr>
          <w:bCs/>
          <w:iCs/>
          <w:lang w:eastAsia="id-ID"/>
        </w:rPr>
        <w:t>Pranawestu, A., Kharis, M., &amp; Mariani, S. (2012).</w:t>
      </w:r>
      <w:proofErr w:type="gramEnd"/>
      <w:r w:rsidRPr="002A2A55">
        <w:rPr>
          <w:bCs/>
          <w:iCs/>
          <w:lang w:eastAsia="id-ID"/>
        </w:rPr>
        <w:t xml:space="preserve"> Keefektifan Problem Based Learning Berbantuan Cabri 3D Berbasis Karakter Terhadap Kemampuan Spasial. Unnes Journal of Mathematics Education, 1(2), 1–6. </w:t>
      </w:r>
      <w:hyperlink r:id="rId11" w:history="1">
        <w:proofErr w:type="gramStart"/>
        <w:r w:rsidRPr="002A2A55">
          <w:rPr>
            <w:rStyle w:val="Hyperlink"/>
            <w:bCs/>
            <w:iCs/>
            <w:lang w:eastAsia="id-ID"/>
          </w:rPr>
          <w:t>https://doi.org/10.15294/ujme.v1i2.1 094</w:t>
        </w:r>
      </w:hyperlink>
      <w:r w:rsidRPr="002A2A55">
        <w:rPr>
          <w:bCs/>
          <w:iCs/>
          <w:lang w:eastAsia="id-ID"/>
        </w:rPr>
        <w:t>.</w:t>
      </w:r>
      <w:proofErr w:type="gramEnd"/>
    </w:p>
    <w:p w:rsidR="002A6E5F" w:rsidRPr="002A2A55" w:rsidRDefault="002A6E5F" w:rsidP="002A6E5F">
      <w:pPr>
        <w:ind w:left="567" w:hanging="567"/>
        <w:jc w:val="both"/>
        <w:rPr>
          <w:bCs/>
          <w:iCs/>
          <w:lang w:val="id-ID" w:eastAsia="id-ID"/>
        </w:rPr>
      </w:pPr>
      <w:r w:rsidRPr="002A2A55">
        <w:rPr>
          <w:bCs/>
          <w:iCs/>
          <w:lang w:eastAsia="id-ID"/>
        </w:rPr>
        <w:lastRenderedPageBreak/>
        <w:t xml:space="preserve">Rahmat Arofa Hari Cahyadi. </w:t>
      </w:r>
      <w:proofErr w:type="gramStart"/>
      <w:r w:rsidRPr="002A2A55">
        <w:rPr>
          <w:bCs/>
          <w:iCs/>
          <w:lang w:eastAsia="id-ID"/>
        </w:rPr>
        <w:t xml:space="preserve">(2019). </w:t>
      </w:r>
      <w:r w:rsidRPr="002A2A55">
        <w:rPr>
          <w:bCs/>
          <w:i/>
          <w:iCs/>
          <w:lang w:eastAsia="id-ID"/>
        </w:rPr>
        <w:t>Pengembangan Bahan Ajar Berbasis ADDIE Model.</w:t>
      </w:r>
      <w:proofErr w:type="gramEnd"/>
      <w:r w:rsidRPr="002A2A55">
        <w:rPr>
          <w:bCs/>
          <w:iCs/>
          <w:lang w:eastAsia="id-ID"/>
        </w:rPr>
        <w:t xml:space="preserve"> Halaqa</w:t>
      </w:r>
      <w:r w:rsidRPr="002A2A55">
        <w:rPr>
          <w:b/>
          <w:bCs/>
          <w:iCs/>
          <w:lang w:eastAsia="id-ID"/>
        </w:rPr>
        <w:t>:</w:t>
      </w:r>
      <w:r w:rsidRPr="002A2A55">
        <w:rPr>
          <w:bCs/>
          <w:iCs/>
          <w:lang w:eastAsia="id-ID"/>
        </w:rPr>
        <w:t xml:space="preserve"> Islamic Education Journal. Surabaya.</w:t>
      </w:r>
    </w:p>
    <w:p w:rsidR="002A6E5F" w:rsidRPr="002A2A55" w:rsidRDefault="002A6E5F" w:rsidP="002A6E5F">
      <w:pPr>
        <w:ind w:left="567" w:hanging="567"/>
        <w:jc w:val="both"/>
        <w:rPr>
          <w:bCs/>
          <w:iCs/>
          <w:lang w:val="id-ID" w:eastAsia="id-ID"/>
        </w:rPr>
      </w:pPr>
    </w:p>
    <w:p w:rsidR="002A6E5F" w:rsidRPr="002A2A55" w:rsidRDefault="002A6E5F" w:rsidP="002A6E5F">
      <w:pPr>
        <w:ind w:left="567" w:hanging="567"/>
        <w:jc w:val="both"/>
        <w:rPr>
          <w:bCs/>
          <w:iCs/>
          <w:lang w:val="id-ID" w:eastAsia="id-ID"/>
        </w:rPr>
      </w:pPr>
      <w:r w:rsidRPr="002A2A55">
        <w:rPr>
          <w:lang w:val="id-ID"/>
        </w:rPr>
        <w:t xml:space="preserve">RPP Matematika kelas VI SD (online). Di proleh dari : </w:t>
      </w:r>
      <w:hyperlink r:id="rId12" w:history="1">
        <w:r w:rsidRPr="002A2A55">
          <w:rPr>
            <w:rStyle w:val="Hyperlink"/>
            <w:lang w:val="id-ID"/>
          </w:rPr>
          <w:t>https://ayoguruberbagi.kemdikbud.go.id/rpp/rpp-sistem-koordinat-kelas-6-semester-1/</w:t>
        </w:r>
      </w:hyperlink>
    </w:p>
    <w:p w:rsidR="002A6E5F" w:rsidRPr="002A2A55" w:rsidRDefault="002A6E5F" w:rsidP="002A6E5F">
      <w:pPr>
        <w:ind w:left="567" w:hanging="567"/>
        <w:jc w:val="both"/>
        <w:rPr>
          <w:bCs/>
          <w:iCs/>
          <w:lang w:eastAsia="id-ID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rStyle w:val="Hyperlink"/>
          <w:lang w:val="id-ID"/>
        </w:rPr>
      </w:pPr>
      <w:r w:rsidRPr="002A2A55">
        <w:rPr>
          <w:bCs/>
          <w:iCs/>
          <w:lang w:eastAsia="id-ID"/>
        </w:rPr>
        <w:t xml:space="preserve">Sukmawarti, Hidayat, Firmansyah, Abdul Mujib. 2017. Ibm Guru Cerdas Geogebra. </w:t>
      </w:r>
      <w:proofErr w:type="gramStart"/>
      <w:r w:rsidRPr="002A2A55">
        <w:rPr>
          <w:bCs/>
          <w:i/>
          <w:iCs/>
          <w:lang w:eastAsia="id-ID"/>
        </w:rPr>
        <w:t>Jurnal Amaliyah Pengabdian Pada Masyarakat</w:t>
      </w:r>
      <w:r w:rsidRPr="002A2A55">
        <w:rPr>
          <w:bCs/>
          <w:iCs/>
          <w:lang w:eastAsia="id-ID"/>
        </w:rPr>
        <w:t xml:space="preserve"> Vol 1 No. 2 Hal.</w:t>
      </w:r>
      <w:proofErr w:type="gramEnd"/>
      <w:r w:rsidRPr="002A2A55">
        <w:rPr>
          <w:bCs/>
          <w:iCs/>
          <w:lang w:eastAsia="id-ID"/>
        </w:rPr>
        <w:t xml:space="preserve"> </w:t>
      </w:r>
      <w:proofErr w:type="gramStart"/>
      <w:r w:rsidRPr="002A2A55">
        <w:rPr>
          <w:bCs/>
          <w:iCs/>
          <w:lang w:eastAsia="id-ID"/>
        </w:rPr>
        <w:t>52-59.</w:t>
      </w:r>
      <w:proofErr w:type="gramEnd"/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</w:pPr>
      <w:proofErr w:type="gramStart"/>
      <w:r w:rsidRPr="002A2A55">
        <w:t>Sugiyono.</w:t>
      </w:r>
      <w:proofErr w:type="gramEnd"/>
      <w:r w:rsidRPr="002A2A55">
        <w:t xml:space="preserve"> 2016. Metode Penelitian dan Pengembangan Research and      Development </w:t>
      </w:r>
      <w:proofErr w:type="gramStart"/>
      <w:r w:rsidRPr="002A2A55">
        <w:t>Cet</w:t>
      </w:r>
      <w:proofErr w:type="gramEnd"/>
      <w:r w:rsidRPr="002A2A55">
        <w:t xml:space="preserve"> II (Bandung: Alfabeta).</w:t>
      </w: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</w:pPr>
      <w:proofErr w:type="gramStart"/>
      <w:r w:rsidRPr="002A2A55">
        <w:t>Sugyono.</w:t>
      </w:r>
      <w:proofErr w:type="gramEnd"/>
      <w:r w:rsidRPr="002A2A55">
        <w:t xml:space="preserve"> 2013. Metode Penelitian Kuantitatif, Kualitatif dan R &amp; D, (Bandung: Alphabeta)</w:t>
      </w: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</w:pPr>
      <w:r w:rsidRPr="002A2A55">
        <w:t>Suryawan</w:t>
      </w:r>
      <w:proofErr w:type="gramStart"/>
      <w:r w:rsidRPr="002A2A55">
        <w:t>,P,P</w:t>
      </w:r>
      <w:proofErr w:type="gramEnd"/>
      <w:r w:rsidRPr="002A2A55">
        <w:t xml:space="preserve">., dan Permana Dodi (2020) Media Pembelajaran Online Berbasis Geogebra sebagai Upaya Meningkatkan Pemahaman Konsep Matematika. </w:t>
      </w:r>
      <w:proofErr w:type="gramStart"/>
      <w:r w:rsidRPr="002A2A55">
        <w:rPr>
          <w:i/>
          <w:iCs/>
        </w:rPr>
        <w:t>PRISMA</w:t>
      </w:r>
      <w:r w:rsidRPr="002A2A55">
        <w:t>.</w:t>
      </w:r>
      <w:proofErr w:type="gramEnd"/>
      <w:r w:rsidRPr="002A2A55">
        <w:t xml:space="preserve"> 9(1), 111-117. </w:t>
      </w:r>
      <w:proofErr w:type="gramStart"/>
      <w:r w:rsidRPr="002A2A55">
        <w:t>p-ISSN</w:t>
      </w:r>
      <w:proofErr w:type="gramEnd"/>
      <w:r w:rsidRPr="002A2A55">
        <w:t xml:space="preserve"> 2089 3604 e-ISSN 2614 4611</w:t>
      </w: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u w:val="single"/>
        </w:rPr>
      </w:pPr>
      <w:proofErr w:type="gramStart"/>
      <w:r w:rsidRPr="002A2A55">
        <w:t>Syahbana ,A</w:t>
      </w:r>
      <w:proofErr w:type="gramEnd"/>
      <w:r w:rsidRPr="002A2A55">
        <w:t xml:space="preserve">. (2016). </w:t>
      </w:r>
      <w:r w:rsidRPr="002A2A55">
        <w:rPr>
          <w:i/>
          <w:iCs/>
        </w:rPr>
        <w:t xml:space="preserve">BELAJAR MENGUASAI GEOGEBRA (Prpgram Aplikasi Pembelajaran Matematika). </w:t>
      </w:r>
      <w:r w:rsidRPr="002A2A55">
        <w:t xml:space="preserve">Diperoleh dari </w:t>
      </w:r>
      <w:hyperlink r:id="rId13" w:history="1">
        <w:r w:rsidRPr="002A2A55">
          <w:rPr>
            <w:rStyle w:val="Hyperlink"/>
          </w:rPr>
          <w:t>https://syahbanaumb.files.wordpress.com/2016/06/buku-geogebra-pdf.pdf</w:t>
        </w:r>
      </w:hyperlink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u w:val="single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  <w:r w:rsidRPr="002A2A55">
        <w:t>Sylviani, S., dan Permana, F</w:t>
      </w:r>
      <w:proofErr w:type="gramStart"/>
      <w:r w:rsidRPr="002A2A55">
        <w:t>,C</w:t>
      </w:r>
      <w:proofErr w:type="gramEnd"/>
      <w:r w:rsidRPr="002A2A55">
        <w:t>. (2019). Pembelajaran Matematika Tingkat Sekolah Dasar Menggunakan Aplikasi Geogebra sebagai Alat Bantu Siswa dalam Memahami Materi Geometri.</w:t>
      </w:r>
      <w:r w:rsidRPr="002A2A55">
        <w:rPr>
          <w:i/>
          <w:iCs/>
        </w:rPr>
        <w:t>Jurnal Pendidikan Multimedia</w:t>
      </w:r>
      <w:r w:rsidRPr="002A2A55">
        <w:t>, 1(1), 2-7.p-ISSN</w:t>
      </w:r>
      <w:proofErr w:type="gramStart"/>
      <w:r w:rsidRPr="002A2A55">
        <w:t>:2685</w:t>
      </w:r>
      <w:proofErr w:type="gramEnd"/>
      <w:r w:rsidRPr="002A2A55">
        <w:t>-2489, e-ISSN:2685-2535</w:t>
      </w: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tabs>
          <w:tab w:val="left" w:pos="993"/>
        </w:tabs>
        <w:jc w:val="both"/>
      </w:pPr>
      <w:r w:rsidRPr="002A2A55">
        <w:rPr>
          <w:lang w:val="id-ID"/>
        </w:rPr>
        <w:t xml:space="preserve">Terus Belajar. (2017) Cara Membuat Titik Pada Koordinat Kartesius (youtube). </w:t>
      </w:r>
    </w:p>
    <w:p w:rsidR="002A6E5F" w:rsidRPr="002A2A55" w:rsidRDefault="002A6E5F" w:rsidP="002A6E5F">
      <w:pPr>
        <w:tabs>
          <w:tab w:val="left" w:pos="993"/>
        </w:tabs>
        <w:jc w:val="both"/>
        <w:rPr>
          <w:lang w:val="id-ID"/>
        </w:rPr>
      </w:pPr>
      <w:r w:rsidRPr="002A2A55">
        <w:rPr>
          <w:lang w:val="id-ID"/>
        </w:rPr>
        <w:t>Di proleh dari :</w:t>
      </w:r>
      <w:hyperlink r:id="rId14" w:history="1">
        <w:r w:rsidRPr="002A2A55">
          <w:rPr>
            <w:rStyle w:val="Hyperlink"/>
            <w:lang w:val="id-ID"/>
          </w:rPr>
          <w:t>https://www.youtube.com/watch?v=UMUyNpCGd9g</w:t>
        </w:r>
      </w:hyperlink>
    </w:p>
    <w:p w:rsidR="002A6E5F" w:rsidRPr="002A2A55" w:rsidRDefault="002A6E5F" w:rsidP="002A6E5F">
      <w:pPr>
        <w:widowControl w:val="0"/>
        <w:autoSpaceDE w:val="0"/>
        <w:autoSpaceDN w:val="0"/>
        <w:spacing w:before="1"/>
        <w:ind w:left="567" w:right="3"/>
        <w:jc w:val="both"/>
      </w:pPr>
      <w:r w:rsidRPr="002A2A55">
        <w:t>Tim Pustilitjaknov. 2008. Metode Penelitian Pengembangan (Pusat Penelitian Kebijakan dan Inovasi Pendidikan, Badan Penelitian dan Pengembangan Departemen Pendidikan Nasional).</w:t>
      </w: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2A6E5F" w:rsidRPr="002A2A55" w:rsidRDefault="002A6E5F" w:rsidP="002A6E5F">
      <w:pPr>
        <w:widowControl w:val="0"/>
        <w:autoSpaceDE w:val="0"/>
        <w:autoSpaceDN w:val="0"/>
        <w:spacing w:before="1"/>
        <w:ind w:left="567" w:right="3"/>
        <w:jc w:val="both"/>
      </w:pPr>
      <w:r w:rsidRPr="002A2A55">
        <w:t>Wondo, M., Fatima, M., dan Seto, S. (2020).Penggunaan Media Geogebra dalam Pembelajaran Geometri Ruang untuk Meningkatkan Minat dan Hasil Belajar Mahasiswa.</w:t>
      </w:r>
      <w:r w:rsidRPr="002A2A55">
        <w:rPr>
          <w:i/>
        </w:rPr>
        <w:t>juenal Pendidikan Matematika,</w:t>
      </w:r>
      <w:r w:rsidRPr="002A2A55">
        <w:t xml:space="preserve"> 2(7), 165, ISSN-e 2597-3592. Doi: http://dx.doi.org/10.36709/jpm.v11i2.12049</w:t>
      </w:r>
    </w:p>
    <w:p w:rsidR="00DF7D87" w:rsidRPr="00AC2C5D" w:rsidRDefault="00DF7D87" w:rsidP="00AC2C5D">
      <w:bookmarkStart w:id="1" w:name="_GoBack"/>
      <w:bookmarkEnd w:id="1"/>
    </w:p>
    <w:sectPr w:rsidR="00DF7D87" w:rsidRPr="00AC2C5D" w:rsidSect="00DF7D87">
      <w:footerReference w:type="default" r:id="rId15"/>
      <w:pgSz w:w="11910" w:h="16840"/>
      <w:pgMar w:top="2268" w:right="1701" w:bottom="1701" w:left="2268" w:header="964" w:footer="9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05" w:rsidRDefault="00437B05" w:rsidP="003A5994">
      <w:r>
        <w:separator/>
      </w:r>
    </w:p>
  </w:endnote>
  <w:endnote w:type="continuationSeparator" w:id="0">
    <w:p w:rsidR="00437B05" w:rsidRDefault="00437B05" w:rsidP="003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55" w:rsidRDefault="00437B05">
    <w:pPr>
      <w:pStyle w:val="Footer"/>
      <w:jc w:val="center"/>
    </w:pPr>
  </w:p>
  <w:p w:rsidR="002A2A55" w:rsidRDefault="00437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05" w:rsidRDefault="00437B05" w:rsidP="003A5994">
      <w:r>
        <w:separator/>
      </w:r>
    </w:p>
  </w:footnote>
  <w:footnote w:type="continuationSeparator" w:id="0">
    <w:p w:rsidR="00437B05" w:rsidRDefault="00437B05" w:rsidP="003A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FF"/>
    <w:rsid w:val="002A6E5F"/>
    <w:rsid w:val="003A2739"/>
    <w:rsid w:val="003A5994"/>
    <w:rsid w:val="00437B05"/>
    <w:rsid w:val="008F53FF"/>
    <w:rsid w:val="00AC2C5D"/>
    <w:rsid w:val="00B96B1F"/>
    <w:rsid w:val="00CF23BF"/>
    <w:rsid w:val="00DF7D87"/>
    <w:rsid w:val="00F35289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JUDUL 1"/>
    <w:basedOn w:val="Normal"/>
    <w:link w:val="Heading1Char"/>
    <w:uiPriority w:val="9"/>
    <w:qFormat/>
    <w:rsid w:val="008F53FF"/>
    <w:pPr>
      <w:widowControl w:val="0"/>
      <w:autoSpaceDE w:val="0"/>
      <w:autoSpaceDN w:val="0"/>
      <w:spacing w:after="100" w:afterAutospacing="1" w:line="360" w:lineRule="auto"/>
      <w:ind w:left="1054" w:hanging="357"/>
      <w:jc w:val="center"/>
      <w:outlineLvl w:val="0"/>
    </w:pPr>
    <w:rPr>
      <w:b/>
      <w:bCs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3A5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1 Char"/>
    <w:basedOn w:val="DefaultParagraphFont"/>
    <w:link w:val="Heading1"/>
    <w:uiPriority w:val="9"/>
    <w:rsid w:val="008F53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53F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F53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0D"/>
    <w:pPr>
      <w:ind w:left="720"/>
      <w:contextualSpacing/>
    </w:p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3A5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5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27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F7D8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7D8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F7D87"/>
    <w:pPr>
      <w:widowControl w:val="0"/>
      <w:autoSpaceDE w:val="0"/>
      <w:autoSpaceDN w:val="0"/>
      <w:spacing w:after="200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F7D87"/>
    <w:pPr>
      <w:widowControl w:val="0"/>
      <w:autoSpaceDE w:val="0"/>
      <w:autoSpaceDN w:val="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F7D87"/>
    <w:pPr>
      <w:tabs>
        <w:tab w:val="right" w:leader="dot" w:pos="7797"/>
      </w:tabs>
      <w:spacing w:line="480" w:lineRule="auto"/>
      <w:jc w:val="both"/>
    </w:pPr>
    <w:rPr>
      <w:rFonts w:asciiTheme="majorBidi" w:eastAsiaTheme="minorHAnsi" w:hAnsiTheme="majorBidi" w:cstheme="maj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F7D87"/>
    <w:pPr>
      <w:tabs>
        <w:tab w:val="left" w:pos="880"/>
        <w:tab w:val="right" w:leader="dot" w:pos="7797"/>
      </w:tabs>
      <w:spacing w:line="480" w:lineRule="auto"/>
      <w:jc w:val="both"/>
    </w:pPr>
    <w:rPr>
      <w:rFonts w:eastAsiaTheme="minorHAnsi"/>
      <w:b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DF7D87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F7D87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DF7D87"/>
    <w:rPr>
      <w:b/>
      <w:bCs/>
    </w:rPr>
  </w:style>
  <w:style w:type="character" w:customStyle="1" w:styleId="textwebstyledtext-sc-1uxddwr-0">
    <w:name w:val="textweb__styledtext-sc-1uxddwr-0"/>
    <w:basedOn w:val="DefaultParagraphFont"/>
    <w:rsid w:val="00DF7D8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D87"/>
    <w:pPr>
      <w:keepNext/>
      <w:keepLines/>
      <w:widowControl/>
      <w:autoSpaceDE/>
      <w:autoSpaceDN/>
      <w:spacing w:before="480" w:after="0" w:afterAutospacing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DF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JUDUL 1"/>
    <w:basedOn w:val="Normal"/>
    <w:link w:val="Heading1Char"/>
    <w:uiPriority w:val="9"/>
    <w:qFormat/>
    <w:rsid w:val="008F53FF"/>
    <w:pPr>
      <w:widowControl w:val="0"/>
      <w:autoSpaceDE w:val="0"/>
      <w:autoSpaceDN w:val="0"/>
      <w:spacing w:after="100" w:afterAutospacing="1" w:line="360" w:lineRule="auto"/>
      <w:ind w:left="1054" w:hanging="357"/>
      <w:jc w:val="center"/>
      <w:outlineLvl w:val="0"/>
    </w:pPr>
    <w:rPr>
      <w:b/>
      <w:bCs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3A5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1 Char"/>
    <w:basedOn w:val="DefaultParagraphFont"/>
    <w:link w:val="Heading1"/>
    <w:uiPriority w:val="9"/>
    <w:rsid w:val="008F53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53F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F53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0D"/>
    <w:pPr>
      <w:ind w:left="720"/>
      <w:contextualSpacing/>
    </w:p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3A5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5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27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F7D8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7D8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F7D87"/>
    <w:pPr>
      <w:widowControl w:val="0"/>
      <w:autoSpaceDE w:val="0"/>
      <w:autoSpaceDN w:val="0"/>
      <w:spacing w:after="200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F7D87"/>
    <w:pPr>
      <w:widowControl w:val="0"/>
      <w:autoSpaceDE w:val="0"/>
      <w:autoSpaceDN w:val="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F7D87"/>
    <w:pPr>
      <w:tabs>
        <w:tab w:val="right" w:leader="dot" w:pos="7797"/>
      </w:tabs>
      <w:spacing w:line="480" w:lineRule="auto"/>
      <w:jc w:val="both"/>
    </w:pPr>
    <w:rPr>
      <w:rFonts w:asciiTheme="majorBidi" w:eastAsiaTheme="minorHAnsi" w:hAnsiTheme="majorBidi" w:cstheme="maj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F7D87"/>
    <w:pPr>
      <w:tabs>
        <w:tab w:val="left" w:pos="880"/>
        <w:tab w:val="right" w:leader="dot" w:pos="7797"/>
      </w:tabs>
      <w:spacing w:line="480" w:lineRule="auto"/>
      <w:jc w:val="both"/>
    </w:pPr>
    <w:rPr>
      <w:rFonts w:eastAsiaTheme="minorHAnsi"/>
      <w:b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DF7D87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F7D87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DF7D87"/>
    <w:rPr>
      <w:b/>
      <w:bCs/>
    </w:rPr>
  </w:style>
  <w:style w:type="character" w:customStyle="1" w:styleId="textwebstyledtext-sc-1uxddwr-0">
    <w:name w:val="textweb__styledtext-sc-1uxddwr-0"/>
    <w:basedOn w:val="DefaultParagraphFont"/>
    <w:rsid w:val="00DF7D8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D87"/>
    <w:pPr>
      <w:keepNext/>
      <w:keepLines/>
      <w:widowControl/>
      <w:autoSpaceDE/>
      <w:autoSpaceDN/>
      <w:spacing w:before="480" w:after="0" w:afterAutospacing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DF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mparan.com/berita-update/tujuan-pendidikan-nasional-menurut-undang-undang-no-20-tahun-2003-1v3lHC6njqA/full" TargetMode="External"/><Relationship Id="rId13" Type="http://schemas.openxmlformats.org/officeDocument/2006/relationships/hyperlink" Target="https://syahbanaumb.files.wordpress.com/2016/06/buku-geogebra-pd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yoguruberbagi.kemdikbud.go.id/rpp/rpp-sistem-koordinat-kelas-6-semester-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5294/ujme.v1i2.1%200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sdiklat.perpusnas.go.id/public/media/regulasi/2019/11/12/2019_11_12-03_49_06_9ab7e1fa524ba603bc2cdbeb7bff93c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rints.uny.ac.id/10483/1/P6-Ali%20M.pdf" TargetMode="External"/><Relationship Id="rId14" Type="http://schemas.openxmlformats.org/officeDocument/2006/relationships/hyperlink" Target="https://www.youtube.com/watch?v=UMUyNpCGd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2022-03-10T04:42:00Z</dcterms:created>
  <dcterms:modified xsi:type="dcterms:W3CDTF">2022-03-10T04:42:00Z</dcterms:modified>
</cp:coreProperties>
</file>