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B936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31A">
        <w:rPr>
          <w:rFonts w:ascii="Times New Roman" w:eastAsia="Times New Roman" w:hAnsi="Times New Roman" w:cs="Times New Roman"/>
          <w:b/>
          <w:bCs/>
          <w:sz w:val="24"/>
          <w:szCs w:val="24"/>
        </w:rPr>
        <w:t>PENGEMBANGAN MEDIA GEOMETRI BERBANTUAN SOFTWARE GEOGEBRA PADA MATA PELAJARAN MATEMATIKA MATERI KOORDINAT</w:t>
      </w:r>
    </w:p>
    <w:p w14:paraId="669328DA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3240A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DA5C3D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14:paraId="65116A5F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82AB306" w14:textId="77777777" w:rsidR="0056431A" w:rsidRPr="0056431A" w:rsidRDefault="0056431A" w:rsidP="0056431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922D854" w14:textId="77777777" w:rsidR="0056431A" w:rsidRPr="0056431A" w:rsidRDefault="0056431A" w:rsidP="0056431A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  <w:u w:val="thick"/>
          <w:lang w:val="id-ID"/>
        </w:rPr>
        <w:t>NANDA YULIA FITRI</w:t>
      </w:r>
    </w:p>
    <w:p w14:paraId="58D1DE9D" w14:textId="77777777" w:rsidR="0056431A" w:rsidRPr="0056431A" w:rsidRDefault="0056431A" w:rsidP="0056431A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</w:rPr>
        <w:t>NPM.171434</w:t>
      </w:r>
      <w:r w:rsidRPr="0056431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198</w:t>
      </w:r>
    </w:p>
    <w:p w14:paraId="06560D8C" w14:textId="77777777" w:rsidR="0056431A" w:rsidRPr="0056431A" w:rsidRDefault="0056431A" w:rsidP="00564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E52658A" w14:textId="77777777" w:rsidR="0056431A" w:rsidRPr="0056431A" w:rsidRDefault="0056431A" w:rsidP="005643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2A0E2305" w14:textId="77777777" w:rsidR="0056431A" w:rsidRPr="0056431A" w:rsidRDefault="0056431A" w:rsidP="0056431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diciptakan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software.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kreativitasnya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media Geometri berbantuan Software Geogebra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Koordinat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keefektifan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Geometri berbantuan Software Geogebra p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pembelajara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n Koordinat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Research and Development (R&amp;D),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Model ADDIE (Analysis, Design, Development, Implementation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Evalution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Akan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Produk yang dikembangkan merupakan media geometri yang di nilai oleh para ahli untuk mengetahui layak tidak nya media digunakan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yang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menilai bahwa media 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“S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>etuju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Geometri berbantuan Software Geogebra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dikembangkan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media s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etuju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56431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24005" w14:textId="77777777" w:rsidR="0056431A" w:rsidRPr="0056431A" w:rsidRDefault="0056431A" w:rsidP="005643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EEB6B" w14:textId="77777777" w:rsidR="0056431A" w:rsidRPr="0056431A" w:rsidRDefault="0056431A" w:rsidP="005643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6431A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gramStart"/>
      <w:r w:rsidRPr="0056431A">
        <w:rPr>
          <w:rFonts w:ascii="Times New Roman" w:eastAsia="Times New Roman" w:hAnsi="Times New Roman" w:cs="Times New Roman"/>
          <w:sz w:val="24"/>
          <w:szCs w:val="24"/>
        </w:rPr>
        <w:t>:Media</w:t>
      </w:r>
      <w:proofErr w:type="spellEnd"/>
      <w:proofErr w:type="gramEnd"/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Geometri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Software Geogebra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43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Koordinat</w:t>
      </w:r>
      <w:r w:rsidRPr="00564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A150E" w14:textId="08525F67" w:rsidR="00777FEF" w:rsidRDefault="00777FEF"/>
    <w:p w14:paraId="5B229B67" w14:textId="59B0A5F8" w:rsidR="00EF07B3" w:rsidRDefault="00EF07B3"/>
    <w:p w14:paraId="68DBF5FB" w14:textId="597884AF" w:rsidR="00EF07B3" w:rsidRDefault="00EF07B3"/>
    <w:p w14:paraId="7F8719FE" w14:textId="7CFD1F1A" w:rsidR="00EF07B3" w:rsidRDefault="00EF07B3"/>
    <w:p w14:paraId="159F3623" w14:textId="17ECA2C7" w:rsidR="00EF07B3" w:rsidRDefault="00EF07B3"/>
    <w:p w14:paraId="40E6A90E" w14:textId="6BF0639D" w:rsidR="00EF07B3" w:rsidRDefault="00EF07B3"/>
    <w:p w14:paraId="002A5C99" w14:textId="742F160C" w:rsidR="00EF07B3" w:rsidRDefault="00EF07B3"/>
    <w:p w14:paraId="08BEDD01" w14:textId="77777777" w:rsidR="00EF07B3" w:rsidRPr="00EF07B3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0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DEVELOPMENT OF GEOGEBRA SOFTWARE-ASSISTED GEOMETRY MEDIA ON MATHEMATICS SUBJECTS COORDINATE MATERIAL</w:t>
      </w:r>
    </w:p>
    <w:p w14:paraId="6296B465" w14:textId="77777777" w:rsidR="00EF07B3" w:rsidRPr="0056431A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3603B" w14:textId="77777777" w:rsidR="00EF07B3" w:rsidRPr="0056431A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F9399" w14:textId="75B350A5" w:rsidR="00EF07B3" w:rsidRPr="00EF07B3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EF07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ABSTRACT</w:t>
      </w:r>
    </w:p>
    <w:p w14:paraId="262E1818" w14:textId="77777777" w:rsidR="00EF07B3" w:rsidRPr="0056431A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515F1D72" w14:textId="77777777" w:rsidR="00EF07B3" w:rsidRPr="0056431A" w:rsidRDefault="00EF07B3" w:rsidP="00EF07B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8F97841" w14:textId="77777777" w:rsidR="00EF07B3" w:rsidRPr="0056431A" w:rsidRDefault="00EF07B3" w:rsidP="00EF07B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  <w:u w:val="thick"/>
          <w:lang w:val="id-ID"/>
        </w:rPr>
        <w:t>NANDA YULIA FITRI</w:t>
      </w:r>
    </w:p>
    <w:p w14:paraId="25872749" w14:textId="77777777" w:rsidR="00EF07B3" w:rsidRPr="0056431A" w:rsidRDefault="00EF07B3" w:rsidP="00EF07B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</w:rPr>
        <w:t>NPM.171434</w:t>
      </w:r>
      <w:r w:rsidRPr="0056431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198</w:t>
      </w:r>
    </w:p>
    <w:p w14:paraId="4CFAF4E9" w14:textId="77777777" w:rsidR="00EF07B3" w:rsidRPr="0056431A" w:rsidRDefault="00EF07B3" w:rsidP="00EF07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2925CDE" w14:textId="77777777" w:rsidR="00EF07B3" w:rsidRPr="0056431A" w:rsidRDefault="00EF07B3" w:rsidP="00EF07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0FC874FE" w14:textId="514E0D25" w:rsidR="00EF07B3" w:rsidRPr="00EF07B3" w:rsidRDefault="00EF07B3" w:rsidP="00EF07B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times, the use of media has been created based on software. But there is still a lack of creativity of teachers in developing the media.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objective of this research was</w:t>
      </w: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develop </w:t>
      </w:r>
      <w:proofErr w:type="spellStart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software-assisted geometry media on coordinate learning, to help teachers in the learning process and know the effectiveness of </w:t>
      </w:r>
      <w:proofErr w:type="spellStart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software-assisted geometry media on coordinate learning. This type of research is research and development (R&amp;D), using the ADDIE Model (Analysis, Design, Development, Implementation and Evalu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tion). However, the research is only done to the stage of Development. The product developed is a geometric medium that is valued by experts to find out whether or not the media is used. The type of data used in this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</w:t>
      </w: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descriptive qualitative data. The results of the 2nd assessment of lecturers, namely media expert lecturers and material experts assess that the media "Agree" with without revision. The conclusion in this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</w:t>
      </w: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the results of </w:t>
      </w:r>
      <w:proofErr w:type="spellStart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software-assisted geometry media developed in the form of assessments from media experts and material experts showing that the media agrees and deserves to be used in the learning process.</w:t>
      </w:r>
    </w:p>
    <w:p w14:paraId="28C292D0" w14:textId="77777777" w:rsidR="00EF07B3" w:rsidRPr="0056431A" w:rsidRDefault="00EF07B3" w:rsidP="00EF07B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FCAFE59" w14:textId="4DE35630" w:rsidR="00EF07B3" w:rsidRPr="00EF07B3" w:rsidRDefault="00EF07B3" w:rsidP="00EF07B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Keywords:</w:t>
      </w:r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Geometric Media, </w:t>
      </w:r>
      <w:proofErr w:type="spellStart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>GeoGebra</w:t>
      </w:r>
      <w:proofErr w:type="spellEnd"/>
      <w:r w:rsidRPr="00EF0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Software, Coordinates.</w:t>
      </w:r>
    </w:p>
    <w:p w14:paraId="5C0319BD" w14:textId="77777777" w:rsidR="00EF07B3" w:rsidRDefault="00EF07B3" w:rsidP="00EF07B3"/>
    <w:p w14:paraId="4D6DBA9A" w14:textId="77777777" w:rsidR="00EF07B3" w:rsidRDefault="00EF07B3"/>
    <w:sectPr w:rsidR="00EF07B3" w:rsidSect="005643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A"/>
    <w:rsid w:val="0056431A"/>
    <w:rsid w:val="00691D6B"/>
    <w:rsid w:val="00777FEF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F07B3"/>
  </w:style>
  <w:style w:type="character" w:customStyle="1" w:styleId="ts-alignment-element-highlighted">
    <w:name w:val="ts-alignment-element-highlighted"/>
    <w:basedOn w:val="DefaultParagraphFont"/>
    <w:rsid w:val="00EF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F07B3"/>
  </w:style>
  <w:style w:type="character" w:customStyle="1" w:styleId="ts-alignment-element-highlighted">
    <w:name w:val="ts-alignment-element-highlighted"/>
    <w:basedOn w:val="DefaultParagraphFont"/>
    <w:rsid w:val="00EF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9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5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6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7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7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1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2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2022-03-10T04:34:00Z</dcterms:created>
  <dcterms:modified xsi:type="dcterms:W3CDTF">2022-03-10T04:34:00Z</dcterms:modified>
</cp:coreProperties>
</file>