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C0" w:rsidRPr="009E60CC" w:rsidRDefault="00661FC0" w:rsidP="00661FC0">
      <w:pPr>
        <w:pStyle w:val="Heading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7352900"/>
      <w:r w:rsidRPr="009E60CC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706963"/>
        <w:docPartObj>
          <w:docPartGallery w:val="Bibliographies"/>
          <w:docPartUnique/>
        </w:docPartObj>
      </w:sdtPr>
      <w:sdtContent>
        <w:p w:rsidR="00661FC0" w:rsidRPr="00AA576A" w:rsidRDefault="00661FC0" w:rsidP="00661FC0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AA576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AA576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Adriyani, D. F. (2003). Teknik Pengumpulan dan Analisis Data Kualitatif 1.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Buku Ajar Metodologi Penelitian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1-2.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Anigbogu, N. (2019). Literary Appreciation.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Research Gate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3-4.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Chang, X. (2020). Traitor or Rebel: A Translation Problem in Chinese about Italian Proverb Traduttore, Traditore.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Atlantis Press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186.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Depita, L. (2021). An Analysis The Characteristic of the Main Character in Lewis Carroll's Alice's Adventures in Wonderland.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 Thesis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291.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Kabir, S. M. (2018). METHODS OF DATA COLLECTION.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ResearchGate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202.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Kawulich, B. (2015). Qualitative Data Analysis Techniques.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ResearchGate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97.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Klarer, M. (1999).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 Introduction to Literary Studies, Second Edition.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English: Routledge.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Laeli, A. F. (2020). Behavirorism; Psychological Theory Learning.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English Language, Literature, and Teaching Volume 05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92.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Lena, A., &amp; Sembiring. (2020). Metode Penelitian Kualitatif.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ACADEMIA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16.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Malone, J. J. (2017). William James and B.F Skinner: Behaviorism, Reinforcement, and Interest.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Cambridge Center for Behavioral Studies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140.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Marsih, L., &amp; Fatimah, N. N. (2020). Rebellion of the Main Character in Lauren Destefano's Wither.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ANAPHORA, Journal of Language, Literary, and Cultural Studies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15-26.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Maurilla, A. K. (2017). Rebellion Reflected in The Hunger Games Trilogy Novel (2008-2010) By Suzanne Collins: A Marxist Approach.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Publication Article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7.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Nahar, N. I. (2016). Penerapan Teori Belajar Behavioristik dalam Proses Pembelajaran.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Pengetahuan Sosial Vol. I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65.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Purnia, D. S., &amp; Alawiyah, T. (2020).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Strategi Menyusun Tugas Akhir.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Rahmadi. (2011).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METODE PENELITIAN.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Banjarmasin: Antasari Press.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Skinner, B. (1974).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About Behaviorism.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Permission of Alfred A. Knopf Inc.</w:t>
              </w:r>
            </w:p>
            <w:p w:rsidR="00661FC0" w:rsidRPr="00AA576A" w:rsidRDefault="00661FC0" w:rsidP="00661FC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Yusoff, K. (2021). Annals of the American Association of Geographers. </w:t>
              </w:r>
              <w:r w:rsidRPr="00AA57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Taylor &amp; Francis Group</w:t>
              </w:r>
              <w:r w:rsidRPr="00AA57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666-669.</w:t>
              </w:r>
            </w:p>
            <w:p w:rsidR="00661FC0" w:rsidRPr="00E667EF" w:rsidRDefault="00661FC0" w:rsidP="00661FC0">
              <w:r w:rsidRPr="00AA576A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054FF3" w:rsidRDefault="00054FF3">
      <w:bookmarkStart w:id="1" w:name="_GoBack"/>
      <w:bookmarkEnd w:id="1"/>
    </w:p>
    <w:sectPr w:rsidR="00054FF3" w:rsidSect="0000687A"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C0"/>
    <w:rsid w:val="00054FF3"/>
    <w:rsid w:val="0007312D"/>
    <w:rsid w:val="000A0842"/>
    <w:rsid w:val="000B7531"/>
    <w:rsid w:val="000C7F5A"/>
    <w:rsid w:val="000E456A"/>
    <w:rsid w:val="00153013"/>
    <w:rsid w:val="001A2547"/>
    <w:rsid w:val="001C110A"/>
    <w:rsid w:val="001D6F37"/>
    <w:rsid w:val="001D77F1"/>
    <w:rsid w:val="001F394B"/>
    <w:rsid w:val="00201A95"/>
    <w:rsid w:val="00210355"/>
    <w:rsid w:val="002123C6"/>
    <w:rsid w:val="002252E1"/>
    <w:rsid w:val="002453A0"/>
    <w:rsid w:val="002626CD"/>
    <w:rsid w:val="0026627A"/>
    <w:rsid w:val="00300C17"/>
    <w:rsid w:val="00303976"/>
    <w:rsid w:val="00354E31"/>
    <w:rsid w:val="00377B05"/>
    <w:rsid w:val="003A760E"/>
    <w:rsid w:val="003D66DA"/>
    <w:rsid w:val="00402476"/>
    <w:rsid w:val="00453345"/>
    <w:rsid w:val="00466521"/>
    <w:rsid w:val="004828C6"/>
    <w:rsid w:val="004939B8"/>
    <w:rsid w:val="004B1E9B"/>
    <w:rsid w:val="004C174E"/>
    <w:rsid w:val="00567180"/>
    <w:rsid w:val="00570C04"/>
    <w:rsid w:val="005718E3"/>
    <w:rsid w:val="0059633A"/>
    <w:rsid w:val="005A7C8E"/>
    <w:rsid w:val="00615188"/>
    <w:rsid w:val="00651133"/>
    <w:rsid w:val="00654925"/>
    <w:rsid w:val="00661FC0"/>
    <w:rsid w:val="00691140"/>
    <w:rsid w:val="006B6459"/>
    <w:rsid w:val="007075F1"/>
    <w:rsid w:val="007311E9"/>
    <w:rsid w:val="007359A9"/>
    <w:rsid w:val="00737E01"/>
    <w:rsid w:val="00755ECF"/>
    <w:rsid w:val="007C1850"/>
    <w:rsid w:val="007C1C90"/>
    <w:rsid w:val="007F0E79"/>
    <w:rsid w:val="00847ACA"/>
    <w:rsid w:val="008B32F5"/>
    <w:rsid w:val="008E5C49"/>
    <w:rsid w:val="008F1FA1"/>
    <w:rsid w:val="009033B2"/>
    <w:rsid w:val="00945AB0"/>
    <w:rsid w:val="00970316"/>
    <w:rsid w:val="009876D0"/>
    <w:rsid w:val="00994C89"/>
    <w:rsid w:val="009C36DF"/>
    <w:rsid w:val="00A11258"/>
    <w:rsid w:val="00A12082"/>
    <w:rsid w:val="00A7442A"/>
    <w:rsid w:val="00A8379F"/>
    <w:rsid w:val="00AA3A2F"/>
    <w:rsid w:val="00AC49ED"/>
    <w:rsid w:val="00AE4E32"/>
    <w:rsid w:val="00B10768"/>
    <w:rsid w:val="00B16F8C"/>
    <w:rsid w:val="00B17338"/>
    <w:rsid w:val="00B31207"/>
    <w:rsid w:val="00B36ACB"/>
    <w:rsid w:val="00B916A4"/>
    <w:rsid w:val="00BC021D"/>
    <w:rsid w:val="00BC1FF6"/>
    <w:rsid w:val="00BF68F9"/>
    <w:rsid w:val="00C0028A"/>
    <w:rsid w:val="00C27C57"/>
    <w:rsid w:val="00CB3C7B"/>
    <w:rsid w:val="00CC03FD"/>
    <w:rsid w:val="00CC7ACA"/>
    <w:rsid w:val="00CE1F37"/>
    <w:rsid w:val="00D33F9C"/>
    <w:rsid w:val="00DB6F81"/>
    <w:rsid w:val="00DE0BA4"/>
    <w:rsid w:val="00DE5540"/>
    <w:rsid w:val="00E35A74"/>
    <w:rsid w:val="00E46379"/>
    <w:rsid w:val="00E51F36"/>
    <w:rsid w:val="00E5638E"/>
    <w:rsid w:val="00E8132A"/>
    <w:rsid w:val="00EA6D33"/>
    <w:rsid w:val="00EA7AAA"/>
    <w:rsid w:val="00F059B7"/>
    <w:rsid w:val="00F142B4"/>
    <w:rsid w:val="00F27F05"/>
    <w:rsid w:val="00F34278"/>
    <w:rsid w:val="00F35227"/>
    <w:rsid w:val="00F5602C"/>
    <w:rsid w:val="00FA6096"/>
    <w:rsid w:val="00FB764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C0"/>
    <w:pPr>
      <w:spacing w:line="480" w:lineRule="auto"/>
      <w:ind w:left="360" w:firstLine="224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FC0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61F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61FC0"/>
  </w:style>
  <w:style w:type="paragraph" w:styleId="BalloonText">
    <w:name w:val="Balloon Text"/>
    <w:basedOn w:val="Normal"/>
    <w:link w:val="BalloonTextChar"/>
    <w:uiPriority w:val="99"/>
    <w:semiHidden/>
    <w:unhideWhenUsed/>
    <w:rsid w:val="0066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C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C0"/>
    <w:pPr>
      <w:spacing w:line="480" w:lineRule="auto"/>
      <w:ind w:left="360" w:firstLine="224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FC0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61F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61FC0"/>
  </w:style>
  <w:style w:type="paragraph" w:styleId="BalloonText">
    <w:name w:val="Balloon Text"/>
    <w:basedOn w:val="Normal"/>
    <w:link w:val="BalloonTextChar"/>
    <w:uiPriority w:val="99"/>
    <w:semiHidden/>
    <w:unhideWhenUsed/>
    <w:rsid w:val="0066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C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Kla991</b:Tag>
    <b:SourceType>Book</b:SourceType>
    <b:Guid>{83B66A2F-554C-4313-A0A8-76D79D3A9FE7}</b:Guid>
    <b:Author>
      <b:Author>
        <b:NameList>
          <b:Person>
            <b:Last>Klarer</b:Last>
            <b:First>Mario</b:First>
          </b:Person>
        </b:NameList>
      </b:Author>
    </b:Author>
    <b:Title>An Introduction to Literary Studies, Second Edition</b:Title>
    <b:Year>1999</b:Year>
    <b:City>English</b:City>
    <b:Publisher>Routledge</b:Publisher>
    <b:RefOrder>1</b:RefOrder>
  </b:Source>
  <b:Source>
    <b:Tag>Cha202</b:Tag>
    <b:SourceType>JournalArticle</b:SourceType>
    <b:Guid>{D5FD79E1-787D-4D31-B189-F03F87352D61}</b:Guid>
    <b:Author>
      <b:Author>
        <b:NameList>
          <b:Person>
            <b:Last>Chang</b:Last>
            <b:First>Xin</b:First>
          </b:Person>
        </b:NameList>
      </b:Author>
    </b:Author>
    <b:Title>Traitor or Rebel: A Translation Problem in Chinese about Italian Proverb Traduttore, Traditore.</b:Title>
    <b:Year>2020</b:Year>
    <b:JournalName>Atlantis Press</b:JournalName>
    <b:Pages>186</b:Pages>
    <b:RefOrder>2</b:RefOrder>
  </b:Source>
  <b:Source>
    <b:Tag>Ski741</b:Tag>
    <b:SourceType>Book</b:SourceType>
    <b:Guid>{65BBC56A-B74D-4F50-A0F1-EE0009FAEB37}</b:Guid>
    <b:Author>
      <b:Author>
        <b:NameList>
          <b:Person>
            <b:Last>Skinner</b:Last>
            <b:First>B.F</b:First>
          </b:Person>
        </b:NameList>
      </b:Author>
    </b:Author>
    <b:Title>About Behaviorism</b:Title>
    <b:Year>1974</b:Year>
    <b:Publisher>Permission of Alfred A. Knopf Inc</b:Publisher>
    <b:RefOrder>3</b:RefOrder>
  </b:Source>
  <b:Source>
    <b:Tag>Mal17</b:Tag>
    <b:SourceType>JournalArticle</b:SourceType>
    <b:Guid>{83087D07-4374-423B-80C7-C97CA5646703}</b:Guid>
    <b:Author>
      <b:Author>
        <b:NameList>
          <b:Person>
            <b:Last>Malone</b:Last>
            <b:First>Jr,</b:First>
            <b:Middle>John C.</b:Middle>
          </b:Person>
        </b:NameList>
      </b:Author>
    </b:Author>
    <b:Title>William James and B.F Skinner: Behaviorism, Reinforcement, and Interest.</b:Title>
    <b:Year>2017</b:Year>
    <b:JournalName>Cambridge Center for Behavioral Studies</b:JournalName>
    <b:Pages>140</b:Pages>
    <b:RefOrder>4</b:RefOrder>
  </b:Source>
  <b:Source>
    <b:Tag>Lae201</b:Tag>
    <b:SourceType>JournalArticle</b:SourceType>
    <b:Guid>{66A65A80-C1D0-4009-B432-9B5A70CB1403}</b:Guid>
    <b:Author>
      <b:Author>
        <b:NameList>
          <b:Person>
            <b:Last>Laeli</b:Last>
            <b:First>Anita</b:First>
            <b:Middle>Fatimatul</b:Middle>
          </b:Person>
        </b:NameList>
      </b:Author>
    </b:Author>
    <b:Title>Behavirorism; Psychological Theory Learning</b:Title>
    <b:JournalName>Journal of English Language, Literature, and Teaching Volume 05</b:JournalName>
    <b:Year>2020</b:Year>
    <b:Pages>92</b:Pages>
    <b:RefOrder>5</b:RefOrder>
  </b:Source>
  <b:Source>
    <b:Tag>Nah</b:Tag>
    <b:SourceType>JournalArticle</b:SourceType>
    <b:Guid>{2F009CDB-DD14-4017-BA21-D49A6CB61973}</b:Guid>
    <b:Author>
      <b:Author>
        <b:NameList>
          <b:Person>
            <b:Last>Nahar</b:Last>
            <b:First>Novi</b:First>
            <b:Middle>Irwan</b:Middle>
          </b:Person>
        </b:NameList>
      </b:Author>
    </b:Author>
    <b:Title>Penerapan Teori Belajar Behavioristik dalam Proses Pembelajaran</b:Title>
    <b:JournalName>Jurnal Ilmu Pengetahuan Sosial Vol. I</b:JournalName>
    <b:Year>2016</b:Year>
    <b:Pages>65</b:Pages>
    <b:RefOrder>6</b:RefOrder>
  </b:Source>
  <b:Source>
    <b:Tag>Pur20</b:Tag>
    <b:SourceType>Book</b:SourceType>
    <b:Guid>{653EED45-8AA8-4FD6-8758-59324DDDD301}</b:Guid>
    <b:Author>
      <b:Author>
        <b:NameList>
          <b:Person>
            <b:Last>Purnia</b:Last>
            <b:First>Dini</b:First>
            <b:Middle>Silvi</b:Middle>
          </b:Person>
          <b:Person>
            <b:Last>Alawiyah</b:Last>
            <b:First>Tuti</b:First>
          </b:Person>
        </b:NameList>
      </b:Author>
    </b:Author>
    <b:Title>Metode Penelitian Strategi Menyusun Tugas Akhir</b:Title>
    <b:Year>2020</b:Year>
    <b:City>Yogyakarta</b:City>
    <b:Publisher>GRAHA ILMU</b:Publisher>
    <b:RefOrder>7</b:RefOrder>
  </b:Source>
  <b:Source>
    <b:Tag>Len20</b:Tag>
    <b:SourceType>JournalArticle</b:SourceType>
    <b:Guid>{8C634E5E-EC2A-452F-8A5A-03C9736DA242}</b:Guid>
    <b:Author>
      <b:Author>
        <b:NameList>
          <b:Person>
            <b:Last>Lena</b:Last>
            <b:First>Ade</b:First>
          </b:Person>
          <b:Person>
            <b:Last>Sembiring</b:Last>
          </b:Person>
        </b:NameList>
      </b:Author>
    </b:Author>
    <b:Title>Metode Penelitian Kualitatif</b:Title>
    <b:Year>2020</b:Year>
    <b:JournalName>ACADEMIA</b:JournalName>
    <b:Pages>16</b:Pages>
    <b:RefOrder>8</b:RefOrder>
  </b:Source>
  <b:Source>
    <b:Tag>Mau171</b:Tag>
    <b:SourceType>JournalArticle</b:SourceType>
    <b:Guid>{02965A64-C2D2-44BA-ACC3-92C463D6DE9F}</b:Guid>
    <b:Author>
      <b:Author>
        <b:NameList>
          <b:Person>
            <b:Last>Maurilla</b:Last>
            <b:First>Azhari</b:First>
            <b:Middle>Kurnia Dewi</b:Middle>
          </b:Person>
        </b:NameList>
      </b:Author>
    </b:Author>
    <b:Title>Rebellion Reflected in The Hunger Games Trilogy Novel (2008-2010) By Suzanne Collins: A Marxist Approach</b:Title>
    <b:JournalName>Publication Article</b:JournalName>
    <b:Year>2017</b:Year>
    <b:Pages>7</b:Pages>
    <b:RefOrder>9</b:RefOrder>
  </b:Source>
  <b:Source>
    <b:Tag>Yus21</b:Tag>
    <b:SourceType>JournalArticle</b:SourceType>
    <b:Guid>{109C7B64-9D95-4808-966D-FB24472579B9}</b:Guid>
    <b:Author>
      <b:Author>
        <b:NameList>
          <b:Person>
            <b:Last>Yusoff</b:Last>
            <b:First>Kathryn</b:First>
          </b:Person>
        </b:NameList>
      </b:Author>
    </b:Author>
    <b:Title>Annals of the American Association of Geographers</b:Title>
    <b:JournalName>Taylor &amp; Francis Group</b:JournalName>
    <b:Year>2021</b:Year>
    <b:Pages>666-669</b:Pages>
    <b:RefOrder>10</b:RefOrder>
  </b:Source>
  <b:Source>
    <b:Tag>Dep</b:Tag>
    <b:SourceType>JournalArticle</b:SourceType>
    <b:Guid>{9E358363-6FA9-47D7-BAE7-FF851194834A}</b:Guid>
    <b:Author>
      <b:Author>
        <b:NameList>
          <b:Person>
            <b:Last>Depita</b:Last>
            <b:First>Liska</b:First>
          </b:Person>
        </b:NameList>
      </b:Author>
    </b:Author>
    <b:Title>An Analysis The Characteristic of the Main Character in Lewis Carroll's Alice's Adventures in Wonderland</b:Title>
    <b:JournalName>A Thesis</b:JournalName>
    <b:Year>2021</b:Year>
    <b:Pages>291</b:Pages>
    <b:RefOrder>11</b:RefOrder>
  </b:Source>
  <b:Source>
    <b:Tag>Mar20</b:Tag>
    <b:SourceType>JournalArticle</b:SourceType>
    <b:Guid>{C3EA0C20-4CD6-4E17-9D7F-9E2950151EA9}</b:Guid>
    <b:Author>
      <b:Author>
        <b:NameList>
          <b:Person>
            <b:Last>Marsih</b:Last>
            <b:First>Linusia</b:First>
          </b:Person>
          <b:Person>
            <b:Last>Fatimah</b:Last>
            <b:First>Nadia</b:First>
            <b:Middle>Nur</b:Middle>
          </b:Person>
        </b:NameList>
      </b:Author>
    </b:Author>
    <b:Title>Rebellion of the Main Character in Lauren Destefano's Wither</b:Title>
    <b:JournalName>ANAPHORA, Journal of Language, Literary, and Cultural Studies</b:JournalName>
    <b:Year>2020</b:Year>
    <b:Pages>15-26</b:Pages>
    <b:RefOrder>12</b:RefOrder>
  </b:Source>
  <b:Source>
    <b:Tag>Rah11</b:Tag>
    <b:SourceType>Book</b:SourceType>
    <b:Guid>{2E4CA78C-A9E2-4B1A-A8F0-75BAB38BBF9A}</b:Guid>
    <b:Author>
      <b:Author>
        <b:NameList>
          <b:Person>
            <b:Last>Rahmadi</b:Last>
          </b:Person>
        </b:NameList>
      </b:Author>
    </b:Author>
    <b:Title>PENGANTAR METODE PENELITIAN</b:Title>
    <b:Year>2011</b:Year>
    <b:City>Banjarmasin</b:City>
    <b:Publisher>Antasari Press</b:Publisher>
    <b:RefOrder>13</b:RefOrder>
  </b:Source>
  <b:Source>
    <b:Tag>Adr031</b:Tag>
    <b:SourceType>JournalArticle</b:SourceType>
    <b:Guid>{A33CC21E-B57D-448F-86CD-C1224C94B6C6}</b:Guid>
    <b:Author>
      <b:Author>
        <b:NameList>
          <b:Person>
            <b:Last>Adriyani</b:Last>
            <b:First>Dina</b:First>
            <b:Middle>Fatma</b:Middle>
          </b:Person>
        </b:NameList>
      </b:Author>
    </b:Author>
    <b:Title>Teknik Pengumpulan dan Analisis Data Kualitatif 1</b:Title>
    <b:Year>2003</b:Year>
    <b:JournalName>Buku Ajar Metodologi Penelitian</b:JournalName>
    <b:Pages>1-2</b:Pages>
    <b:RefOrder>14</b:RefOrder>
  </b:Source>
  <b:Source>
    <b:Tag>Kab18</b:Tag>
    <b:SourceType>JournalArticle</b:SourceType>
    <b:Guid>{537E0806-6215-454C-87D9-6C2D13A1A603}</b:Guid>
    <b:Author>
      <b:Author>
        <b:NameList>
          <b:Person>
            <b:Last>Kabir</b:Last>
            <b:First>Syed</b:First>
            <b:Middle>Muhammad Sajjad</b:Middle>
          </b:Person>
        </b:NameList>
      </b:Author>
    </b:Author>
    <b:Title>METHODS OF DATA COLLECTION</b:Title>
    <b:JournalName>ResearchGate</b:JournalName>
    <b:Year>2018</b:Year>
    <b:Pages>202</b:Pages>
    <b:RefOrder>15</b:RefOrder>
  </b:Source>
  <b:Source>
    <b:Tag>Kaw15</b:Tag>
    <b:SourceType>JournalArticle</b:SourceType>
    <b:Guid>{07840A6F-38D0-4BBF-B17E-6AB105CAA559}</b:Guid>
    <b:Author>
      <b:Author>
        <b:NameList>
          <b:Person>
            <b:Last>Kawulich</b:Last>
            <b:First>Barbara</b:First>
          </b:Person>
        </b:NameList>
      </b:Author>
    </b:Author>
    <b:Title>Qualitative Data Analysis Techniques</b:Title>
    <b:JournalName>ResearchGate</b:JournalName>
    <b:Year>2015</b:Year>
    <b:Pages>97</b:Pages>
    <b:RefOrder>16</b:RefOrder>
  </b:Source>
  <b:Source>
    <b:Tag>Ani19</b:Tag>
    <b:SourceType>JournalArticle</b:SourceType>
    <b:Guid>{525E37B2-DB3A-4BB5-9A7A-055510E1DE74}</b:Guid>
    <b:Author>
      <b:Author>
        <b:NameList>
          <b:Person>
            <b:Last>Anigbogu</b:Last>
            <b:First>Ngozi</b:First>
          </b:Person>
        </b:NameList>
      </b:Author>
    </b:Author>
    <b:Title>Literary Appreciation</b:Title>
    <b:JournalName>Research Gate</b:JournalName>
    <b:Year>2019</b:Year>
    <b:Pages>3-4</b:Pages>
    <b:RefOrder>17</b:RefOrder>
  </b:Source>
</b:Sources>
</file>

<file path=customXml/itemProps1.xml><?xml version="1.0" encoding="utf-8"?>
<ds:datastoreItem xmlns:ds="http://schemas.openxmlformats.org/officeDocument/2006/customXml" ds:itemID="{E84F43A6-0F08-4A45-AE36-6A8956EA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2022-08-12T08:26:00Z</dcterms:created>
  <dcterms:modified xsi:type="dcterms:W3CDTF">2022-08-12T08:26:00Z</dcterms:modified>
</cp:coreProperties>
</file>