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003" w:rsidRDefault="00845003" w:rsidP="00845003">
      <w:pPr>
        <w:spacing w:after="0" w:line="240" w:lineRule="auto"/>
        <w:ind w:left="0"/>
        <w:jc w:val="center"/>
        <w:rPr>
          <w:b/>
          <w:lang w:val="id-ID"/>
        </w:rPr>
      </w:pPr>
      <w:r w:rsidRPr="00E41C4D">
        <w:rPr>
          <w:b/>
        </w:rPr>
        <w:t>DAFTAR PUSTAKA</w:t>
      </w:r>
    </w:p>
    <w:p w:rsidR="00845003" w:rsidRPr="00DB1FC6" w:rsidRDefault="00845003" w:rsidP="00845003">
      <w:pPr>
        <w:spacing w:after="0" w:line="240" w:lineRule="auto"/>
        <w:ind w:left="0"/>
        <w:jc w:val="center"/>
        <w:rPr>
          <w:lang w:val="id-ID"/>
        </w:rPr>
      </w:pPr>
    </w:p>
    <w:p w:rsidR="00845003" w:rsidRDefault="00845003" w:rsidP="00845003">
      <w:pPr>
        <w:spacing w:after="0" w:line="360" w:lineRule="auto"/>
        <w:ind w:left="851" w:hanging="851"/>
      </w:pPr>
      <w:r w:rsidRPr="0089735C">
        <w:t xml:space="preserve">Allen, L. V. Popovich, N. G. dan Ansel, H. C. (2010). </w:t>
      </w:r>
      <w:proofErr w:type="gramStart"/>
      <w:r w:rsidRPr="0089735C">
        <w:t>Bentuk Sediaan Farmasetis &amp; Sistem Penghantaran Obat.</w:t>
      </w:r>
      <w:proofErr w:type="gramEnd"/>
      <w:r w:rsidRPr="0089735C">
        <w:t xml:space="preserve"> </w:t>
      </w:r>
      <w:proofErr w:type="gramStart"/>
      <w:r w:rsidRPr="0089735C">
        <w:t>Edisi 9.</w:t>
      </w:r>
      <w:proofErr w:type="gramEnd"/>
      <w:r w:rsidRPr="0089735C">
        <w:t xml:space="preserve"> Jakarta: Penerbit Buku Kedokteran EGC.  </w:t>
      </w:r>
      <w:proofErr w:type="gramStart"/>
      <w:r w:rsidRPr="0089735C">
        <w:t>pp. 298.</w:t>
      </w:r>
      <w:proofErr w:type="gramEnd"/>
      <w:r w:rsidRPr="0089735C">
        <w:t xml:space="preserve"> 361. 433-438.</w:t>
      </w:r>
    </w:p>
    <w:p w:rsidR="00845003" w:rsidRPr="007670FB" w:rsidRDefault="00845003" w:rsidP="00845003">
      <w:pPr>
        <w:spacing w:after="0" w:line="360" w:lineRule="auto"/>
        <w:ind w:left="851" w:hanging="851"/>
        <w:rPr>
          <w:bCs/>
          <w:noProof/>
        </w:rPr>
      </w:pPr>
    </w:p>
    <w:p w:rsidR="00845003" w:rsidRPr="00C831A1" w:rsidRDefault="00845003" w:rsidP="00845003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/>
        <w:rPr>
          <w:lang w:val="id-ID"/>
        </w:rPr>
      </w:pPr>
      <w:r>
        <w:t>Anief, M.</w:t>
      </w:r>
      <w:r>
        <w:rPr>
          <w:lang w:val="id-ID"/>
        </w:rPr>
        <w:t xml:space="preserve"> </w:t>
      </w:r>
      <w:r w:rsidRPr="00E41C4D">
        <w:t xml:space="preserve">2003. </w:t>
      </w:r>
      <w:proofErr w:type="gramStart"/>
      <w:r w:rsidRPr="00E41C4D">
        <w:rPr>
          <w:i/>
        </w:rPr>
        <w:t>Ilmu meracik obat.</w:t>
      </w:r>
      <w:proofErr w:type="gramEnd"/>
      <w:r>
        <w:rPr>
          <w:i/>
          <w:lang w:val="id-ID"/>
        </w:rPr>
        <w:t xml:space="preserve"> </w:t>
      </w:r>
      <w:proofErr w:type="gramStart"/>
      <w:r w:rsidRPr="00621EF1">
        <w:t>Cetakan kesepuluh</w:t>
      </w:r>
      <w:r>
        <w:t>.</w:t>
      </w:r>
      <w:proofErr w:type="gramEnd"/>
      <w:r>
        <w:t xml:space="preserve"> </w:t>
      </w:r>
      <w:proofErr w:type="gramStart"/>
      <w:r>
        <w:t>Yogyakarta</w:t>
      </w:r>
      <w:r>
        <w:rPr>
          <w:lang w:val="id-ID"/>
        </w:rPr>
        <w:t xml:space="preserve"> </w:t>
      </w:r>
      <w:r>
        <w:t>:</w:t>
      </w:r>
      <w:proofErr w:type="gramEnd"/>
      <w:r>
        <w:t xml:space="preserve"> Universitas</w:t>
      </w:r>
      <w:r>
        <w:rPr>
          <w:lang w:val="id-ID"/>
        </w:rPr>
        <w:t xml:space="preserve"> </w:t>
      </w:r>
      <w:r>
        <w:rPr>
          <w:lang w:val="id-ID"/>
        </w:rPr>
        <w:tab/>
      </w:r>
      <w:r>
        <w:rPr>
          <w:lang w:val="id-ID"/>
        </w:rPr>
        <w:tab/>
      </w:r>
      <w:r w:rsidRPr="00E41C4D">
        <w:t>Gajah Mada. Hal: 182-185</w:t>
      </w:r>
    </w:p>
    <w:p w:rsidR="00845003" w:rsidRPr="00E41C4D" w:rsidRDefault="00845003" w:rsidP="00845003">
      <w:pPr>
        <w:autoSpaceDE w:val="0"/>
        <w:autoSpaceDN w:val="0"/>
        <w:adjustRightInd w:val="0"/>
        <w:spacing w:after="0" w:line="360" w:lineRule="auto"/>
        <w:ind w:left="0"/>
      </w:pPr>
    </w:p>
    <w:p w:rsidR="00845003" w:rsidRPr="00E41C4D" w:rsidRDefault="00845003" w:rsidP="00845003">
      <w:pPr>
        <w:autoSpaceDE w:val="0"/>
        <w:autoSpaceDN w:val="0"/>
        <w:adjustRightInd w:val="0"/>
        <w:spacing w:after="0" w:line="360" w:lineRule="auto"/>
        <w:ind w:left="567" w:hanging="567"/>
      </w:pPr>
      <w:r w:rsidRPr="00E41C4D">
        <w:t>Anief</w:t>
      </w:r>
      <w:proofErr w:type="gramStart"/>
      <w:r w:rsidRPr="00E41C4D">
        <w:t>,M</w:t>
      </w:r>
      <w:proofErr w:type="gramEnd"/>
      <w:r w:rsidRPr="00E41C4D">
        <w:t xml:space="preserve">.,(1997). </w:t>
      </w:r>
      <w:proofErr w:type="gramStart"/>
      <w:r w:rsidRPr="00E41C4D">
        <w:rPr>
          <w:i/>
        </w:rPr>
        <w:t>Apa</w:t>
      </w:r>
      <w:proofErr w:type="gramEnd"/>
      <w:r w:rsidRPr="00E41C4D">
        <w:rPr>
          <w:i/>
        </w:rPr>
        <w:t xml:space="preserve"> yang perlu diketahui tentang obat</w:t>
      </w:r>
      <w:r w:rsidRPr="00E41C4D">
        <w:t xml:space="preserve">. Yogyakarta Gadjah </w:t>
      </w:r>
      <w:r>
        <w:rPr>
          <w:lang w:val="id-ID"/>
        </w:rPr>
        <w:tab/>
      </w:r>
      <w:r w:rsidRPr="00E41C4D">
        <w:t>mada: University Press. Hal: 39.</w:t>
      </w:r>
    </w:p>
    <w:p w:rsidR="00845003" w:rsidRPr="00E41C4D" w:rsidRDefault="00845003" w:rsidP="00845003">
      <w:pPr>
        <w:autoSpaceDE w:val="0"/>
        <w:autoSpaceDN w:val="0"/>
        <w:adjustRightInd w:val="0"/>
        <w:spacing w:after="0" w:line="360" w:lineRule="auto"/>
        <w:ind w:left="0"/>
      </w:pPr>
    </w:p>
    <w:p w:rsidR="00845003" w:rsidRPr="00E41C4D" w:rsidRDefault="00845003" w:rsidP="00845003">
      <w:pPr>
        <w:autoSpaceDE w:val="0"/>
        <w:autoSpaceDN w:val="0"/>
        <w:adjustRightInd w:val="0"/>
        <w:spacing w:after="0" w:line="360" w:lineRule="auto"/>
        <w:ind w:left="540" w:hanging="540"/>
      </w:pPr>
      <w:proofErr w:type="gramStart"/>
      <w:r w:rsidRPr="00E41C4D">
        <w:t>Andriani.</w:t>
      </w:r>
      <w:proofErr w:type="gramEnd"/>
      <w:r w:rsidRPr="00E41C4D">
        <w:t xml:space="preserve"> Y.Y.</w:t>
      </w:r>
      <w:proofErr w:type="gramStart"/>
      <w:r w:rsidRPr="00E41C4D">
        <w:t>,Rahmayani</w:t>
      </w:r>
      <w:proofErr w:type="gramEnd"/>
      <w:r w:rsidRPr="00E41C4D">
        <w:t xml:space="preserve"> I., Amir.s., Lestari. </w:t>
      </w:r>
      <w:proofErr w:type="gramStart"/>
      <w:r w:rsidRPr="00E41C4D">
        <w:t>T. (2016).</w:t>
      </w:r>
      <w:proofErr w:type="gramEnd"/>
      <w:r w:rsidRPr="00E41C4D">
        <w:t xml:space="preserve"> Kadar Fenol Total </w:t>
      </w:r>
      <w:r>
        <w:rPr>
          <w:lang w:val="id-ID"/>
        </w:rPr>
        <w:tab/>
      </w:r>
      <w:r w:rsidRPr="00E41C4D">
        <w:t xml:space="preserve">Ekstrak Daun buah Biji Pepaya </w:t>
      </w:r>
      <w:proofErr w:type="gramStart"/>
      <w:r w:rsidRPr="00E41C4D">
        <w:t>( Carica</w:t>
      </w:r>
      <w:proofErr w:type="gramEnd"/>
      <w:r w:rsidRPr="00E41C4D">
        <w:t xml:space="preserve"> Papaya L ) Menggunakan Metode </w:t>
      </w:r>
      <w:r>
        <w:rPr>
          <w:lang w:val="id-ID"/>
        </w:rPr>
        <w:tab/>
      </w:r>
      <w:r w:rsidRPr="00E41C4D">
        <w:t xml:space="preserve">Spektofometri Uv-Vis Tasikmalaya : STIKes BaktiTunas Husada vol </w:t>
      </w:r>
      <w:r>
        <w:rPr>
          <w:lang w:val="id-ID"/>
        </w:rPr>
        <w:tab/>
      </w:r>
      <w:r w:rsidRPr="00E41C4D">
        <w:t>15,N0.1,Hal: 1-6</w:t>
      </w:r>
    </w:p>
    <w:p w:rsidR="00845003" w:rsidRPr="00E41C4D" w:rsidRDefault="00845003" w:rsidP="00845003">
      <w:pPr>
        <w:autoSpaceDE w:val="0"/>
        <w:autoSpaceDN w:val="0"/>
        <w:adjustRightInd w:val="0"/>
        <w:spacing w:after="0" w:line="360" w:lineRule="auto"/>
        <w:ind w:left="540" w:hanging="540"/>
      </w:pPr>
    </w:p>
    <w:p w:rsidR="00845003" w:rsidRPr="00E41C4D" w:rsidRDefault="00845003" w:rsidP="00845003">
      <w:pPr>
        <w:autoSpaceDE w:val="0"/>
        <w:autoSpaceDN w:val="0"/>
        <w:adjustRightInd w:val="0"/>
        <w:spacing w:after="0" w:line="360" w:lineRule="auto"/>
        <w:ind w:left="540" w:hanging="540"/>
      </w:pPr>
      <w:r w:rsidRPr="00E41C4D">
        <w:t xml:space="preserve">Depkes RI. </w:t>
      </w:r>
      <w:proofErr w:type="gramStart"/>
      <w:r w:rsidRPr="00E41C4D">
        <w:t>(1995). Materia Medika Indonesia.</w:t>
      </w:r>
      <w:proofErr w:type="gramEnd"/>
      <w:r w:rsidRPr="00E41C4D">
        <w:t xml:space="preserve"> Jilid IV </w:t>
      </w:r>
      <w:proofErr w:type="gramStart"/>
      <w:r w:rsidRPr="00E41C4D">
        <w:t>Jakarta :</w:t>
      </w:r>
      <w:proofErr w:type="gramEnd"/>
      <w:r w:rsidRPr="00E41C4D">
        <w:t xml:space="preserve"> Departemen </w:t>
      </w:r>
      <w:r>
        <w:rPr>
          <w:lang w:val="id-ID"/>
        </w:rPr>
        <w:tab/>
      </w:r>
      <w:r w:rsidRPr="00E41C4D">
        <w:t>Kesehatan RI</w:t>
      </w:r>
    </w:p>
    <w:p w:rsidR="00845003" w:rsidRPr="00E41C4D" w:rsidRDefault="00845003" w:rsidP="00845003">
      <w:pPr>
        <w:autoSpaceDE w:val="0"/>
        <w:autoSpaceDN w:val="0"/>
        <w:adjustRightInd w:val="0"/>
        <w:spacing w:after="0" w:line="360" w:lineRule="auto"/>
        <w:ind w:left="540" w:hanging="540"/>
      </w:pPr>
    </w:p>
    <w:p w:rsidR="00845003" w:rsidRPr="00E41C4D" w:rsidRDefault="00845003" w:rsidP="00845003">
      <w:pPr>
        <w:autoSpaceDE w:val="0"/>
        <w:autoSpaceDN w:val="0"/>
        <w:adjustRightInd w:val="0"/>
        <w:spacing w:after="0" w:line="360" w:lineRule="auto"/>
        <w:ind w:left="540" w:hanging="540"/>
      </w:pPr>
      <w:r w:rsidRPr="00E41C4D">
        <w:t xml:space="preserve">Depkes RI.1979. </w:t>
      </w:r>
      <w:proofErr w:type="gramStart"/>
      <w:r w:rsidRPr="00E41C4D">
        <w:t>Farmakope Indonesia Edisi III.</w:t>
      </w:r>
      <w:proofErr w:type="gramEnd"/>
      <w:r w:rsidRPr="00E41C4D">
        <w:t xml:space="preserve"> Departemen Kesehatan Republik </w:t>
      </w:r>
      <w:r>
        <w:rPr>
          <w:lang w:val="id-ID"/>
        </w:rPr>
        <w:tab/>
      </w:r>
      <w:proofErr w:type="gramStart"/>
      <w:r w:rsidRPr="00E41C4D">
        <w:t>Indonesia :</w:t>
      </w:r>
      <w:proofErr w:type="gramEnd"/>
      <w:r w:rsidRPr="00E41C4D">
        <w:t xml:space="preserve"> Jakarta </w:t>
      </w:r>
    </w:p>
    <w:p w:rsidR="00845003" w:rsidRPr="00E41C4D" w:rsidRDefault="00845003" w:rsidP="00845003">
      <w:pPr>
        <w:autoSpaceDE w:val="0"/>
        <w:autoSpaceDN w:val="0"/>
        <w:adjustRightInd w:val="0"/>
        <w:spacing w:after="0" w:line="360" w:lineRule="auto"/>
        <w:ind w:left="540" w:hanging="540"/>
      </w:pPr>
    </w:p>
    <w:p w:rsidR="00845003" w:rsidRPr="00E41C4D" w:rsidRDefault="00845003" w:rsidP="00845003">
      <w:pPr>
        <w:autoSpaceDE w:val="0"/>
        <w:autoSpaceDN w:val="0"/>
        <w:adjustRightInd w:val="0"/>
        <w:spacing w:after="0" w:line="360" w:lineRule="auto"/>
        <w:ind w:left="540" w:hanging="540"/>
      </w:pPr>
      <w:r w:rsidRPr="00E41C4D">
        <w:t xml:space="preserve">Ditjen POM. </w:t>
      </w:r>
      <w:proofErr w:type="gramStart"/>
      <w:r w:rsidRPr="00E41C4D">
        <w:t xml:space="preserve">(2000). </w:t>
      </w:r>
      <w:r w:rsidRPr="00E41C4D">
        <w:rPr>
          <w:i/>
          <w:iCs/>
        </w:rPr>
        <w:t>Parameter Standar Umum Ekstrak Tumbuhan Obat</w:t>
      </w:r>
      <w:r w:rsidRPr="00E41C4D">
        <w:t>.</w:t>
      </w:r>
      <w:proofErr w:type="gramEnd"/>
      <w:r w:rsidRPr="00E41C4D">
        <w:t xml:space="preserve"> </w:t>
      </w:r>
      <w:proofErr w:type="gramStart"/>
      <w:r w:rsidRPr="00E41C4D">
        <w:t xml:space="preserve">Cetakan </w:t>
      </w:r>
      <w:r>
        <w:rPr>
          <w:lang w:val="id-ID"/>
        </w:rPr>
        <w:tab/>
      </w:r>
      <w:r w:rsidRPr="00E41C4D">
        <w:t>Pertama.</w:t>
      </w:r>
      <w:proofErr w:type="gramEnd"/>
      <w:r w:rsidRPr="00E41C4D">
        <w:t xml:space="preserve"> Departemen Kesehatan </w:t>
      </w:r>
      <w:proofErr w:type="gramStart"/>
      <w:r w:rsidRPr="00E41C4D">
        <w:t>RI :</w:t>
      </w:r>
      <w:proofErr w:type="gramEnd"/>
      <w:r w:rsidRPr="00E41C4D">
        <w:t xml:space="preserve"> Jakarta.</w:t>
      </w:r>
    </w:p>
    <w:p w:rsidR="00845003" w:rsidRPr="00E41C4D" w:rsidRDefault="00845003" w:rsidP="00845003">
      <w:pPr>
        <w:autoSpaceDE w:val="0"/>
        <w:autoSpaceDN w:val="0"/>
        <w:adjustRightInd w:val="0"/>
        <w:spacing w:after="0" w:line="360" w:lineRule="auto"/>
        <w:ind w:left="540" w:hanging="540"/>
      </w:pPr>
    </w:p>
    <w:p w:rsidR="00845003" w:rsidRPr="00E41C4D" w:rsidRDefault="00845003" w:rsidP="00845003">
      <w:pPr>
        <w:autoSpaceDE w:val="0"/>
        <w:autoSpaceDN w:val="0"/>
        <w:adjustRightInd w:val="0"/>
        <w:spacing w:after="0" w:line="360" w:lineRule="auto"/>
        <w:ind w:left="540" w:hanging="540"/>
      </w:pPr>
      <w:r w:rsidRPr="00E41C4D">
        <w:t>Ditjen POM. (</w:t>
      </w:r>
      <w:proofErr w:type="gramStart"/>
      <w:r w:rsidRPr="00E41C4D">
        <w:t>1995 )</w:t>
      </w:r>
      <w:proofErr w:type="gramEnd"/>
      <w:r w:rsidRPr="00E41C4D">
        <w:t xml:space="preserve">. </w:t>
      </w:r>
      <w:r w:rsidRPr="00E41C4D">
        <w:rPr>
          <w:i/>
        </w:rPr>
        <w:t>Farmakope Indonesia</w:t>
      </w:r>
      <w:r w:rsidRPr="00E41C4D">
        <w:t xml:space="preserve">.Jilid VI. </w:t>
      </w:r>
      <w:proofErr w:type="gramStart"/>
      <w:r w:rsidRPr="00E41C4D">
        <w:t>Jakarta :</w:t>
      </w:r>
      <w:proofErr w:type="gramEnd"/>
      <w:r w:rsidRPr="00E41C4D">
        <w:t xml:space="preserve"> Deaprtemen </w:t>
      </w:r>
      <w:r>
        <w:rPr>
          <w:lang w:val="id-ID"/>
        </w:rPr>
        <w:tab/>
      </w:r>
      <w:r w:rsidRPr="00E41C4D">
        <w:t>Kesehatan RI</w:t>
      </w:r>
    </w:p>
    <w:p w:rsidR="00845003" w:rsidRPr="00E41C4D" w:rsidRDefault="00845003" w:rsidP="00845003">
      <w:pPr>
        <w:autoSpaceDE w:val="0"/>
        <w:autoSpaceDN w:val="0"/>
        <w:adjustRightInd w:val="0"/>
        <w:spacing w:after="0" w:line="360" w:lineRule="auto"/>
        <w:ind w:left="0"/>
      </w:pPr>
    </w:p>
    <w:p w:rsidR="00845003" w:rsidRPr="00E41C4D" w:rsidRDefault="00845003" w:rsidP="00845003">
      <w:pPr>
        <w:autoSpaceDE w:val="0"/>
        <w:autoSpaceDN w:val="0"/>
        <w:adjustRightInd w:val="0"/>
        <w:spacing w:after="0" w:line="360" w:lineRule="auto"/>
        <w:ind w:left="540" w:hanging="540"/>
      </w:pPr>
      <w:r w:rsidRPr="00E41C4D">
        <w:t>Darwis</w:t>
      </w:r>
      <w:proofErr w:type="gramStart"/>
      <w:r w:rsidRPr="00E41C4D">
        <w:t>,dkk</w:t>
      </w:r>
      <w:proofErr w:type="gramEnd"/>
      <w:r w:rsidRPr="00E41C4D">
        <w:t>. 2010</w:t>
      </w:r>
      <w:r w:rsidRPr="00E41C4D">
        <w:rPr>
          <w:i/>
        </w:rPr>
        <w:t xml:space="preserve">. Pengembangan Hidrogel Berbaris Polivinil Pirolidin </w:t>
      </w:r>
      <w:proofErr w:type="gramStart"/>
      <w:r w:rsidRPr="00E41C4D">
        <w:rPr>
          <w:i/>
        </w:rPr>
        <w:t>( PVP</w:t>
      </w:r>
      <w:proofErr w:type="gramEnd"/>
      <w:r w:rsidRPr="00E41C4D">
        <w:rPr>
          <w:i/>
        </w:rPr>
        <w:t xml:space="preserve"> ) </w:t>
      </w:r>
      <w:r>
        <w:rPr>
          <w:i/>
          <w:lang w:val="id-ID"/>
        </w:rPr>
        <w:tab/>
      </w:r>
      <w:r w:rsidRPr="00E41C4D">
        <w:rPr>
          <w:i/>
        </w:rPr>
        <w:t xml:space="preserve">Hasil Iradiasi Berkas Elektron Sebagai Plester Penurunan Demam. </w:t>
      </w:r>
      <w:proofErr w:type="gramStart"/>
      <w:r w:rsidRPr="00E41C4D">
        <w:t xml:space="preserve">Pusat </w:t>
      </w:r>
      <w:r>
        <w:rPr>
          <w:lang w:val="id-ID"/>
        </w:rPr>
        <w:tab/>
      </w:r>
      <w:r w:rsidRPr="00E41C4D">
        <w:t>Aplikasi Teknologi Isotop dan Radiasi – BATAM.</w:t>
      </w:r>
      <w:proofErr w:type="gramEnd"/>
      <w:r w:rsidRPr="00E41C4D">
        <w:t xml:space="preserve"> Jakarta </w:t>
      </w:r>
    </w:p>
    <w:p w:rsidR="00845003" w:rsidRPr="00E41C4D" w:rsidRDefault="00845003" w:rsidP="00845003">
      <w:pPr>
        <w:autoSpaceDE w:val="0"/>
        <w:autoSpaceDN w:val="0"/>
        <w:adjustRightInd w:val="0"/>
        <w:spacing w:after="0" w:line="360" w:lineRule="auto"/>
        <w:ind w:left="540" w:hanging="540"/>
      </w:pPr>
    </w:p>
    <w:p w:rsidR="00845003" w:rsidRDefault="00845003" w:rsidP="00845003">
      <w:pPr>
        <w:autoSpaceDE w:val="0"/>
        <w:autoSpaceDN w:val="0"/>
        <w:adjustRightInd w:val="0"/>
        <w:spacing w:after="0" w:line="360" w:lineRule="auto"/>
        <w:ind w:left="540" w:hanging="540"/>
      </w:pPr>
      <w:r w:rsidRPr="00E41C4D">
        <w:lastRenderedPageBreak/>
        <w:t>Darwis</w:t>
      </w:r>
      <w:proofErr w:type="gramStart"/>
      <w:r w:rsidRPr="00E41C4D">
        <w:t>,D</w:t>
      </w:r>
      <w:proofErr w:type="gramEnd"/>
      <w:r w:rsidRPr="00E41C4D">
        <w:t xml:space="preserve">.,Hardiningsih,L ( 2010 ). </w:t>
      </w:r>
      <w:r w:rsidRPr="00E41C4D">
        <w:rPr>
          <w:i/>
        </w:rPr>
        <w:t xml:space="preserve">Potensi Hidrogel Polivinil Pirolidon </w:t>
      </w:r>
      <w:proofErr w:type="gramStart"/>
      <w:r w:rsidRPr="00E41C4D">
        <w:rPr>
          <w:i/>
        </w:rPr>
        <w:t>( PVP</w:t>
      </w:r>
      <w:proofErr w:type="gramEnd"/>
      <w:r w:rsidRPr="00E41C4D">
        <w:rPr>
          <w:i/>
        </w:rPr>
        <w:t xml:space="preserve"> )- </w:t>
      </w:r>
      <w:r>
        <w:rPr>
          <w:i/>
          <w:lang w:val="id-ID"/>
        </w:rPr>
        <w:tab/>
      </w:r>
      <w:r w:rsidRPr="00E41C4D">
        <w:rPr>
          <w:i/>
        </w:rPr>
        <w:t>Pati Hasil Iridasi Gamma Seabagai Plester Penurun Demam.</w:t>
      </w:r>
      <w:r w:rsidRPr="00E41C4D">
        <w:t xml:space="preserve">Jurnal Ilmiah </w:t>
      </w:r>
      <w:r>
        <w:rPr>
          <w:lang w:val="id-ID"/>
        </w:rPr>
        <w:tab/>
      </w:r>
      <w:r w:rsidRPr="00E41C4D">
        <w:t xml:space="preserve">aplikasi Isotop dan Radiasi. Vol </w:t>
      </w:r>
      <w:proofErr w:type="gramStart"/>
      <w:r w:rsidRPr="00E41C4D">
        <w:t>( 2</w:t>
      </w:r>
      <w:proofErr w:type="gramEnd"/>
      <w:r w:rsidRPr="00E41C4D">
        <w:t xml:space="preserve"> ) halaman 47</w:t>
      </w:r>
    </w:p>
    <w:p w:rsidR="00845003" w:rsidRDefault="00845003" w:rsidP="00845003">
      <w:pPr>
        <w:autoSpaceDE w:val="0"/>
        <w:autoSpaceDN w:val="0"/>
        <w:adjustRightInd w:val="0"/>
        <w:spacing w:after="0" w:line="360" w:lineRule="auto"/>
        <w:ind w:left="540" w:hanging="540"/>
      </w:pPr>
    </w:p>
    <w:p w:rsidR="00845003" w:rsidRDefault="00845003" w:rsidP="00845003">
      <w:pPr>
        <w:pStyle w:val="ListParagraph"/>
        <w:spacing w:after="0" w:line="360" w:lineRule="auto"/>
        <w:ind w:left="567" w:hanging="567"/>
      </w:pPr>
      <w:r>
        <w:t>Deasy, Natasya.</w:t>
      </w:r>
      <w:proofErr w:type="gramStart"/>
      <w:r>
        <w:t>,(</w:t>
      </w:r>
      <w:proofErr w:type="gramEnd"/>
      <w:r>
        <w:t xml:space="preserve">2013). </w:t>
      </w:r>
      <w:r w:rsidRPr="00751DCF">
        <w:rPr>
          <w:i/>
          <w:iCs/>
        </w:rPr>
        <w:t>Optimasi Kombinasi Karbopol 940 dan Hidroksipropil Metilselulosa (HPMC) Terhadap Efektifitas Gel Antiseptik</w:t>
      </w:r>
      <w:r>
        <w:rPr>
          <w:i/>
          <w:iCs/>
        </w:rPr>
        <w:t xml:space="preserve"> </w:t>
      </w:r>
      <w:r w:rsidRPr="00751DCF">
        <w:rPr>
          <w:i/>
          <w:iCs/>
        </w:rPr>
        <w:t xml:space="preserve">Fraksi Etil Asetat Daun kesum (Polygonum Minus Huds) Dengan </w:t>
      </w:r>
      <w:proofErr w:type="gramStart"/>
      <w:r w:rsidRPr="00751DCF">
        <w:rPr>
          <w:i/>
          <w:iCs/>
        </w:rPr>
        <w:t>Metode  implex</w:t>
      </w:r>
      <w:proofErr w:type="gramEnd"/>
      <w:r w:rsidRPr="00751DCF">
        <w:rPr>
          <w:i/>
          <w:iCs/>
        </w:rPr>
        <w:t xml:space="preserve"> Lattice  design</w:t>
      </w:r>
      <w:r>
        <w:rPr>
          <w:i/>
          <w:iCs/>
        </w:rPr>
        <w:t xml:space="preserve"> .</w:t>
      </w:r>
      <w:r>
        <w:t xml:space="preserve"> </w:t>
      </w:r>
      <w:proofErr w:type="gramStart"/>
      <w:r w:rsidRPr="00751DCF">
        <w:rPr>
          <w:i/>
          <w:iCs/>
        </w:rPr>
        <w:t>Skripsi</w:t>
      </w:r>
      <w:r>
        <w:t>.</w:t>
      </w:r>
      <w:proofErr w:type="gramEnd"/>
      <w:r>
        <w:t xml:space="preserve"> Universitas Tanjungpura</w:t>
      </w:r>
    </w:p>
    <w:p w:rsidR="00845003" w:rsidRPr="00E41C4D" w:rsidRDefault="00845003" w:rsidP="00845003">
      <w:pPr>
        <w:autoSpaceDE w:val="0"/>
        <w:autoSpaceDN w:val="0"/>
        <w:adjustRightInd w:val="0"/>
        <w:spacing w:after="0"/>
        <w:ind w:left="0"/>
      </w:pPr>
    </w:p>
    <w:p w:rsidR="00845003" w:rsidRDefault="00845003" w:rsidP="00845003">
      <w:pPr>
        <w:autoSpaceDE w:val="0"/>
        <w:autoSpaceDN w:val="0"/>
        <w:adjustRightInd w:val="0"/>
        <w:spacing w:after="0"/>
        <w:ind w:left="567" w:hanging="567"/>
        <w:rPr>
          <w:i/>
          <w:iCs/>
        </w:rPr>
      </w:pPr>
      <w:r>
        <w:t>Ediman, R.</w:t>
      </w:r>
      <w:r>
        <w:rPr>
          <w:lang w:val="id-ID"/>
        </w:rPr>
        <w:t xml:space="preserve"> </w:t>
      </w:r>
      <w:r w:rsidRPr="00E41C4D">
        <w:t xml:space="preserve">2018. </w:t>
      </w:r>
      <w:proofErr w:type="gramStart"/>
      <w:r w:rsidRPr="00E41C4D">
        <w:rPr>
          <w:i/>
          <w:iCs/>
        </w:rPr>
        <w:t>Pengaruh Penggu</w:t>
      </w:r>
      <w:r>
        <w:rPr>
          <w:i/>
          <w:iCs/>
        </w:rPr>
        <w:t>naan Hidrogel Pati Biji Alpukat</w:t>
      </w:r>
      <w:r>
        <w:rPr>
          <w:i/>
          <w:iCs/>
          <w:lang w:val="id-ID"/>
        </w:rPr>
        <w:t xml:space="preserve"> </w:t>
      </w:r>
      <w:r w:rsidRPr="00E41C4D">
        <w:rPr>
          <w:i/>
          <w:iCs/>
        </w:rPr>
        <w:t>(Persea</w:t>
      </w:r>
      <w:r>
        <w:rPr>
          <w:i/>
          <w:iCs/>
          <w:lang w:val="id-ID"/>
        </w:rPr>
        <w:t xml:space="preserve"> </w:t>
      </w:r>
      <w:r w:rsidRPr="00E41C4D">
        <w:rPr>
          <w:i/>
          <w:iCs/>
        </w:rPr>
        <w:t>Americana Miller) Terhadap Karakteristik Sediaan Gel.</w:t>
      </w:r>
      <w:proofErr w:type="gramEnd"/>
      <w:r>
        <w:rPr>
          <w:i/>
          <w:iCs/>
          <w:lang w:val="id-ID"/>
        </w:rPr>
        <w:t xml:space="preserve"> </w:t>
      </w:r>
      <w:r w:rsidRPr="00E41C4D">
        <w:t>Fakultas</w:t>
      </w:r>
      <w:r>
        <w:rPr>
          <w:i/>
          <w:iCs/>
          <w:lang w:val="id-ID"/>
        </w:rPr>
        <w:t xml:space="preserve"> </w:t>
      </w:r>
      <w:r w:rsidRPr="00E41C4D">
        <w:t xml:space="preserve">Kedokteran Dan Ilmu Kesehatan. </w:t>
      </w:r>
      <w:proofErr w:type="gramStart"/>
      <w:r w:rsidRPr="00E41C4D">
        <w:t xml:space="preserve">Universitas Islam Negeri </w:t>
      </w:r>
      <w:r>
        <w:rPr>
          <w:lang w:val="id-ID"/>
        </w:rPr>
        <w:tab/>
      </w:r>
      <w:r w:rsidRPr="00E41C4D">
        <w:t>Alauddin.</w:t>
      </w:r>
      <w:proofErr w:type="gramEnd"/>
      <w:r>
        <w:rPr>
          <w:lang w:val="id-ID"/>
        </w:rPr>
        <w:t xml:space="preserve"> </w:t>
      </w:r>
      <w:proofErr w:type="gramStart"/>
      <w:r w:rsidRPr="00E41C4D">
        <w:t>Makassar.</w:t>
      </w:r>
      <w:proofErr w:type="gramEnd"/>
    </w:p>
    <w:p w:rsidR="00845003" w:rsidRPr="007670FB" w:rsidRDefault="00845003" w:rsidP="00845003">
      <w:pPr>
        <w:autoSpaceDE w:val="0"/>
        <w:autoSpaceDN w:val="0"/>
        <w:adjustRightInd w:val="0"/>
        <w:spacing w:after="0"/>
        <w:ind w:left="567" w:hanging="567"/>
        <w:rPr>
          <w:i/>
          <w:iCs/>
        </w:rPr>
      </w:pPr>
    </w:p>
    <w:p w:rsidR="00845003" w:rsidRPr="00E41C4D" w:rsidRDefault="00845003" w:rsidP="00845003">
      <w:pPr>
        <w:ind w:left="709" w:hanging="709"/>
        <w:rPr>
          <w:lang w:eastAsia="ja-JP"/>
        </w:rPr>
      </w:pPr>
      <w:proofErr w:type="gramStart"/>
      <w:r w:rsidRPr="00E60755">
        <w:rPr>
          <w:lang w:eastAsia="ja-JP"/>
        </w:rPr>
        <w:t>Emelda.</w:t>
      </w:r>
      <w:proofErr w:type="gramEnd"/>
      <w:r w:rsidRPr="00E60755">
        <w:rPr>
          <w:lang w:eastAsia="ja-JP"/>
        </w:rPr>
        <w:t xml:space="preserve"> 2019. </w:t>
      </w:r>
      <w:proofErr w:type="gramStart"/>
      <w:r w:rsidRPr="00E60755">
        <w:rPr>
          <w:i/>
          <w:iCs/>
          <w:lang w:eastAsia="ja-JP"/>
        </w:rPr>
        <w:t>Farmakognosi</w:t>
      </w:r>
      <w:r w:rsidRPr="00E60755">
        <w:rPr>
          <w:lang w:eastAsia="ja-JP"/>
        </w:rPr>
        <w:t>.Yogyakarta :</w:t>
      </w:r>
      <w:proofErr w:type="gramEnd"/>
      <w:r w:rsidRPr="00E60755">
        <w:rPr>
          <w:lang w:eastAsia="ja-JP"/>
        </w:rPr>
        <w:t xml:space="preserve"> PUSTAKA BARU PRESS</w:t>
      </w:r>
    </w:p>
    <w:p w:rsidR="00845003" w:rsidRDefault="00845003" w:rsidP="00845003">
      <w:pPr>
        <w:autoSpaceDE w:val="0"/>
        <w:autoSpaceDN w:val="0"/>
        <w:adjustRightInd w:val="0"/>
        <w:spacing w:after="0"/>
        <w:ind w:left="540" w:hanging="540"/>
      </w:pPr>
      <w:r w:rsidRPr="00E41C4D">
        <w:t>Elmitra</w:t>
      </w:r>
      <w:proofErr w:type="gramStart"/>
      <w:r w:rsidRPr="00E41C4D">
        <w:t>.(</w:t>
      </w:r>
      <w:proofErr w:type="gramEnd"/>
      <w:r w:rsidRPr="00E41C4D">
        <w:t xml:space="preserve">2017). </w:t>
      </w:r>
      <w:proofErr w:type="gramStart"/>
      <w:r w:rsidRPr="00E41C4D">
        <w:rPr>
          <w:i/>
        </w:rPr>
        <w:t>Dasar-Dasar Farmasetika dan Sediaan Semi Solid</w:t>
      </w:r>
      <w:r w:rsidRPr="00E41C4D">
        <w:t>.</w:t>
      </w:r>
      <w:proofErr w:type="gramEnd"/>
      <w:r w:rsidRPr="00E41C4D">
        <w:t xml:space="preserve"> </w:t>
      </w:r>
      <w:proofErr w:type="gramStart"/>
      <w:r w:rsidRPr="00E41C4D">
        <w:t xml:space="preserve">Deepublish </w:t>
      </w:r>
      <w:r>
        <w:rPr>
          <w:lang w:val="id-ID"/>
        </w:rPr>
        <w:tab/>
      </w:r>
      <w:r w:rsidRPr="00E41C4D">
        <w:t>Publisher.</w:t>
      </w:r>
      <w:proofErr w:type="gramEnd"/>
      <w:r w:rsidRPr="00E41C4D">
        <w:t xml:space="preserve"> </w:t>
      </w:r>
      <w:proofErr w:type="gramStart"/>
      <w:r w:rsidRPr="00E41C4D">
        <w:t>Yogyakarta.</w:t>
      </w:r>
      <w:proofErr w:type="gramEnd"/>
      <w:r w:rsidRPr="00E41C4D">
        <w:t xml:space="preserve"> Halaman 155</w:t>
      </w:r>
      <w:r>
        <w:rPr>
          <w:lang w:val="id-ID"/>
        </w:rPr>
        <w:t xml:space="preserve"> </w:t>
      </w:r>
      <w:r w:rsidRPr="00E41C4D">
        <w:t>-</w:t>
      </w:r>
      <w:r>
        <w:rPr>
          <w:lang w:val="id-ID"/>
        </w:rPr>
        <w:t xml:space="preserve"> </w:t>
      </w:r>
      <w:r w:rsidRPr="00E41C4D">
        <w:t>170.</w:t>
      </w:r>
    </w:p>
    <w:p w:rsidR="00845003" w:rsidRDefault="00845003" w:rsidP="00845003">
      <w:pPr>
        <w:autoSpaceDE w:val="0"/>
        <w:autoSpaceDN w:val="0"/>
        <w:adjustRightInd w:val="0"/>
        <w:spacing w:after="0"/>
        <w:ind w:left="540" w:hanging="540"/>
      </w:pPr>
    </w:p>
    <w:p w:rsidR="00845003" w:rsidRDefault="00845003" w:rsidP="00845003">
      <w:pPr>
        <w:autoSpaceDE w:val="0"/>
        <w:autoSpaceDN w:val="0"/>
        <w:adjustRightInd w:val="0"/>
        <w:spacing w:after="0"/>
        <w:ind w:left="540" w:hanging="540"/>
        <w:rPr>
          <w:sz w:val="23"/>
          <w:szCs w:val="23"/>
        </w:rPr>
      </w:pPr>
      <w:proofErr w:type="gramStart"/>
      <w:r>
        <w:rPr>
          <w:sz w:val="23"/>
          <w:szCs w:val="23"/>
        </w:rPr>
        <w:t>Ermawati, E.F. 2010.</w:t>
      </w:r>
      <w:proofErr w:type="gramEnd"/>
      <w:r>
        <w:rPr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>Efek Antipiretik Ekstrak Daun Pare (Momordica charantia l.) Pada Tikus Putih Jantan</w:t>
      </w:r>
      <w:r>
        <w:rPr>
          <w:sz w:val="23"/>
          <w:szCs w:val="23"/>
        </w:rPr>
        <w:t xml:space="preserve">. </w:t>
      </w:r>
      <w:r>
        <w:rPr>
          <w:i/>
          <w:iCs/>
          <w:sz w:val="23"/>
          <w:szCs w:val="23"/>
        </w:rPr>
        <w:t>Skripsi</w:t>
      </w:r>
      <w:r>
        <w:rPr>
          <w:sz w:val="23"/>
          <w:szCs w:val="23"/>
        </w:rPr>
        <w:t>, Fakultas Kedokteran Universitas Sebelas Maret. Surakarta.</w:t>
      </w:r>
    </w:p>
    <w:p w:rsidR="00845003" w:rsidRPr="00E41C4D" w:rsidRDefault="00845003" w:rsidP="00845003">
      <w:pPr>
        <w:spacing w:before="240"/>
        <w:ind w:left="851" w:hanging="851"/>
      </w:pPr>
      <w:proofErr w:type="gramStart"/>
      <w:r w:rsidRPr="006A2492">
        <w:rPr>
          <w:color w:val="000000"/>
        </w:rPr>
        <w:t>Fatmawaty, A., Nisa, M., dan Rezki, R. (2015).</w:t>
      </w:r>
      <w:proofErr w:type="gramEnd"/>
      <w:r w:rsidRPr="006A2492">
        <w:rPr>
          <w:color w:val="000000"/>
        </w:rPr>
        <w:t xml:space="preserve"> Teknologi Sediaan Farmasi. </w:t>
      </w:r>
      <w:r w:rsidRPr="0089735C">
        <w:t xml:space="preserve">Deepublish Publisher. </w:t>
      </w:r>
      <w:proofErr w:type="gramStart"/>
      <w:r w:rsidRPr="0089735C">
        <w:t>Yogyakarta.</w:t>
      </w:r>
      <w:proofErr w:type="gramEnd"/>
      <w:r w:rsidRPr="0089735C">
        <w:t xml:space="preserve"> Halaman 493-497.</w:t>
      </w:r>
    </w:p>
    <w:p w:rsidR="00845003" w:rsidRDefault="00845003" w:rsidP="00845003">
      <w:pPr>
        <w:autoSpaceDE w:val="0"/>
        <w:autoSpaceDN w:val="0"/>
        <w:adjustRightInd w:val="0"/>
        <w:spacing w:after="0"/>
        <w:ind w:left="540" w:hanging="540"/>
        <w:rPr>
          <w:lang w:val="id-ID"/>
        </w:rPr>
      </w:pPr>
      <w:r w:rsidRPr="00E41C4D">
        <w:t xml:space="preserve">Febriani, D., Mulyanti, D., Riamawati, E. (2015). </w:t>
      </w:r>
      <w:proofErr w:type="gramStart"/>
      <w:r w:rsidRPr="00E41C4D">
        <w:rPr>
          <w:i/>
        </w:rPr>
        <w:t xml:space="preserve">Karakterisasi Simplisia Dan </w:t>
      </w:r>
      <w:r>
        <w:rPr>
          <w:i/>
          <w:lang w:val="id-ID"/>
        </w:rPr>
        <w:tab/>
      </w:r>
      <w:r w:rsidRPr="00E41C4D">
        <w:rPr>
          <w:i/>
        </w:rPr>
        <w:t>Ekstrak Etano</w:t>
      </w:r>
      <w:r>
        <w:rPr>
          <w:i/>
        </w:rPr>
        <w:t xml:space="preserve">l Daun Sirsak (Annona muricata </w:t>
      </w:r>
      <w:r>
        <w:rPr>
          <w:lang w:val="id-ID"/>
        </w:rPr>
        <w:t>L</w:t>
      </w:r>
      <w:r w:rsidRPr="00E41C4D">
        <w:rPr>
          <w:i/>
        </w:rPr>
        <w:t>inn</w:t>
      </w:r>
      <w:r w:rsidRPr="00E41C4D">
        <w:t>).</w:t>
      </w:r>
      <w:proofErr w:type="gramEnd"/>
      <w:r w:rsidRPr="00E41C4D">
        <w:t xml:space="preserve"> Bandung: Fakultas </w:t>
      </w:r>
      <w:r>
        <w:rPr>
          <w:lang w:val="id-ID"/>
        </w:rPr>
        <w:tab/>
      </w:r>
      <w:r w:rsidRPr="00E41C4D">
        <w:t>MIPA, Unisba. Bandung. ISSN 2460</w:t>
      </w:r>
      <w:r>
        <w:rPr>
          <w:lang w:val="id-ID"/>
        </w:rPr>
        <w:t xml:space="preserve"> </w:t>
      </w:r>
      <w:r w:rsidRPr="00E41C4D">
        <w:t>-</w:t>
      </w:r>
      <w:r>
        <w:rPr>
          <w:lang w:val="id-ID"/>
        </w:rPr>
        <w:t xml:space="preserve"> </w:t>
      </w:r>
      <w:r w:rsidRPr="00E41C4D">
        <w:t>6472.</w:t>
      </w:r>
    </w:p>
    <w:p w:rsidR="00845003" w:rsidRDefault="00845003" w:rsidP="00845003">
      <w:pPr>
        <w:tabs>
          <w:tab w:val="left" w:pos="851"/>
        </w:tabs>
        <w:autoSpaceDE w:val="0"/>
        <w:autoSpaceDN w:val="0"/>
        <w:adjustRightInd w:val="0"/>
        <w:spacing w:after="0"/>
        <w:ind w:left="567" w:hanging="567"/>
      </w:pPr>
      <w:r w:rsidRPr="00E41C4D">
        <w:t xml:space="preserve">Febrianasari, F. 2018. </w:t>
      </w:r>
      <w:r w:rsidRPr="00E41C4D">
        <w:rPr>
          <w:i/>
          <w:iCs/>
        </w:rPr>
        <w:t xml:space="preserve">Uji Aktivitas Antibakteri Ekstrak Daun Kirinyuh (Choromolaena odorata </w:t>
      </w:r>
      <w:r w:rsidRPr="00E41C4D">
        <w:t>L</w:t>
      </w:r>
      <w:r w:rsidRPr="00E41C4D">
        <w:rPr>
          <w:i/>
          <w:iCs/>
        </w:rPr>
        <w:t xml:space="preserve">.) </w:t>
      </w:r>
      <w:proofErr w:type="gramStart"/>
      <w:r w:rsidRPr="00E41C4D">
        <w:rPr>
          <w:i/>
          <w:iCs/>
        </w:rPr>
        <w:t>Terhadap Bakteri Staphylococcus aureus</w:t>
      </w:r>
      <w:r w:rsidRPr="00E41C4D">
        <w:t>.</w:t>
      </w:r>
      <w:proofErr w:type="gramEnd"/>
    </w:p>
    <w:p w:rsidR="00845003" w:rsidRPr="003E6F99" w:rsidRDefault="00845003" w:rsidP="00845003">
      <w:pPr>
        <w:tabs>
          <w:tab w:val="left" w:pos="851"/>
        </w:tabs>
        <w:autoSpaceDE w:val="0"/>
        <w:autoSpaceDN w:val="0"/>
        <w:adjustRightInd w:val="0"/>
        <w:spacing w:after="0"/>
        <w:ind w:left="567" w:hanging="567"/>
      </w:pPr>
    </w:p>
    <w:p w:rsidR="00845003" w:rsidRDefault="00845003" w:rsidP="00845003">
      <w:pPr>
        <w:autoSpaceDE w:val="0"/>
        <w:autoSpaceDN w:val="0"/>
        <w:adjustRightInd w:val="0"/>
        <w:spacing w:after="0"/>
        <w:ind w:left="540" w:hanging="540"/>
      </w:pPr>
      <w:r w:rsidRPr="00E41C4D">
        <w:t xml:space="preserve">Ganiswara S. G. 1995. </w:t>
      </w:r>
      <w:proofErr w:type="gramStart"/>
      <w:r w:rsidRPr="00E41C4D">
        <w:t>Farmakologi dan terapi.</w:t>
      </w:r>
      <w:proofErr w:type="gramEnd"/>
      <w:r w:rsidRPr="00E41C4D">
        <w:t xml:space="preserve"> Edisit IV. </w:t>
      </w:r>
      <w:proofErr w:type="gramStart"/>
      <w:r w:rsidRPr="00E41C4D">
        <w:t>Bagian Fakultas Kedokteran.</w:t>
      </w:r>
      <w:proofErr w:type="gramEnd"/>
      <w:r w:rsidRPr="00E41C4D">
        <w:t xml:space="preserve"> Jakarta: Universitas Indonesia Hal: 209-212.</w:t>
      </w:r>
    </w:p>
    <w:p w:rsidR="00845003" w:rsidRPr="00E41C4D" w:rsidRDefault="00845003" w:rsidP="00845003">
      <w:pPr>
        <w:autoSpaceDE w:val="0"/>
        <w:autoSpaceDN w:val="0"/>
        <w:adjustRightInd w:val="0"/>
        <w:spacing w:after="0"/>
        <w:ind w:left="0"/>
      </w:pPr>
    </w:p>
    <w:p w:rsidR="00845003" w:rsidRDefault="00845003" w:rsidP="00845003">
      <w:pPr>
        <w:autoSpaceDE w:val="0"/>
        <w:autoSpaceDN w:val="0"/>
        <w:adjustRightInd w:val="0"/>
        <w:spacing w:after="0"/>
        <w:ind w:left="567" w:hanging="567"/>
      </w:pPr>
      <w:proofErr w:type="gramStart"/>
      <w:r w:rsidRPr="00E41C4D">
        <w:t>Gibson, M. (2009).</w:t>
      </w:r>
      <w:r w:rsidRPr="00E41C4D">
        <w:rPr>
          <w:i/>
        </w:rPr>
        <w:t>Pharmaceutical and Preformulation.Secon edition</w:t>
      </w:r>
      <w:r w:rsidRPr="00E41C4D">
        <w:t>.</w:t>
      </w:r>
      <w:proofErr w:type="gramEnd"/>
      <w:r w:rsidRPr="00E41C4D">
        <w:t xml:space="preserve"> New </w:t>
      </w:r>
      <w:proofErr w:type="gramStart"/>
      <w:r w:rsidRPr="00E41C4D">
        <w:t>York :</w:t>
      </w:r>
      <w:proofErr w:type="gramEnd"/>
      <w:r w:rsidRPr="00E41C4D">
        <w:t xml:space="preserve"> Informa Healthticare</w:t>
      </w:r>
    </w:p>
    <w:p w:rsidR="00845003" w:rsidRDefault="00845003" w:rsidP="00845003">
      <w:pPr>
        <w:pStyle w:val="ListParagraph"/>
        <w:spacing w:after="0"/>
        <w:ind w:left="709"/>
      </w:pPr>
    </w:p>
    <w:p w:rsidR="00845003" w:rsidRDefault="00845003" w:rsidP="00845003">
      <w:pPr>
        <w:pStyle w:val="ListParagraph"/>
        <w:spacing w:after="0"/>
        <w:ind w:left="567" w:hanging="567"/>
      </w:pPr>
      <w:r>
        <w:t xml:space="preserve">Ghosal, </w:t>
      </w:r>
      <w:proofErr w:type="gramStart"/>
      <w:r>
        <w:t>Kajal.,</w:t>
      </w:r>
      <w:proofErr w:type="gramEnd"/>
      <w:r>
        <w:t xml:space="preserve"> Subrata Chakrabarty and Arunabha Nanda, 2011. Hydroxypropyl Methylcellulose </w:t>
      </w:r>
      <w:proofErr w:type="gramStart"/>
      <w:r>
        <w:t>In</w:t>
      </w:r>
      <w:proofErr w:type="gramEnd"/>
      <w:r>
        <w:t xml:space="preserve"> Drug Delivery. Der pharmacia Sinica, Vol. 2 (2</w:t>
      </w:r>
      <w:proofErr w:type="gramStart"/>
      <w:r>
        <w:t>) :</w:t>
      </w:r>
      <w:proofErr w:type="gramEnd"/>
      <w:r>
        <w:t xml:space="preserve"> 152-168</w:t>
      </w:r>
    </w:p>
    <w:p w:rsidR="00845003" w:rsidRPr="004B6C96" w:rsidRDefault="00845003" w:rsidP="00845003">
      <w:pPr>
        <w:spacing w:before="240"/>
        <w:ind w:left="851" w:hanging="851"/>
        <w:rPr>
          <w:bCs/>
          <w:noProof/>
        </w:rPr>
      </w:pPr>
      <w:r w:rsidRPr="0089735C">
        <w:rPr>
          <w:bCs/>
          <w:noProof/>
        </w:rPr>
        <w:lastRenderedPageBreak/>
        <w:t>Hammond, N.E. &amp;amp; Boyle, M. 2011. Pharmacological versus non-pharmacologicalantipyretic treatments in febrile critically ill adult patients: A systematicreview and meta-analysis. Australian Critical Care, 24(1): 4–17.</w:t>
      </w:r>
    </w:p>
    <w:p w:rsidR="00845003" w:rsidRPr="00E41C4D" w:rsidRDefault="00845003" w:rsidP="00845003">
      <w:pPr>
        <w:autoSpaceDE w:val="0"/>
        <w:autoSpaceDN w:val="0"/>
        <w:adjustRightInd w:val="0"/>
        <w:spacing w:after="0"/>
        <w:ind w:left="540" w:hanging="540"/>
      </w:pPr>
    </w:p>
    <w:p w:rsidR="00845003" w:rsidRDefault="00845003" w:rsidP="00845003">
      <w:pPr>
        <w:autoSpaceDE w:val="0"/>
        <w:autoSpaceDN w:val="0"/>
        <w:adjustRightInd w:val="0"/>
        <w:spacing w:after="0"/>
        <w:ind w:left="567" w:hanging="540"/>
      </w:pPr>
      <w:r w:rsidRPr="00E41C4D">
        <w:t>Harbonrne</w:t>
      </w:r>
      <w:proofErr w:type="gramStart"/>
      <w:r w:rsidRPr="00E41C4D">
        <w:t>,J</w:t>
      </w:r>
      <w:proofErr w:type="gramEnd"/>
      <w:r w:rsidRPr="00E41C4D">
        <w:t xml:space="preserve">. B. (1987). </w:t>
      </w:r>
      <w:r w:rsidRPr="00E41C4D">
        <w:rPr>
          <w:i/>
        </w:rPr>
        <w:t>Metode Fitokima</w:t>
      </w:r>
      <w:r>
        <w:t>. Terjemahan Padmawinta, K.</w:t>
      </w:r>
      <w:proofErr w:type="gramStart"/>
      <w:r>
        <w:t>,dan</w:t>
      </w:r>
      <w:proofErr w:type="gramEnd"/>
      <w:r>
        <w:rPr>
          <w:lang w:val="id-ID"/>
        </w:rPr>
        <w:t xml:space="preserve"> </w:t>
      </w:r>
      <w:r w:rsidRPr="00E41C4D">
        <w:t>Soediro, I., Cetakan I. Bandung ; Penerbit ITB. Hal 102, 147-148, 234-246.</w:t>
      </w:r>
    </w:p>
    <w:p w:rsidR="00845003" w:rsidRDefault="00845003" w:rsidP="00845003">
      <w:pPr>
        <w:autoSpaceDE w:val="0"/>
        <w:autoSpaceDN w:val="0"/>
        <w:adjustRightInd w:val="0"/>
        <w:spacing w:after="0"/>
        <w:ind w:left="567" w:hanging="540"/>
      </w:pPr>
    </w:p>
    <w:p w:rsidR="00845003" w:rsidRPr="007670FB" w:rsidRDefault="00845003" w:rsidP="00845003">
      <w:pPr>
        <w:tabs>
          <w:tab w:val="left" w:pos="7797"/>
        </w:tabs>
        <w:spacing w:after="0"/>
        <w:ind w:left="567" w:hanging="567"/>
        <w:rPr>
          <w:color w:val="000000"/>
        </w:rPr>
      </w:pPr>
      <w:proofErr w:type="gramStart"/>
      <w:r w:rsidRPr="00A5645A">
        <w:rPr>
          <w:color w:val="000000"/>
        </w:rPr>
        <w:t>Hariadi.</w:t>
      </w:r>
      <w:proofErr w:type="gramEnd"/>
      <w:r w:rsidRPr="00A5645A">
        <w:rPr>
          <w:color w:val="000000"/>
        </w:rPr>
        <w:t xml:space="preserve"> 2012. </w:t>
      </w:r>
      <w:r w:rsidRPr="00A5645A">
        <w:rPr>
          <w:i/>
          <w:color w:val="000000"/>
        </w:rPr>
        <w:t>Peluang Jitu Berternak Tikus Putih</w:t>
      </w:r>
      <w:r w:rsidRPr="00A5645A">
        <w:rPr>
          <w:color w:val="000000"/>
        </w:rPr>
        <w:t xml:space="preserve">. </w:t>
      </w:r>
      <w:proofErr w:type="gramStart"/>
      <w:r w:rsidRPr="00A5645A">
        <w:rPr>
          <w:color w:val="000000"/>
        </w:rPr>
        <w:t>Pustaka baru Press.</w:t>
      </w:r>
      <w:proofErr w:type="gramEnd"/>
      <w:r w:rsidRPr="00A5645A">
        <w:rPr>
          <w:color w:val="000000"/>
        </w:rPr>
        <w:t xml:space="preserve"> Yokyakarta</w:t>
      </w:r>
    </w:p>
    <w:p w:rsidR="00845003" w:rsidRPr="00E41C4D" w:rsidRDefault="00845003" w:rsidP="00845003">
      <w:pPr>
        <w:autoSpaceDE w:val="0"/>
        <w:autoSpaceDN w:val="0"/>
        <w:adjustRightInd w:val="0"/>
        <w:spacing w:after="0"/>
        <w:ind w:left="540" w:hanging="540"/>
      </w:pPr>
    </w:p>
    <w:p w:rsidR="00845003" w:rsidRPr="00E41C4D" w:rsidRDefault="00845003" w:rsidP="00845003">
      <w:pPr>
        <w:autoSpaceDE w:val="0"/>
        <w:autoSpaceDN w:val="0"/>
        <w:adjustRightInd w:val="0"/>
        <w:spacing w:after="0"/>
        <w:ind w:left="540" w:hanging="540"/>
      </w:pPr>
      <w:r w:rsidRPr="00E41C4D">
        <w:t xml:space="preserve">Herliana, Ersi, dan Nila Rifai.2011. </w:t>
      </w:r>
      <w:proofErr w:type="gramStart"/>
      <w:r w:rsidRPr="00E41C4D">
        <w:rPr>
          <w:i/>
        </w:rPr>
        <w:t>Khasiat dan Manfaat Daun Sirsak Menumpas Kanker</w:t>
      </w:r>
      <w:r w:rsidRPr="00E41C4D">
        <w:t>.</w:t>
      </w:r>
      <w:proofErr w:type="gramEnd"/>
      <w:r w:rsidRPr="00E41C4D">
        <w:t xml:space="preserve"> Mata Elang </w:t>
      </w:r>
      <w:proofErr w:type="gramStart"/>
      <w:r w:rsidRPr="00E41C4D">
        <w:t>Media :</w:t>
      </w:r>
      <w:proofErr w:type="gramEnd"/>
      <w:r w:rsidRPr="00E41C4D">
        <w:t xml:space="preserve"> Jakarta Pusat.</w:t>
      </w:r>
      <w:r>
        <w:t>z</w:t>
      </w:r>
    </w:p>
    <w:p w:rsidR="00845003" w:rsidRPr="00E41C4D" w:rsidRDefault="00845003" w:rsidP="00845003">
      <w:pPr>
        <w:autoSpaceDE w:val="0"/>
        <w:autoSpaceDN w:val="0"/>
        <w:adjustRightInd w:val="0"/>
        <w:spacing w:after="0"/>
        <w:ind w:left="540" w:hanging="540"/>
      </w:pPr>
    </w:p>
    <w:p w:rsidR="00845003" w:rsidRDefault="00845003" w:rsidP="00845003">
      <w:pPr>
        <w:spacing w:after="0"/>
        <w:ind w:left="540" w:hanging="540"/>
        <w:rPr>
          <w:i/>
          <w:iCs/>
        </w:rPr>
      </w:pPr>
      <w:r w:rsidRPr="00E41C4D">
        <w:t>Hidayat, S.</w:t>
      </w:r>
      <w:proofErr w:type="gramStart"/>
      <w:r w:rsidRPr="00E41C4D">
        <w:t>,dan</w:t>
      </w:r>
      <w:proofErr w:type="gramEnd"/>
      <w:r w:rsidRPr="00E41C4D">
        <w:t xml:space="preserve"> Team Flora. 2008</w:t>
      </w:r>
      <w:proofErr w:type="gramStart"/>
      <w:r w:rsidRPr="00E41C4D">
        <w:t>.</w:t>
      </w:r>
      <w:r w:rsidRPr="00E41C4D">
        <w:rPr>
          <w:i/>
        </w:rPr>
        <w:t>Khasiat</w:t>
      </w:r>
      <w:proofErr w:type="gramEnd"/>
      <w:r w:rsidRPr="00E41C4D">
        <w:rPr>
          <w:i/>
        </w:rPr>
        <w:t xml:space="preserve"> Herbal</w:t>
      </w:r>
      <w:r w:rsidRPr="00E41C4D">
        <w:t>. Gramedia Jakarta</w:t>
      </w:r>
      <w:r>
        <w:rPr>
          <w:lang w:val="id-ID"/>
        </w:rPr>
        <w:t xml:space="preserve"> </w:t>
      </w:r>
      <w:r w:rsidRPr="00E41C4D">
        <w:rPr>
          <w:iCs/>
        </w:rPr>
        <w:t>Juckett</w:t>
      </w:r>
      <w:proofErr w:type="gramStart"/>
      <w:r w:rsidRPr="00E41C4D">
        <w:rPr>
          <w:iCs/>
        </w:rPr>
        <w:t>.(</w:t>
      </w:r>
      <w:proofErr w:type="gramEnd"/>
      <w:r w:rsidRPr="00E41C4D">
        <w:rPr>
          <w:iCs/>
        </w:rPr>
        <w:t xml:space="preserve">2004). Herbal </w:t>
      </w:r>
      <w:proofErr w:type="gramStart"/>
      <w:r w:rsidRPr="00E41C4D">
        <w:rPr>
          <w:iCs/>
        </w:rPr>
        <w:t>medicine.In :</w:t>
      </w:r>
      <w:proofErr w:type="gramEnd"/>
      <w:r w:rsidRPr="00E41C4D">
        <w:rPr>
          <w:iCs/>
        </w:rPr>
        <w:t xml:space="preserve"> Craig C.R., Stizel R.E., eds. </w:t>
      </w:r>
      <w:r w:rsidRPr="00E41C4D">
        <w:rPr>
          <w:i/>
          <w:iCs/>
        </w:rPr>
        <w:t>Modern Pharmacology with clinical application</w:t>
      </w:r>
    </w:p>
    <w:p w:rsidR="00845003" w:rsidRDefault="00845003" w:rsidP="00845003">
      <w:pPr>
        <w:tabs>
          <w:tab w:val="left" w:pos="7797"/>
        </w:tabs>
        <w:spacing w:after="0"/>
        <w:ind w:left="720" w:hanging="720"/>
        <w:rPr>
          <w:color w:val="000000"/>
        </w:rPr>
      </w:pPr>
    </w:p>
    <w:p w:rsidR="00845003" w:rsidRDefault="00845003" w:rsidP="00845003">
      <w:pPr>
        <w:tabs>
          <w:tab w:val="left" w:pos="7797"/>
        </w:tabs>
        <w:spacing w:after="0"/>
        <w:ind w:left="567" w:hanging="567"/>
        <w:rPr>
          <w:color w:val="000000"/>
        </w:rPr>
      </w:pPr>
      <w:proofErr w:type="gramStart"/>
      <w:r w:rsidRPr="00E04FA0">
        <w:rPr>
          <w:color w:val="000000"/>
        </w:rPr>
        <w:t>Hariadi.</w:t>
      </w:r>
      <w:proofErr w:type="gramEnd"/>
      <w:r w:rsidRPr="00E04FA0">
        <w:rPr>
          <w:color w:val="000000"/>
        </w:rPr>
        <w:t xml:space="preserve"> 2012. </w:t>
      </w:r>
      <w:r w:rsidRPr="00E04FA0">
        <w:rPr>
          <w:i/>
          <w:color w:val="000000"/>
        </w:rPr>
        <w:t>Peluang Jitu Berternak Tikus Putih</w:t>
      </w:r>
      <w:r w:rsidRPr="00E04FA0">
        <w:rPr>
          <w:color w:val="000000"/>
        </w:rPr>
        <w:t xml:space="preserve">. </w:t>
      </w:r>
      <w:proofErr w:type="gramStart"/>
      <w:r w:rsidRPr="00E04FA0">
        <w:rPr>
          <w:color w:val="000000"/>
        </w:rPr>
        <w:t>Pustaka baru Press.</w:t>
      </w:r>
      <w:proofErr w:type="gramEnd"/>
      <w:r w:rsidRPr="00E04FA0">
        <w:rPr>
          <w:color w:val="000000"/>
        </w:rPr>
        <w:t xml:space="preserve"> Yokyakarta</w:t>
      </w:r>
    </w:p>
    <w:p w:rsidR="00845003" w:rsidRDefault="00845003" w:rsidP="00845003">
      <w:pPr>
        <w:tabs>
          <w:tab w:val="left" w:pos="7797"/>
        </w:tabs>
        <w:spacing w:after="0"/>
        <w:ind w:left="720" w:hanging="720"/>
        <w:rPr>
          <w:color w:val="000000"/>
        </w:rPr>
      </w:pPr>
    </w:p>
    <w:p w:rsidR="00845003" w:rsidRPr="007670FB" w:rsidRDefault="00845003" w:rsidP="00845003">
      <w:pPr>
        <w:ind w:left="567" w:hanging="567"/>
        <w:rPr>
          <w:lang w:eastAsia="ja-JP"/>
        </w:rPr>
      </w:pPr>
      <w:proofErr w:type="gramStart"/>
      <w:r w:rsidRPr="00604D0C">
        <w:rPr>
          <w:lang w:eastAsia="ja-JP"/>
        </w:rPr>
        <w:t>Ilyas, A. 2013.</w:t>
      </w:r>
      <w:proofErr w:type="gramEnd"/>
      <w:r w:rsidRPr="00604D0C">
        <w:rPr>
          <w:lang w:eastAsia="ja-JP"/>
        </w:rPr>
        <w:t xml:space="preserve"> </w:t>
      </w:r>
      <w:r w:rsidRPr="00604D0C">
        <w:rPr>
          <w:i/>
          <w:iCs/>
          <w:lang w:eastAsia="ja-JP"/>
        </w:rPr>
        <w:t xml:space="preserve">Kimia Organik Bahan Alam. </w:t>
      </w:r>
      <w:proofErr w:type="gramStart"/>
      <w:r w:rsidRPr="00604D0C">
        <w:rPr>
          <w:i/>
          <w:iCs/>
          <w:lang w:eastAsia="ja-JP"/>
        </w:rPr>
        <w:t>Makassar</w:t>
      </w:r>
      <w:r w:rsidRPr="00604D0C">
        <w:rPr>
          <w:lang w:eastAsia="ja-JP"/>
        </w:rPr>
        <w:t xml:space="preserve"> :</w:t>
      </w:r>
      <w:proofErr w:type="gramEnd"/>
      <w:r w:rsidRPr="00604D0C">
        <w:rPr>
          <w:lang w:eastAsia="ja-JP"/>
        </w:rPr>
        <w:t xml:space="preserve"> Alauddin University Press</w:t>
      </w:r>
    </w:p>
    <w:p w:rsidR="00845003" w:rsidRDefault="00845003" w:rsidP="00845003">
      <w:pPr>
        <w:ind w:left="567" w:hanging="567"/>
        <w:rPr>
          <w:rFonts w:eastAsia="Calibri"/>
        </w:rPr>
      </w:pPr>
      <w:r w:rsidRPr="00F26D25">
        <w:rPr>
          <w:rFonts w:eastAsia="Calibri"/>
        </w:rPr>
        <w:t>Jansen, I., Jane</w:t>
      </w:r>
      <w:proofErr w:type="gramStart"/>
      <w:r w:rsidRPr="00F26D25">
        <w:rPr>
          <w:rFonts w:eastAsia="Calibri"/>
        </w:rPr>
        <w:t>, .</w:t>
      </w:r>
      <w:proofErr w:type="gramEnd"/>
      <w:r w:rsidRPr="00F26D25">
        <w:rPr>
          <w:rFonts w:eastAsia="Calibri"/>
        </w:rPr>
        <w:t xml:space="preserve">, dan Henoch, A. (2015). </w:t>
      </w:r>
      <w:r w:rsidRPr="000A3C07">
        <w:rPr>
          <w:rFonts w:eastAsia="Calibri"/>
          <w:i/>
          <w:iCs/>
        </w:rPr>
        <w:t xml:space="preserve">Uji Efek Antipiretik Ekstrak </w:t>
      </w:r>
      <w:proofErr w:type="gramStart"/>
      <w:r w:rsidRPr="000A3C07">
        <w:rPr>
          <w:rFonts w:eastAsia="Calibri"/>
          <w:i/>
          <w:iCs/>
        </w:rPr>
        <w:t>Meniran  (</w:t>
      </w:r>
      <w:proofErr w:type="gramEnd"/>
      <w:r w:rsidRPr="000A3C07">
        <w:rPr>
          <w:rFonts w:eastAsia="Calibri"/>
          <w:i/>
          <w:iCs/>
        </w:rPr>
        <w:t xml:space="preserve">phyllantus niruri L.) </w:t>
      </w:r>
      <w:proofErr w:type="gramStart"/>
      <w:r w:rsidRPr="000A3C07">
        <w:rPr>
          <w:rFonts w:eastAsia="Calibri"/>
          <w:i/>
          <w:iCs/>
        </w:rPr>
        <w:t>Pada tikus Wistar (Rattus norvegicus) Jantan yangdi induksi Vaksin DPT-HB</w:t>
      </w:r>
      <w:r w:rsidRPr="00F26D25">
        <w:rPr>
          <w:rFonts w:eastAsia="Calibri"/>
        </w:rPr>
        <w:t>.</w:t>
      </w:r>
      <w:proofErr w:type="gramEnd"/>
      <w:r w:rsidRPr="00F26D25">
        <w:rPr>
          <w:rFonts w:eastAsia="Calibri"/>
        </w:rPr>
        <w:t xml:space="preserve"> </w:t>
      </w:r>
      <w:proofErr w:type="gramStart"/>
      <w:r w:rsidRPr="00F26D25">
        <w:rPr>
          <w:rFonts w:eastAsia="Calibri"/>
        </w:rPr>
        <w:t>Jurnal e-Biomedik.</w:t>
      </w:r>
      <w:proofErr w:type="gramEnd"/>
      <w:r w:rsidRPr="00F26D25">
        <w:rPr>
          <w:rFonts w:eastAsia="Calibri"/>
        </w:rPr>
        <w:t xml:space="preserve"> </w:t>
      </w:r>
      <w:proofErr w:type="gramStart"/>
      <w:r w:rsidRPr="00F26D25">
        <w:rPr>
          <w:rFonts w:eastAsia="Calibri"/>
        </w:rPr>
        <w:t>Vol 3 (1).</w:t>
      </w:r>
      <w:proofErr w:type="gramEnd"/>
      <w:r w:rsidRPr="00F26D25">
        <w:rPr>
          <w:rFonts w:eastAsia="Calibri"/>
        </w:rPr>
        <w:t xml:space="preserve"> </w:t>
      </w:r>
    </w:p>
    <w:p w:rsidR="00845003" w:rsidRDefault="00845003" w:rsidP="00845003">
      <w:pPr>
        <w:ind w:left="567" w:hanging="567"/>
      </w:pPr>
      <w:r>
        <w:t xml:space="preserve">Jellinek, J. S., 1970, </w:t>
      </w:r>
      <w:r w:rsidRPr="000A3C07">
        <w:rPr>
          <w:i/>
          <w:iCs/>
        </w:rPr>
        <w:t>Formulation and Function of Cosmetics, translated by G.L.Fenton</w:t>
      </w:r>
      <w:r>
        <w:t>, 323-324, John Wiley &amp; Sons Inc., USA.</w:t>
      </w:r>
    </w:p>
    <w:p w:rsidR="00845003" w:rsidRPr="004B6C96" w:rsidRDefault="00845003" w:rsidP="00845003">
      <w:pPr>
        <w:ind w:left="567" w:hanging="567"/>
      </w:pPr>
      <w:r>
        <w:t xml:space="preserve">Julianto, T. S. (2019). </w:t>
      </w:r>
      <w:r w:rsidRPr="00C734F3">
        <w:rPr>
          <w:i/>
        </w:rPr>
        <w:t>Fitokimia Tinjauan Metabolit Sekunder Dan Skrining Fitokimia</w:t>
      </w:r>
      <w:r>
        <w:t>. Yogyakarta: Universitas Islam Indonesia.</w:t>
      </w:r>
    </w:p>
    <w:p w:rsidR="00845003" w:rsidRPr="00E41C4D" w:rsidRDefault="00845003" w:rsidP="00845003">
      <w:pPr>
        <w:pStyle w:val="ListParagraph"/>
        <w:spacing w:after="0"/>
        <w:ind w:left="0"/>
      </w:pPr>
      <w:r w:rsidRPr="00E41C4D">
        <w:t xml:space="preserve">Kaneshiro N.K and zieve D. </w:t>
      </w:r>
      <w:proofErr w:type="gramStart"/>
      <w:r w:rsidRPr="00E41C4D">
        <w:t>( 2010</w:t>
      </w:r>
      <w:proofErr w:type="gramEnd"/>
      <w:r w:rsidRPr="00E41C4D">
        <w:t xml:space="preserve"> ). </w:t>
      </w:r>
      <w:proofErr w:type="gramStart"/>
      <w:r w:rsidRPr="00E41C4D">
        <w:rPr>
          <w:i/>
        </w:rPr>
        <w:t>Fever</w:t>
      </w:r>
      <w:r w:rsidRPr="00E41C4D">
        <w:t>.</w:t>
      </w:r>
      <w:proofErr w:type="gramEnd"/>
      <w:r>
        <w:rPr>
          <w:lang w:val="id-ID"/>
        </w:rPr>
        <w:t xml:space="preserve"> </w:t>
      </w:r>
      <w:proofErr w:type="gramStart"/>
      <w:r w:rsidRPr="00E41C4D">
        <w:t>University of Washington.</w:t>
      </w:r>
      <w:proofErr w:type="gramEnd"/>
    </w:p>
    <w:p w:rsidR="00845003" w:rsidRPr="00E41C4D" w:rsidRDefault="00845003" w:rsidP="00845003">
      <w:pPr>
        <w:pStyle w:val="ListParagraph"/>
        <w:tabs>
          <w:tab w:val="left" w:pos="1170"/>
        </w:tabs>
        <w:spacing w:after="0"/>
        <w:ind w:left="540" w:hanging="540"/>
      </w:pPr>
    </w:p>
    <w:p w:rsidR="00845003" w:rsidRDefault="00845003" w:rsidP="00845003">
      <w:pPr>
        <w:pStyle w:val="ListParagraph"/>
        <w:tabs>
          <w:tab w:val="left" w:pos="1170"/>
        </w:tabs>
        <w:spacing w:after="0"/>
        <w:ind w:left="540" w:hanging="540"/>
      </w:pPr>
      <w:r w:rsidRPr="00E41C4D">
        <w:t xml:space="preserve">Khausik A, Pineda C, Kest H. </w:t>
      </w:r>
      <w:proofErr w:type="gramStart"/>
      <w:r w:rsidRPr="00E41C4D">
        <w:t>( 2010</w:t>
      </w:r>
      <w:proofErr w:type="gramEnd"/>
      <w:r w:rsidRPr="00E41C4D">
        <w:t xml:space="preserve"> ) </w:t>
      </w:r>
      <w:r w:rsidRPr="00E41C4D">
        <w:rPr>
          <w:i/>
        </w:rPr>
        <w:t>Diagnosis and management of dengue fever in children</w:t>
      </w:r>
      <w:r w:rsidRPr="00E41C4D">
        <w:t xml:space="preserve">. </w:t>
      </w:r>
      <w:proofErr w:type="gramStart"/>
      <w:r w:rsidRPr="00E41C4D">
        <w:t>Peds In review.</w:t>
      </w:r>
      <w:proofErr w:type="gramEnd"/>
    </w:p>
    <w:p w:rsidR="00845003" w:rsidRPr="00E41C4D" w:rsidRDefault="00845003" w:rsidP="00845003">
      <w:pPr>
        <w:spacing w:before="240"/>
        <w:ind w:left="567" w:hanging="567"/>
      </w:pPr>
      <w:proofErr w:type="gramStart"/>
      <w:r>
        <w:t>Kristanti, A. N., Aminah, N. S., Tanjung, M., dan Kurniadi, B. (2008).</w:t>
      </w:r>
      <w:proofErr w:type="gramEnd"/>
      <w:r>
        <w:t xml:space="preserve"> </w:t>
      </w:r>
      <w:proofErr w:type="gramStart"/>
      <w:r w:rsidRPr="00C734F3">
        <w:rPr>
          <w:i/>
        </w:rPr>
        <w:t>Buku Ajar Fitokimia</w:t>
      </w:r>
      <w:r>
        <w:t>.</w:t>
      </w:r>
      <w:proofErr w:type="gramEnd"/>
      <w:r>
        <w:t xml:space="preserve"> Surabaya: Universitas Airlangga.</w:t>
      </w:r>
    </w:p>
    <w:p w:rsidR="00845003" w:rsidRPr="00E41C4D" w:rsidRDefault="00845003" w:rsidP="00845003">
      <w:pPr>
        <w:spacing w:before="240"/>
        <w:ind w:left="567" w:hanging="567"/>
      </w:pPr>
      <w:proofErr w:type="gramStart"/>
      <w:r w:rsidRPr="0089735C">
        <w:lastRenderedPageBreak/>
        <w:t>Lachman L. Liberman HA &amp; Kaning JL.</w:t>
      </w:r>
      <w:proofErr w:type="gramEnd"/>
      <w:r w:rsidRPr="0089735C">
        <w:t xml:space="preserve"> </w:t>
      </w:r>
      <w:proofErr w:type="gramStart"/>
      <w:r w:rsidRPr="0089735C">
        <w:t>(2007). Teori dan Praktek Farmasi Industri.</w:t>
      </w:r>
      <w:proofErr w:type="gramEnd"/>
      <w:r w:rsidRPr="0089735C">
        <w:t xml:space="preserve"> Edisi Ketiga. </w:t>
      </w:r>
      <w:proofErr w:type="gramStart"/>
      <w:r w:rsidRPr="0089735C">
        <w:t>Penerbit Universitas Indonesia.</w:t>
      </w:r>
      <w:proofErr w:type="gramEnd"/>
      <w:r w:rsidRPr="0089735C">
        <w:t xml:space="preserve"> Jakarta.</w:t>
      </w:r>
    </w:p>
    <w:p w:rsidR="00845003" w:rsidRPr="000A5795" w:rsidRDefault="00845003" w:rsidP="00845003">
      <w:pPr>
        <w:pStyle w:val="ListParagraph"/>
        <w:tabs>
          <w:tab w:val="left" w:pos="1170"/>
        </w:tabs>
        <w:spacing w:after="0"/>
        <w:ind w:left="540" w:hanging="540"/>
      </w:pPr>
      <w:r w:rsidRPr="00E41C4D">
        <w:t xml:space="preserve">Lieberman, H.A. (1997). </w:t>
      </w:r>
      <w:r w:rsidRPr="00E41C4D">
        <w:rPr>
          <w:i/>
        </w:rPr>
        <w:t xml:space="preserve">Pharmaceutical Dosage From Disperse </w:t>
      </w:r>
      <w:r>
        <w:rPr>
          <w:i/>
        </w:rPr>
        <w:t>Sistem</w:t>
      </w:r>
      <w:r w:rsidRPr="00E41C4D">
        <w:rPr>
          <w:i/>
        </w:rPr>
        <w:t>s</w:t>
      </w:r>
      <w:r w:rsidRPr="00E41C4D">
        <w:t xml:space="preserve">. Vol. II. New York: Marcell Dekker </w:t>
      </w:r>
      <w:proofErr w:type="gramStart"/>
      <w:r w:rsidRPr="00E41C4D">
        <w:t>inc</w:t>
      </w:r>
      <w:proofErr w:type="gramEnd"/>
      <w:r w:rsidRPr="00E41C4D">
        <w:t>.</w:t>
      </w:r>
    </w:p>
    <w:p w:rsidR="00845003" w:rsidRPr="000A5795" w:rsidRDefault="00845003" w:rsidP="00845003">
      <w:pPr>
        <w:spacing w:before="240"/>
        <w:ind w:left="567" w:hanging="567"/>
      </w:pPr>
      <w:r w:rsidRPr="0089735C">
        <w:t xml:space="preserve">Lund, Walter. (1994). </w:t>
      </w:r>
      <w:proofErr w:type="gramStart"/>
      <w:r w:rsidRPr="0089735C">
        <w:t>The</w:t>
      </w:r>
      <w:proofErr w:type="gramEnd"/>
      <w:r w:rsidRPr="0089735C">
        <w:t xml:space="preserve"> Pharmaceutical Codex. </w:t>
      </w:r>
      <w:proofErr w:type="gramStart"/>
      <w:r w:rsidRPr="0089735C">
        <w:t>12th edition.</w:t>
      </w:r>
      <w:proofErr w:type="gramEnd"/>
      <w:r w:rsidRPr="0089735C">
        <w:t xml:space="preserve"> London: The Pharmaceutical Press. </w:t>
      </w:r>
    </w:p>
    <w:p w:rsidR="00845003" w:rsidRPr="00E41C4D" w:rsidRDefault="00845003" w:rsidP="00845003">
      <w:pPr>
        <w:autoSpaceDE w:val="0"/>
        <w:autoSpaceDN w:val="0"/>
        <w:adjustRightInd w:val="0"/>
        <w:spacing w:after="0"/>
        <w:ind w:left="540" w:hanging="540"/>
      </w:pPr>
      <w:proofErr w:type="gramStart"/>
      <w:r w:rsidRPr="00E41C4D">
        <w:t>Malole, (1989).</w:t>
      </w:r>
      <w:r w:rsidRPr="00E41C4D">
        <w:rPr>
          <w:i/>
        </w:rPr>
        <w:t>Penggunaan Hewan-hewan Percobaan di Laboratorium</w:t>
      </w:r>
      <w:r w:rsidRPr="00E41C4D">
        <w:t>.</w:t>
      </w:r>
      <w:proofErr w:type="gramEnd"/>
      <w:r w:rsidRPr="00E41C4D">
        <w:t xml:space="preserve"> Bogor. PAU Pangan dan </w:t>
      </w:r>
      <w:proofErr w:type="gramStart"/>
      <w:r w:rsidRPr="00E41C4D">
        <w:t>Gizi.IPB .</w:t>
      </w:r>
      <w:proofErr w:type="gramEnd"/>
    </w:p>
    <w:p w:rsidR="00845003" w:rsidRPr="00E41C4D" w:rsidRDefault="00845003" w:rsidP="00845003">
      <w:pPr>
        <w:autoSpaceDE w:val="0"/>
        <w:autoSpaceDN w:val="0"/>
        <w:adjustRightInd w:val="0"/>
        <w:spacing w:after="0"/>
        <w:ind w:left="540" w:hanging="540"/>
      </w:pPr>
    </w:p>
    <w:p w:rsidR="00845003" w:rsidRDefault="00845003" w:rsidP="00845003">
      <w:pPr>
        <w:autoSpaceDE w:val="0"/>
        <w:autoSpaceDN w:val="0"/>
        <w:adjustRightInd w:val="0"/>
        <w:spacing w:after="0"/>
        <w:ind w:left="540" w:hanging="540"/>
      </w:pPr>
      <w:r w:rsidRPr="00E41C4D">
        <w:t xml:space="preserve">Mark, B. Mengel. </w:t>
      </w:r>
      <w:proofErr w:type="gramStart"/>
      <w:r w:rsidRPr="00E41C4D">
        <w:t xml:space="preserve">(2001). </w:t>
      </w:r>
      <w:r w:rsidRPr="00E41C4D">
        <w:rPr>
          <w:i/>
        </w:rPr>
        <w:t>Reperensi manual Kedokteran keluarga</w:t>
      </w:r>
      <w:r w:rsidRPr="00E41C4D">
        <w:t>.</w:t>
      </w:r>
      <w:proofErr w:type="gramEnd"/>
      <w:r w:rsidRPr="00E41C4D">
        <w:t xml:space="preserve"> Jakarta: Hipokrates. Hal: 231</w:t>
      </w:r>
    </w:p>
    <w:p w:rsidR="00845003" w:rsidRDefault="00845003" w:rsidP="00845003">
      <w:pPr>
        <w:autoSpaceDE w:val="0"/>
        <w:autoSpaceDN w:val="0"/>
        <w:adjustRightInd w:val="0"/>
        <w:spacing w:after="0"/>
        <w:ind w:left="540" w:hanging="540"/>
      </w:pPr>
    </w:p>
    <w:p w:rsidR="00845003" w:rsidRDefault="00845003" w:rsidP="00845003">
      <w:pPr>
        <w:ind w:left="567" w:hanging="567"/>
        <w:rPr>
          <w:lang w:eastAsia="ja-JP"/>
        </w:rPr>
      </w:pPr>
      <w:proofErr w:type="gramStart"/>
      <w:r w:rsidRPr="00424FA2">
        <w:rPr>
          <w:lang w:eastAsia="ja-JP"/>
        </w:rPr>
        <w:t>Marjoni, R.M. 2016.</w:t>
      </w:r>
      <w:proofErr w:type="gramEnd"/>
      <w:r w:rsidRPr="00424FA2">
        <w:rPr>
          <w:lang w:eastAsia="ja-JP"/>
        </w:rPr>
        <w:t xml:space="preserve"> </w:t>
      </w:r>
      <w:proofErr w:type="gramStart"/>
      <w:r w:rsidRPr="00424FA2">
        <w:rPr>
          <w:i/>
          <w:iCs/>
          <w:lang w:eastAsia="ja-JP"/>
        </w:rPr>
        <w:t>Dasar-Dasar Fitokimia.</w:t>
      </w:r>
      <w:proofErr w:type="gramEnd"/>
      <w:r w:rsidRPr="00424FA2">
        <w:rPr>
          <w:lang w:eastAsia="ja-JP"/>
        </w:rPr>
        <w:t xml:space="preserve"> Jakarta: Trans Info Media. Halaman 23-24.</w:t>
      </w:r>
    </w:p>
    <w:p w:rsidR="00845003" w:rsidRDefault="00845003" w:rsidP="00845003">
      <w:pPr>
        <w:ind w:left="567" w:hanging="567"/>
        <w:rPr>
          <w:lang w:eastAsia="ja-JP"/>
        </w:rPr>
      </w:pPr>
      <w:proofErr w:type="gramStart"/>
      <w:r w:rsidRPr="00E60755">
        <w:rPr>
          <w:lang w:eastAsia="ja-JP"/>
        </w:rPr>
        <w:t>Midian, S. Dkk., 1985.</w:t>
      </w:r>
      <w:proofErr w:type="gramEnd"/>
      <w:r w:rsidRPr="00E60755">
        <w:rPr>
          <w:lang w:eastAsia="ja-JP"/>
        </w:rPr>
        <w:t xml:space="preserve"> Cara Pembuatan Simplisia. Departemen Kesehatan RI, Jakarta. </w:t>
      </w:r>
      <w:proofErr w:type="gramStart"/>
      <w:r w:rsidRPr="00E60755">
        <w:rPr>
          <w:lang w:eastAsia="ja-JP"/>
        </w:rPr>
        <w:t>Hal.1.</w:t>
      </w:r>
      <w:proofErr w:type="gramEnd"/>
    </w:p>
    <w:p w:rsidR="00845003" w:rsidRPr="00E41C4D" w:rsidRDefault="00845003" w:rsidP="00845003">
      <w:pPr>
        <w:autoSpaceDE w:val="0"/>
        <w:autoSpaceDN w:val="0"/>
        <w:adjustRightInd w:val="0"/>
        <w:spacing w:after="0"/>
        <w:ind w:left="540" w:hanging="540"/>
      </w:pPr>
      <w:proofErr w:type="gramStart"/>
      <w:r>
        <w:t>Nasruddin.,</w:t>
      </w:r>
      <w:proofErr w:type="gramEnd"/>
      <w:r>
        <w:t xml:space="preserve"> Wahyono., Mustofa.,dan Susidarti R. A. (2017). Isolasi Senyawa Steroid Dari Kulit Akar Senggungu (</w:t>
      </w:r>
      <w:r w:rsidRPr="00F26D25">
        <w:rPr>
          <w:i/>
        </w:rPr>
        <w:t xml:space="preserve">Cleodendrum serratum </w:t>
      </w:r>
      <w:r>
        <w:t xml:space="preserve">L. Moom). </w:t>
      </w:r>
      <w:r w:rsidRPr="00F26D25">
        <w:rPr>
          <w:i/>
        </w:rPr>
        <w:t>Jurnal Ilmiah Farmasi</w:t>
      </w:r>
      <w:r>
        <w:t xml:space="preserve">. </w:t>
      </w:r>
      <w:proofErr w:type="gramStart"/>
      <w:r>
        <w:t>Vol. 6.</w:t>
      </w:r>
      <w:proofErr w:type="gramEnd"/>
      <w:r>
        <w:t xml:space="preserve"> </w:t>
      </w:r>
      <w:proofErr w:type="gramStart"/>
      <w:r>
        <w:t>No. 3, Universitas Gadjah Mada.</w:t>
      </w:r>
      <w:proofErr w:type="gramEnd"/>
      <w:r>
        <w:t xml:space="preserve"> </w:t>
      </w:r>
    </w:p>
    <w:p w:rsidR="00845003" w:rsidRDefault="00845003" w:rsidP="00845003">
      <w:pPr>
        <w:autoSpaceDE w:val="0"/>
        <w:autoSpaceDN w:val="0"/>
        <w:adjustRightInd w:val="0"/>
        <w:spacing w:after="0"/>
        <w:ind w:left="540" w:hanging="540"/>
      </w:pPr>
    </w:p>
    <w:p w:rsidR="00845003" w:rsidRDefault="00845003" w:rsidP="00845003">
      <w:pPr>
        <w:ind w:left="567" w:hanging="567"/>
        <w:rPr>
          <w:lang w:eastAsia="ja-JP"/>
        </w:rPr>
      </w:pPr>
      <w:proofErr w:type="gramStart"/>
      <w:r w:rsidRPr="00E60755">
        <w:rPr>
          <w:lang w:eastAsia="ja-JP"/>
        </w:rPr>
        <w:t>Prasetyo dan Entang, I. 2013.</w:t>
      </w:r>
      <w:proofErr w:type="gramEnd"/>
      <w:r w:rsidRPr="00E60755">
        <w:rPr>
          <w:lang w:eastAsia="ja-JP"/>
        </w:rPr>
        <w:t xml:space="preserve"> </w:t>
      </w:r>
      <w:r w:rsidRPr="00E60755">
        <w:rPr>
          <w:i/>
          <w:iCs/>
          <w:lang w:eastAsia="ja-JP"/>
        </w:rPr>
        <w:t>Pengelolaan Budidaya Tanaman Obat-Obatan (Bahan Simplisia)</w:t>
      </w:r>
      <w:r w:rsidRPr="00E60755">
        <w:rPr>
          <w:lang w:eastAsia="ja-JP"/>
        </w:rPr>
        <w:t xml:space="preserve">. </w:t>
      </w:r>
      <w:proofErr w:type="gramStart"/>
      <w:r w:rsidRPr="00E60755">
        <w:rPr>
          <w:lang w:eastAsia="ja-JP"/>
        </w:rPr>
        <w:t>Cetakan ke-1.</w:t>
      </w:r>
      <w:proofErr w:type="gramEnd"/>
      <w:r w:rsidRPr="00E60755">
        <w:rPr>
          <w:lang w:eastAsia="ja-JP"/>
        </w:rPr>
        <w:t xml:space="preserve"> </w:t>
      </w:r>
      <w:proofErr w:type="gramStart"/>
      <w:r w:rsidRPr="00E60755">
        <w:rPr>
          <w:lang w:eastAsia="ja-JP"/>
        </w:rPr>
        <w:t>Bengkulu :</w:t>
      </w:r>
      <w:proofErr w:type="gramEnd"/>
      <w:r w:rsidRPr="00E60755">
        <w:rPr>
          <w:lang w:eastAsia="ja-JP"/>
        </w:rPr>
        <w:t xml:space="preserve"> Badan Penerbitan Fakultas Pertanian UNIB.</w:t>
      </w:r>
    </w:p>
    <w:p w:rsidR="00845003" w:rsidRPr="004B6C96" w:rsidRDefault="00845003" w:rsidP="00845003">
      <w:pPr>
        <w:spacing w:before="240"/>
        <w:ind w:left="567" w:hanging="567"/>
        <w:rPr>
          <w:color w:val="000000"/>
        </w:rPr>
      </w:pPr>
      <w:proofErr w:type="gramStart"/>
      <w:r w:rsidRPr="004B6C96">
        <w:rPr>
          <w:color w:val="000000"/>
        </w:rPr>
        <w:t>Priyanto 2008.</w:t>
      </w:r>
      <w:proofErr w:type="gramEnd"/>
      <w:r w:rsidRPr="004B6C96">
        <w:rPr>
          <w:color w:val="000000"/>
        </w:rPr>
        <w:t xml:space="preserve"> </w:t>
      </w:r>
      <w:proofErr w:type="gramStart"/>
      <w:r w:rsidRPr="004B6C96">
        <w:rPr>
          <w:color w:val="000000"/>
        </w:rPr>
        <w:t>Farmakologi Dasar Untuk Mahasiswa Keperawatan dan Farmasi.</w:t>
      </w:r>
      <w:proofErr w:type="gramEnd"/>
      <w:r w:rsidRPr="004B6C96">
        <w:rPr>
          <w:color w:val="000000"/>
        </w:rPr>
        <w:t xml:space="preserve"> Lenskofi: Jakarta.</w:t>
      </w:r>
    </w:p>
    <w:p w:rsidR="00845003" w:rsidRDefault="00845003" w:rsidP="00845003">
      <w:pPr>
        <w:autoSpaceDE w:val="0"/>
        <w:autoSpaceDN w:val="0"/>
        <w:adjustRightInd w:val="0"/>
        <w:spacing w:after="0"/>
        <w:ind w:left="540" w:hanging="540"/>
      </w:pPr>
      <w:proofErr w:type="gramStart"/>
      <w:r w:rsidRPr="00E41C4D">
        <w:t>Robinson, T. (1995).</w:t>
      </w:r>
      <w:r w:rsidRPr="00E41C4D">
        <w:rPr>
          <w:i/>
        </w:rPr>
        <w:t>Kandungan Organik Tumbuhan Tinggi</w:t>
      </w:r>
      <w:r w:rsidRPr="00E41C4D">
        <w:t>.</w:t>
      </w:r>
      <w:proofErr w:type="gramEnd"/>
      <w:r w:rsidRPr="00E41C4D">
        <w:t xml:space="preserve"> </w:t>
      </w:r>
      <w:proofErr w:type="gramStart"/>
      <w:r w:rsidRPr="00E41C4D">
        <w:t>Penerjmah :</w:t>
      </w:r>
      <w:proofErr w:type="gramEnd"/>
      <w:r w:rsidRPr="00E41C4D">
        <w:t xml:space="preserve"> Kokasih Padmawinta. </w:t>
      </w:r>
      <w:proofErr w:type="gramStart"/>
      <w:r w:rsidRPr="00E41C4D">
        <w:t>Bandung :</w:t>
      </w:r>
      <w:proofErr w:type="gramEnd"/>
      <w:r w:rsidRPr="00E41C4D">
        <w:t xml:space="preserve"> Penerbit ITB. </w:t>
      </w:r>
      <w:proofErr w:type="gramStart"/>
      <w:r w:rsidRPr="00E41C4D">
        <w:t>19, 145.</w:t>
      </w:r>
      <w:proofErr w:type="gramEnd"/>
    </w:p>
    <w:p w:rsidR="00845003" w:rsidRDefault="00845003" w:rsidP="00845003">
      <w:pPr>
        <w:autoSpaceDE w:val="0"/>
        <w:autoSpaceDN w:val="0"/>
        <w:adjustRightInd w:val="0"/>
        <w:spacing w:after="0"/>
        <w:ind w:left="540" w:hanging="540"/>
      </w:pPr>
    </w:p>
    <w:p w:rsidR="00845003" w:rsidRDefault="00845003" w:rsidP="00845003">
      <w:pPr>
        <w:ind w:left="567" w:hanging="567"/>
        <w:rPr>
          <w:rFonts w:eastAsia="Calibri"/>
          <w:iCs/>
          <w:kern w:val="0"/>
          <w:position w:val="0"/>
          <w:lang w:val="en-ID"/>
        </w:rPr>
      </w:pPr>
      <w:r>
        <w:t>Rowe</w:t>
      </w:r>
      <w:proofErr w:type="gramStart"/>
      <w:r>
        <w:t>,R.C</w:t>
      </w:r>
      <w:proofErr w:type="gramEnd"/>
      <w:r>
        <w:t xml:space="preserve">, Paul j.S dan Marian, 2009. </w:t>
      </w:r>
      <w:r w:rsidRPr="000A3C07">
        <w:rPr>
          <w:i/>
          <w:iCs/>
        </w:rPr>
        <w:t xml:space="preserve">Hanbook Of Pharmaceutical science </w:t>
      </w:r>
      <w:proofErr w:type="gramStart"/>
      <w:r w:rsidRPr="000A3C07">
        <w:rPr>
          <w:rFonts w:ascii="Cambria Math" w:eastAsia="Calibri" w:hAnsi="Cambria Math"/>
          <w:i/>
          <w:iCs/>
          <w:kern w:val="0"/>
          <w:position w:val="0"/>
          <w:lang w:val="en-ID"/>
        </w:rPr>
        <w:t>6</w:t>
      </w:r>
      <w:r w:rsidRPr="000A3C07">
        <w:rPr>
          <w:rFonts w:ascii="Cambria Math" w:eastAsia="Calibri" w:hAnsi="Cambria Math"/>
          <w:i/>
          <w:iCs/>
          <w:kern w:val="0"/>
          <w:position w:val="0"/>
          <w:sz w:val="20"/>
          <w:szCs w:val="20"/>
          <w:vertAlign w:val="superscript"/>
          <w:lang w:val="en-ID"/>
        </w:rPr>
        <w:t>th</w:t>
      </w:r>
      <w:r w:rsidRPr="000A3C07">
        <w:rPr>
          <w:rFonts w:ascii="Cambria Math" w:eastAsia="Calibri" w:hAnsi="Cambria Math"/>
          <w:i/>
          <w:iCs/>
          <w:kern w:val="0"/>
          <w:position w:val="0"/>
          <w:sz w:val="16"/>
          <w:szCs w:val="16"/>
          <w:lang w:val="en-ID"/>
        </w:rPr>
        <w:t xml:space="preserve">  </w:t>
      </w:r>
      <w:r w:rsidRPr="000A3C07">
        <w:rPr>
          <w:rFonts w:eastAsia="Calibri"/>
          <w:i/>
          <w:iCs/>
          <w:kern w:val="0"/>
          <w:position w:val="0"/>
          <w:lang w:val="en-ID"/>
        </w:rPr>
        <w:t>Edition</w:t>
      </w:r>
      <w:proofErr w:type="gramEnd"/>
      <w:r w:rsidRPr="0015309A">
        <w:rPr>
          <w:rFonts w:eastAsia="Calibri"/>
          <w:iCs/>
          <w:kern w:val="0"/>
          <w:position w:val="0"/>
          <w:lang w:val="en-ID"/>
        </w:rPr>
        <w:t>. New York</w:t>
      </w:r>
    </w:p>
    <w:p w:rsidR="00845003" w:rsidRPr="00E41C4D" w:rsidRDefault="00845003" w:rsidP="00845003">
      <w:pPr>
        <w:autoSpaceDE w:val="0"/>
        <w:autoSpaceDN w:val="0"/>
        <w:adjustRightInd w:val="0"/>
        <w:spacing w:after="0"/>
        <w:ind w:left="0"/>
      </w:pPr>
    </w:p>
    <w:p w:rsidR="00845003" w:rsidRDefault="00845003" w:rsidP="00845003">
      <w:pPr>
        <w:autoSpaceDE w:val="0"/>
        <w:autoSpaceDN w:val="0"/>
        <w:adjustRightInd w:val="0"/>
        <w:spacing w:after="0"/>
        <w:ind w:left="540" w:hanging="540"/>
      </w:pPr>
      <w:r w:rsidRPr="00E41C4D">
        <w:t xml:space="preserve">Setiabudy, R. (2009). </w:t>
      </w:r>
      <w:proofErr w:type="gramStart"/>
      <w:r w:rsidRPr="00E41C4D">
        <w:rPr>
          <w:i/>
        </w:rPr>
        <w:t>Farmakologi dan terapi</w:t>
      </w:r>
      <w:r w:rsidRPr="00E41C4D">
        <w:t>.</w:t>
      </w:r>
      <w:proofErr w:type="gramEnd"/>
      <w:r w:rsidRPr="00E41C4D">
        <w:t xml:space="preserve"> Edisi V. Jakarta: Balai penerbit FKUI.Hal: 231.</w:t>
      </w:r>
    </w:p>
    <w:p w:rsidR="00845003" w:rsidRDefault="00845003" w:rsidP="00845003">
      <w:pPr>
        <w:autoSpaceDE w:val="0"/>
        <w:autoSpaceDN w:val="0"/>
        <w:adjustRightInd w:val="0"/>
        <w:spacing w:after="0"/>
        <w:ind w:left="540" w:hanging="540"/>
      </w:pPr>
    </w:p>
    <w:p w:rsidR="00845003" w:rsidRPr="00E41C4D" w:rsidRDefault="00845003" w:rsidP="00845003">
      <w:pPr>
        <w:ind w:left="567" w:hanging="567"/>
      </w:pPr>
      <w:r>
        <w:t xml:space="preserve">Sudewo, B. (2009). </w:t>
      </w:r>
      <w:proofErr w:type="gramStart"/>
      <w:r>
        <w:t>Buku Pintar Hidup Sehat Cara Mas Dewo.</w:t>
      </w:r>
      <w:proofErr w:type="gramEnd"/>
      <w:r>
        <w:t xml:space="preserve"> </w:t>
      </w:r>
      <w:proofErr w:type="gramStart"/>
      <w:r>
        <w:t>Jakarta :</w:t>
      </w:r>
      <w:proofErr w:type="gramEnd"/>
      <w:r>
        <w:t xml:space="preserve"> Agromedia Pustaka.</w:t>
      </w:r>
    </w:p>
    <w:p w:rsidR="00845003" w:rsidRDefault="00845003" w:rsidP="00845003">
      <w:pPr>
        <w:autoSpaceDE w:val="0"/>
        <w:autoSpaceDN w:val="0"/>
        <w:adjustRightInd w:val="0"/>
        <w:spacing w:after="0"/>
        <w:ind w:left="540" w:hanging="540"/>
      </w:pPr>
      <w:r w:rsidRPr="00E41C4D">
        <w:lastRenderedPageBreak/>
        <w:t xml:space="preserve">Sunarjono, H. (2005). </w:t>
      </w:r>
      <w:proofErr w:type="gramStart"/>
      <w:r w:rsidRPr="00E41C4D">
        <w:rPr>
          <w:i/>
        </w:rPr>
        <w:t>Sirsak dan Srikaya</w:t>
      </w:r>
      <w:r w:rsidRPr="00E41C4D">
        <w:t>.Cetakan pertama.</w:t>
      </w:r>
      <w:proofErr w:type="gramEnd"/>
      <w:r w:rsidRPr="00E41C4D">
        <w:t xml:space="preserve"> Jakarta: Penebar Swadaya. Hal.14-15</w:t>
      </w:r>
      <w:proofErr w:type="gramStart"/>
      <w:r w:rsidRPr="00E41C4D">
        <w:t>,22</w:t>
      </w:r>
      <w:proofErr w:type="gramEnd"/>
      <w:r w:rsidRPr="00E41C4D">
        <w:t>-25.</w:t>
      </w:r>
    </w:p>
    <w:p w:rsidR="00845003" w:rsidRDefault="00845003" w:rsidP="00845003">
      <w:pPr>
        <w:spacing w:after="0"/>
      </w:pPr>
    </w:p>
    <w:p w:rsidR="00845003" w:rsidRDefault="00845003" w:rsidP="00845003">
      <w:pPr>
        <w:spacing w:after="0"/>
        <w:ind w:left="0"/>
        <w:rPr>
          <w:i/>
        </w:rPr>
      </w:pPr>
      <w:proofErr w:type="gramStart"/>
      <w:r>
        <w:t>Sulaiman, T.N. dan Kuswahyuning, R. 2008.</w:t>
      </w:r>
      <w:proofErr w:type="gramEnd"/>
      <w:r>
        <w:t xml:space="preserve"> </w:t>
      </w:r>
      <w:r w:rsidRPr="00F82FFD">
        <w:rPr>
          <w:i/>
        </w:rPr>
        <w:t>Teknologi dan Form</w:t>
      </w:r>
      <w:r>
        <w:rPr>
          <w:i/>
        </w:rPr>
        <w:t>ulasi Sediaan-</w:t>
      </w:r>
    </w:p>
    <w:p w:rsidR="00845003" w:rsidRDefault="00845003" w:rsidP="00845003">
      <w:pPr>
        <w:spacing w:after="0"/>
        <w:ind w:left="567"/>
      </w:pPr>
      <w:proofErr w:type="gramStart"/>
      <w:r>
        <w:rPr>
          <w:i/>
        </w:rPr>
        <w:t>sediaan</w:t>
      </w:r>
      <w:proofErr w:type="gramEnd"/>
      <w:r>
        <w:rPr>
          <w:i/>
        </w:rPr>
        <w:t xml:space="preserve">     Semi padat</w:t>
      </w:r>
      <w:r>
        <w:t>, Pustaka Laboratorium Teknologi Farmasi, Fakultas Farmasi Universitas Gadjah Mada, Yogyakarta.</w:t>
      </w:r>
    </w:p>
    <w:p w:rsidR="00845003" w:rsidRDefault="00845003" w:rsidP="00845003">
      <w:pPr>
        <w:autoSpaceDE w:val="0"/>
        <w:autoSpaceDN w:val="0"/>
        <w:adjustRightInd w:val="0"/>
        <w:spacing w:after="0"/>
        <w:ind w:left="540" w:hanging="540"/>
        <w:rPr>
          <w:lang w:val="id-ID"/>
        </w:rPr>
      </w:pPr>
    </w:p>
    <w:p w:rsidR="00845003" w:rsidRPr="004506C9" w:rsidRDefault="00845003" w:rsidP="00845003">
      <w:pPr>
        <w:autoSpaceDE w:val="0"/>
        <w:autoSpaceDN w:val="0"/>
        <w:adjustRightInd w:val="0"/>
        <w:spacing w:after="0"/>
        <w:ind w:left="540" w:hanging="540"/>
      </w:pPr>
      <w:r w:rsidRPr="00E41C4D">
        <w:t xml:space="preserve">Sherwood, L., 2001. </w:t>
      </w:r>
      <w:proofErr w:type="gramStart"/>
      <w:r w:rsidRPr="00E41C4D">
        <w:rPr>
          <w:i/>
          <w:iCs/>
        </w:rPr>
        <w:t>Keseimbangan Energi dan Pengaturan Suhu</w:t>
      </w:r>
      <w:r w:rsidRPr="00E41C4D">
        <w:t>.</w:t>
      </w:r>
      <w:proofErr w:type="gramEnd"/>
      <w:r w:rsidRPr="00E41C4D">
        <w:t xml:space="preserve"> Dalam:</w:t>
      </w:r>
      <w:r>
        <w:rPr>
          <w:lang w:val="id-ID"/>
        </w:rPr>
        <w:t xml:space="preserve"> </w:t>
      </w:r>
      <w:r w:rsidRPr="00E41C4D">
        <w:t xml:space="preserve">Santoso, B.I., Editor. </w:t>
      </w:r>
      <w:proofErr w:type="gramStart"/>
      <w:r w:rsidRPr="00E41C4D">
        <w:rPr>
          <w:i/>
          <w:iCs/>
        </w:rPr>
        <w:t>Fisiologi Manusia dari Sel ke Sistem.</w:t>
      </w:r>
      <w:proofErr w:type="gramEnd"/>
      <w:r w:rsidRPr="00E41C4D">
        <w:rPr>
          <w:i/>
          <w:iCs/>
        </w:rPr>
        <w:t xml:space="preserve"> Edisi</w:t>
      </w:r>
    </w:p>
    <w:p w:rsidR="00845003" w:rsidRDefault="00845003" w:rsidP="00845003">
      <w:pPr>
        <w:autoSpaceDE w:val="0"/>
        <w:autoSpaceDN w:val="0"/>
        <w:adjustRightInd w:val="0"/>
        <w:spacing w:after="0"/>
        <w:ind w:left="540" w:hanging="540"/>
      </w:pPr>
      <w:r>
        <w:rPr>
          <w:i/>
          <w:iCs/>
          <w:lang w:val="id-ID"/>
        </w:rPr>
        <w:tab/>
      </w:r>
      <w:r>
        <w:rPr>
          <w:i/>
          <w:iCs/>
          <w:lang w:val="id-ID"/>
        </w:rPr>
        <w:tab/>
      </w:r>
      <w:r w:rsidRPr="00E41C4D">
        <w:rPr>
          <w:i/>
          <w:iCs/>
        </w:rPr>
        <w:t>Keempat.</w:t>
      </w:r>
      <w:r w:rsidRPr="00E41C4D">
        <w:t>EGC. Jakarta</w:t>
      </w:r>
    </w:p>
    <w:p w:rsidR="00845003" w:rsidRDefault="00845003" w:rsidP="00845003">
      <w:pPr>
        <w:autoSpaceDE w:val="0"/>
        <w:autoSpaceDN w:val="0"/>
        <w:adjustRightInd w:val="0"/>
        <w:spacing w:after="0"/>
        <w:ind w:left="540" w:hanging="540"/>
      </w:pPr>
    </w:p>
    <w:p w:rsidR="00845003" w:rsidRDefault="00845003" w:rsidP="00845003">
      <w:pPr>
        <w:pStyle w:val="ListParagraph"/>
        <w:spacing w:after="0"/>
        <w:ind w:left="567" w:hanging="567"/>
      </w:pPr>
      <w:r>
        <w:t xml:space="preserve">Swarbrick, J and Boylan, J.C. 1992. </w:t>
      </w:r>
      <w:r w:rsidRPr="000A3C07">
        <w:rPr>
          <w:i/>
          <w:iCs/>
        </w:rPr>
        <w:t xml:space="preserve">Encylopedia </w:t>
      </w:r>
      <w:proofErr w:type="gramStart"/>
      <w:r w:rsidRPr="000A3C07">
        <w:rPr>
          <w:i/>
          <w:iCs/>
        </w:rPr>
        <w:t>Of</w:t>
      </w:r>
      <w:proofErr w:type="gramEnd"/>
      <w:r w:rsidRPr="000A3C07">
        <w:rPr>
          <w:i/>
          <w:iCs/>
        </w:rPr>
        <w:t xml:space="preserve"> Pharmaceutical Technology Volume VI</w:t>
      </w:r>
      <w:r>
        <w:t xml:space="preserve">. Marcell Dekker Inc. New </w:t>
      </w:r>
      <w:proofErr w:type="gramStart"/>
      <w:r>
        <w:t>York .</w:t>
      </w:r>
      <w:proofErr w:type="gramEnd"/>
      <w:r>
        <w:t xml:space="preserve"> USA. Page 404-407.</w:t>
      </w:r>
    </w:p>
    <w:p w:rsidR="00845003" w:rsidRDefault="00845003" w:rsidP="00845003">
      <w:pPr>
        <w:pStyle w:val="ListParagraph"/>
        <w:spacing w:after="0"/>
        <w:ind w:left="567" w:hanging="567"/>
      </w:pPr>
    </w:p>
    <w:p w:rsidR="00845003" w:rsidRDefault="00845003" w:rsidP="00845003">
      <w:pPr>
        <w:pStyle w:val="BodyText"/>
        <w:spacing w:line="276" w:lineRule="auto"/>
        <w:ind w:left="567" w:right="51" w:hanging="567"/>
        <w:rPr>
          <w:lang w:val="id-ID"/>
        </w:rPr>
      </w:pPr>
      <w:r w:rsidRPr="009C1686">
        <w:t xml:space="preserve">Tiwari, Kumar, Kaur Mandeep, Kaur Gurpreet &amp; Kaur Harleem. 2011. </w:t>
      </w:r>
      <w:r w:rsidRPr="009C1686">
        <w:rPr>
          <w:i/>
        </w:rPr>
        <w:t xml:space="preserve">Phytochemical Screening and Extraction: A Review. </w:t>
      </w:r>
      <w:r w:rsidRPr="009C1686">
        <w:t>Internationale Pharmaceutica Sciencia vol. 1: issue 1.</w:t>
      </w:r>
    </w:p>
    <w:p w:rsidR="00845003" w:rsidRPr="0047360E" w:rsidRDefault="00845003" w:rsidP="00845003">
      <w:pPr>
        <w:pStyle w:val="ListParagraph"/>
        <w:spacing w:after="0"/>
        <w:ind w:left="0"/>
      </w:pPr>
    </w:p>
    <w:p w:rsidR="00845003" w:rsidRDefault="00845003" w:rsidP="00845003">
      <w:pPr>
        <w:autoSpaceDE w:val="0"/>
        <w:autoSpaceDN w:val="0"/>
        <w:adjustRightInd w:val="0"/>
        <w:spacing w:after="0"/>
        <w:ind w:left="540" w:hanging="540"/>
        <w:rPr>
          <w:iCs/>
        </w:rPr>
      </w:pPr>
      <w:r w:rsidRPr="00E41C4D">
        <w:rPr>
          <w:iCs/>
        </w:rPr>
        <w:t>Viani &amp; Hijratul., 2016.</w:t>
      </w:r>
      <w:r w:rsidRPr="00E41C4D">
        <w:rPr>
          <w:i/>
          <w:iCs/>
        </w:rPr>
        <w:t>Uji Efe Antipiretik Estrak</w:t>
      </w:r>
      <w:r>
        <w:rPr>
          <w:i/>
          <w:iCs/>
        </w:rPr>
        <w:t xml:space="preserve"> Daun Sirsak </w:t>
      </w:r>
      <w:proofErr w:type="gramStart"/>
      <w:r>
        <w:rPr>
          <w:i/>
          <w:iCs/>
        </w:rPr>
        <w:t>( Annona</w:t>
      </w:r>
      <w:proofErr w:type="gramEnd"/>
      <w:r>
        <w:rPr>
          <w:i/>
          <w:iCs/>
        </w:rPr>
        <w:t xml:space="preserve"> muricata </w:t>
      </w:r>
      <w:r>
        <w:rPr>
          <w:i/>
          <w:iCs/>
          <w:lang w:val="id-ID"/>
        </w:rPr>
        <w:tab/>
      </w:r>
      <w:r>
        <w:rPr>
          <w:i/>
          <w:iCs/>
          <w:lang w:val="id-ID"/>
        </w:rPr>
        <w:tab/>
      </w:r>
      <w:r>
        <w:rPr>
          <w:iCs/>
          <w:lang w:val="id-ID"/>
        </w:rPr>
        <w:t>L</w:t>
      </w:r>
      <w:r w:rsidRPr="00E41C4D">
        <w:rPr>
          <w:i/>
          <w:iCs/>
        </w:rPr>
        <w:t xml:space="preserve">. ) Secara Oral Terhadap Mencit </w:t>
      </w:r>
      <w:proofErr w:type="gramStart"/>
      <w:r w:rsidRPr="00E41C4D">
        <w:rPr>
          <w:i/>
          <w:iCs/>
        </w:rPr>
        <w:t>( Mus</w:t>
      </w:r>
      <w:proofErr w:type="gramEnd"/>
      <w:r w:rsidRPr="00E41C4D">
        <w:rPr>
          <w:i/>
          <w:iCs/>
        </w:rPr>
        <w:t xml:space="preserve"> musculus ). </w:t>
      </w:r>
      <w:proofErr w:type="gramStart"/>
      <w:r w:rsidRPr="00E41C4D">
        <w:rPr>
          <w:iCs/>
        </w:rPr>
        <w:t xml:space="preserve">Laboratorium Fitokimia–farmakognosi Penelitian dan Pengembangan Akademi Farmasi Medika </w:t>
      </w:r>
      <w:r>
        <w:rPr>
          <w:iCs/>
          <w:lang w:val="id-ID"/>
        </w:rPr>
        <w:tab/>
      </w:r>
      <w:r>
        <w:rPr>
          <w:iCs/>
          <w:lang w:val="id-ID"/>
        </w:rPr>
        <w:tab/>
      </w:r>
      <w:r w:rsidRPr="00E41C4D">
        <w:rPr>
          <w:iCs/>
        </w:rPr>
        <w:t>Nusantara Yayasan Pelita Mas Palu.</w:t>
      </w:r>
      <w:proofErr w:type="gramEnd"/>
      <w:r w:rsidRPr="00E41C4D">
        <w:rPr>
          <w:iCs/>
        </w:rPr>
        <w:t xml:space="preserve"> Samarinda</w:t>
      </w:r>
    </w:p>
    <w:p w:rsidR="00845003" w:rsidRPr="004B6C96" w:rsidRDefault="00845003" w:rsidP="00845003">
      <w:pPr>
        <w:spacing w:before="240"/>
        <w:ind w:left="567" w:hanging="567"/>
      </w:pPr>
      <w:r w:rsidRPr="0089735C">
        <w:t xml:space="preserve">Voigt, R. (1995). Buku Pelajaran Teknologi Farmasi. Edisi Kelima. Yogyakarta: Gadjah Mada University Press. </w:t>
      </w:r>
      <w:proofErr w:type="gramStart"/>
      <w:r w:rsidRPr="0089735C">
        <w:t>Hal.</w:t>
      </w:r>
      <w:proofErr w:type="gramEnd"/>
      <w:r w:rsidRPr="0089735C">
        <w:t xml:space="preserve"> </w:t>
      </w:r>
      <w:proofErr w:type="gramStart"/>
      <w:r w:rsidRPr="0089735C">
        <w:t>399-400.</w:t>
      </w:r>
      <w:proofErr w:type="gramEnd"/>
    </w:p>
    <w:p w:rsidR="00845003" w:rsidRPr="000D276E" w:rsidRDefault="00845003" w:rsidP="00845003">
      <w:pPr>
        <w:autoSpaceDE w:val="0"/>
        <w:autoSpaceDN w:val="0"/>
        <w:adjustRightInd w:val="0"/>
        <w:spacing w:after="0"/>
        <w:ind w:left="567" w:hanging="567"/>
        <w:rPr>
          <w:iCs/>
          <w:lang w:val="id-ID"/>
        </w:rPr>
      </w:pPr>
      <w:r>
        <w:rPr>
          <w:iCs/>
          <w:lang w:val="id-ID"/>
        </w:rPr>
        <w:t>Wahyuningrum,R.M(2012). Pengaruh Pemerian buah papaya (</w:t>
      </w:r>
      <w:r w:rsidRPr="000D276E">
        <w:rPr>
          <w:i/>
          <w:iCs/>
          <w:lang w:val="id-ID"/>
        </w:rPr>
        <w:t>Carica papaya</w:t>
      </w:r>
      <w:r>
        <w:rPr>
          <w:iCs/>
          <w:lang w:val="id-ID"/>
        </w:rPr>
        <w:t xml:space="preserve"> L) </w:t>
      </w:r>
      <w:r>
        <w:rPr>
          <w:iCs/>
          <w:lang w:val="id-ID"/>
        </w:rPr>
        <w:tab/>
        <w:t xml:space="preserve">Terhadap Kadar Trigliserida Pada Tikus Sprague Darwey ddengan Hoperklostolemia.Fakultas Kedoktoran Universitas Diponegoro.Semarang. </w:t>
      </w:r>
    </w:p>
    <w:p w:rsidR="00845003" w:rsidRPr="000D276E" w:rsidRDefault="00845003" w:rsidP="00845003">
      <w:pPr>
        <w:autoSpaceDE w:val="0"/>
        <w:autoSpaceDN w:val="0"/>
        <w:adjustRightInd w:val="0"/>
        <w:spacing w:after="0"/>
        <w:ind w:left="540" w:hanging="540"/>
        <w:rPr>
          <w:iCs/>
          <w:lang w:val="id-ID"/>
        </w:rPr>
      </w:pPr>
    </w:p>
    <w:p w:rsidR="00845003" w:rsidRDefault="00845003" w:rsidP="00845003">
      <w:pPr>
        <w:autoSpaceDE w:val="0"/>
        <w:autoSpaceDN w:val="0"/>
        <w:adjustRightInd w:val="0"/>
        <w:spacing w:after="0"/>
        <w:ind w:left="540" w:hanging="540"/>
        <w:rPr>
          <w:iCs/>
        </w:rPr>
      </w:pPr>
      <w:r>
        <w:rPr>
          <w:iCs/>
        </w:rPr>
        <w:t>Yamlean</w:t>
      </w:r>
      <w:proofErr w:type="gramStart"/>
      <w:r>
        <w:rPr>
          <w:iCs/>
        </w:rPr>
        <w:t>,P</w:t>
      </w:r>
      <w:r>
        <w:rPr>
          <w:iCs/>
          <w:lang w:val="id-ID"/>
        </w:rPr>
        <w:t>.</w:t>
      </w:r>
      <w:r>
        <w:rPr>
          <w:iCs/>
        </w:rPr>
        <w:t>V.Y</w:t>
      </w:r>
      <w:proofErr w:type="gramEnd"/>
      <w:r>
        <w:rPr>
          <w:iCs/>
        </w:rPr>
        <w:t>.(2020).</w:t>
      </w:r>
      <w:r w:rsidRPr="00E41C4D">
        <w:rPr>
          <w:i/>
          <w:iCs/>
        </w:rPr>
        <w:t>Buku Ajar farmasetika</w:t>
      </w:r>
      <w:r w:rsidRPr="00E41C4D">
        <w:rPr>
          <w:iCs/>
        </w:rPr>
        <w:t xml:space="preserve">.Jateng : Lakeisha. Halaman </w:t>
      </w:r>
      <w:r>
        <w:rPr>
          <w:iCs/>
          <w:lang w:val="id-ID"/>
        </w:rPr>
        <w:t xml:space="preserve">      </w:t>
      </w:r>
      <w:r w:rsidRPr="00E41C4D">
        <w:rPr>
          <w:iCs/>
        </w:rPr>
        <w:t xml:space="preserve">102-107 </w:t>
      </w:r>
    </w:p>
    <w:p w:rsidR="00845003" w:rsidRPr="00E41C4D" w:rsidRDefault="00845003" w:rsidP="00845003">
      <w:pPr>
        <w:autoSpaceDE w:val="0"/>
        <w:autoSpaceDN w:val="0"/>
        <w:adjustRightInd w:val="0"/>
        <w:spacing w:after="0"/>
        <w:ind w:left="540" w:hanging="540"/>
        <w:rPr>
          <w:iCs/>
        </w:rPr>
      </w:pPr>
    </w:p>
    <w:p w:rsidR="00845003" w:rsidRPr="00E41C4D" w:rsidRDefault="00845003" w:rsidP="00845003">
      <w:pPr>
        <w:autoSpaceDE w:val="0"/>
        <w:autoSpaceDN w:val="0"/>
        <w:adjustRightInd w:val="0"/>
        <w:spacing w:after="0"/>
        <w:ind w:left="540" w:hanging="540"/>
        <w:rPr>
          <w:iCs/>
        </w:rPr>
      </w:pPr>
      <w:proofErr w:type="gramStart"/>
      <w:r w:rsidRPr="00E41C4D">
        <w:t>Zein, U. 2012.</w:t>
      </w:r>
      <w:r w:rsidRPr="00E41C4D">
        <w:rPr>
          <w:i/>
        </w:rPr>
        <w:t>Buku saku demam</w:t>
      </w:r>
      <w:r w:rsidRPr="00E41C4D">
        <w:t>.</w:t>
      </w:r>
      <w:proofErr w:type="gramEnd"/>
      <w:r w:rsidRPr="00E41C4D">
        <w:t xml:space="preserve"> Medan: USU Press. Hal: 27-28, 63-64.</w:t>
      </w:r>
    </w:p>
    <w:p w:rsidR="00845003" w:rsidRPr="00E41C4D" w:rsidRDefault="00845003" w:rsidP="00845003">
      <w:pPr>
        <w:autoSpaceDE w:val="0"/>
        <w:autoSpaceDN w:val="0"/>
        <w:adjustRightInd w:val="0"/>
        <w:spacing w:after="0"/>
        <w:ind w:left="540" w:hanging="540"/>
      </w:pPr>
    </w:p>
    <w:p w:rsidR="00845003" w:rsidRPr="00E41C4D" w:rsidRDefault="00845003" w:rsidP="00845003">
      <w:pPr>
        <w:autoSpaceDE w:val="0"/>
        <w:autoSpaceDN w:val="0"/>
        <w:adjustRightInd w:val="0"/>
        <w:spacing w:after="0"/>
        <w:ind w:left="540" w:hanging="540"/>
      </w:pPr>
      <w:r w:rsidRPr="00E41C4D">
        <w:t xml:space="preserve">Zuhud, E. AM. </w:t>
      </w:r>
      <w:proofErr w:type="gramStart"/>
      <w:r w:rsidRPr="00E41C4D">
        <w:t xml:space="preserve">(2011). </w:t>
      </w:r>
      <w:r w:rsidRPr="00E41C4D">
        <w:rPr>
          <w:i/>
        </w:rPr>
        <w:t>Bukti Kedahsyatan Sirsak Menumpas Kanker</w:t>
      </w:r>
      <w:r w:rsidRPr="00E41C4D">
        <w:t>.</w:t>
      </w:r>
      <w:proofErr w:type="gramEnd"/>
      <w:r w:rsidRPr="00E41C4D">
        <w:t xml:space="preserve"> Jakarta: PT </w:t>
      </w:r>
      <w:r>
        <w:rPr>
          <w:lang w:val="id-ID"/>
        </w:rPr>
        <w:tab/>
      </w:r>
      <w:r w:rsidRPr="00E41C4D">
        <w:t>Agro Media Pustaka. Hal: 2-3, 45.</w:t>
      </w:r>
    </w:p>
    <w:p w:rsidR="00845003" w:rsidRPr="00E41C4D" w:rsidRDefault="00845003" w:rsidP="00845003">
      <w:pPr>
        <w:autoSpaceDE w:val="0"/>
        <w:autoSpaceDN w:val="0"/>
        <w:adjustRightInd w:val="0"/>
        <w:spacing w:after="0"/>
        <w:ind w:left="540" w:hanging="540"/>
      </w:pPr>
    </w:p>
    <w:p w:rsidR="00C36637" w:rsidRPr="00CA18A4" w:rsidRDefault="00C36637" w:rsidP="00CA18A4">
      <w:bookmarkStart w:id="0" w:name="_GoBack"/>
      <w:bookmarkEnd w:id="0"/>
    </w:p>
    <w:sectPr w:rsidR="00C36637" w:rsidRPr="00CA18A4" w:rsidSect="00845003">
      <w:headerReference w:type="default" r:id="rId8"/>
      <w:headerReference w:type="first" r:id="rId9"/>
      <w:footerReference w:type="first" r:id="rId10"/>
      <w:pgSz w:w="11907" w:h="16839" w:code="9"/>
      <w:pgMar w:top="1701" w:right="1701" w:bottom="1701" w:left="2268" w:header="720" w:footer="720" w:gutter="0"/>
      <w:pgNumType w:start="7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E15" w:rsidRDefault="00C13E15" w:rsidP="00C36637">
      <w:pPr>
        <w:spacing w:after="0" w:line="240" w:lineRule="auto"/>
      </w:pPr>
      <w:r>
        <w:separator/>
      </w:r>
    </w:p>
  </w:endnote>
  <w:endnote w:type="continuationSeparator" w:id="0">
    <w:p w:rsidR="00C13E15" w:rsidRDefault="00C13E15" w:rsidP="00C36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61072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18A4" w:rsidRDefault="00CA18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5003">
          <w:rPr>
            <w:noProof/>
          </w:rPr>
          <w:t>75</w:t>
        </w:r>
        <w:r>
          <w:rPr>
            <w:noProof/>
          </w:rPr>
          <w:fldChar w:fldCharType="end"/>
        </w:r>
      </w:p>
    </w:sdtContent>
  </w:sdt>
  <w:p w:rsidR="00CA18A4" w:rsidRDefault="00CA18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E15" w:rsidRDefault="00C13E15" w:rsidP="00C36637">
      <w:pPr>
        <w:spacing w:after="0" w:line="240" w:lineRule="auto"/>
      </w:pPr>
      <w:r>
        <w:separator/>
      </w:r>
    </w:p>
  </w:footnote>
  <w:footnote w:type="continuationSeparator" w:id="0">
    <w:p w:rsidR="00C13E15" w:rsidRDefault="00C13E15" w:rsidP="00C36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71F" w:rsidRDefault="00C13E15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45003">
      <w:rPr>
        <w:noProof/>
      </w:rPr>
      <w:t>76</w:t>
    </w:r>
    <w:r>
      <w:fldChar w:fldCharType="end"/>
    </w:r>
  </w:p>
  <w:p w:rsidR="00884497" w:rsidRPr="008D6E1F" w:rsidRDefault="00C13E15" w:rsidP="001D571F">
    <w:pPr>
      <w:pStyle w:val="Header"/>
      <w:jc w:val="righ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888" w:rsidRDefault="00686888">
    <w:pPr>
      <w:pStyle w:val="Header"/>
      <w:jc w:val="right"/>
    </w:pPr>
  </w:p>
  <w:p w:rsidR="00884497" w:rsidRDefault="00C13E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A88"/>
    <w:rsid w:val="000167D5"/>
    <w:rsid w:val="00131AFC"/>
    <w:rsid w:val="005F45F2"/>
    <w:rsid w:val="00686888"/>
    <w:rsid w:val="007B2A88"/>
    <w:rsid w:val="00845003"/>
    <w:rsid w:val="00A2379C"/>
    <w:rsid w:val="00B84422"/>
    <w:rsid w:val="00C13E15"/>
    <w:rsid w:val="00C36637"/>
    <w:rsid w:val="00CA18A4"/>
    <w:rsid w:val="00D80E82"/>
    <w:rsid w:val="00EB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A88"/>
    <w:pPr>
      <w:ind w:left="142"/>
      <w:jc w:val="both"/>
    </w:pPr>
    <w:rPr>
      <w:rFonts w:ascii="Times New Roman" w:eastAsia="Times New Roman" w:hAnsi="Times New Roman" w:cs="Times New Roman"/>
      <w:kern w:val="144"/>
      <w:position w:val="-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,Heading 2 Char1,Char Char,List Paragraph1,List Paragraph11"/>
    <w:basedOn w:val="Normal"/>
    <w:link w:val="ListParagraphChar"/>
    <w:uiPriority w:val="34"/>
    <w:qFormat/>
    <w:rsid w:val="007B2A88"/>
    <w:pPr>
      <w:ind w:left="720"/>
      <w:contextualSpacing/>
    </w:pPr>
  </w:style>
  <w:style w:type="character" w:customStyle="1" w:styleId="ListParagraphChar">
    <w:name w:val="List Paragraph Char"/>
    <w:aliases w:val="PARAGRAPH Char,Heading 2 Char1 Char,Char Char Char,List Paragraph1 Char,List Paragraph11 Char"/>
    <w:link w:val="ListParagraph"/>
    <w:uiPriority w:val="34"/>
    <w:rsid w:val="007B2A88"/>
    <w:rPr>
      <w:rFonts w:ascii="Times New Roman" w:eastAsia="Times New Roman" w:hAnsi="Times New Roman" w:cs="Times New Roman"/>
      <w:kern w:val="144"/>
      <w:position w:val="-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AFC"/>
    <w:rPr>
      <w:rFonts w:ascii="Tahoma" w:eastAsia="Times New Roman" w:hAnsi="Tahoma" w:cs="Tahoma"/>
      <w:kern w:val="144"/>
      <w:position w:val="-2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37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79C"/>
    <w:rPr>
      <w:rFonts w:ascii="Times New Roman" w:eastAsia="Times New Roman" w:hAnsi="Times New Roman" w:cs="Times New Roman"/>
      <w:kern w:val="144"/>
      <w:position w:val="-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37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79C"/>
    <w:rPr>
      <w:rFonts w:ascii="Times New Roman" w:eastAsia="Times New Roman" w:hAnsi="Times New Roman" w:cs="Times New Roman"/>
      <w:kern w:val="144"/>
      <w:position w:val="-2"/>
      <w:sz w:val="24"/>
      <w:szCs w:val="24"/>
    </w:rPr>
  </w:style>
  <w:style w:type="paragraph" w:customStyle="1" w:styleId="Default">
    <w:name w:val="Default"/>
    <w:rsid w:val="00C36637"/>
    <w:pPr>
      <w:autoSpaceDE w:val="0"/>
      <w:autoSpaceDN w:val="0"/>
      <w:adjustRightInd w:val="0"/>
      <w:spacing w:line="360" w:lineRule="auto"/>
      <w:ind w:left="142"/>
      <w:jc w:val="both"/>
    </w:pPr>
    <w:rPr>
      <w:rFonts w:ascii="Times New Roman" w:eastAsia="Times New Roman" w:hAnsi="Times New Roman" w:cs="Times New Roman"/>
      <w:color w:val="000000"/>
      <w:kern w:val="144"/>
      <w:position w:val="-2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C36637"/>
    <w:pPr>
      <w:spacing w:after="0" w:line="480" w:lineRule="auto"/>
      <w:ind w:left="0"/>
      <w:jc w:val="center"/>
    </w:pPr>
    <w:rPr>
      <w:rFonts w:ascii="Calibri" w:hAnsi="Calibri"/>
      <w:i/>
      <w:iCs/>
      <w:kern w:val="0"/>
      <w:position w:val="0"/>
      <w:sz w:val="20"/>
      <w:szCs w:val="20"/>
    </w:rPr>
  </w:style>
  <w:style w:type="paragraph" w:styleId="NormalWeb">
    <w:name w:val="Normal (Web)"/>
    <w:basedOn w:val="Normal"/>
    <w:uiPriority w:val="99"/>
    <w:unhideWhenUsed/>
    <w:rsid w:val="00C36637"/>
    <w:pPr>
      <w:spacing w:before="100" w:beforeAutospacing="1" w:after="100" w:afterAutospacing="1" w:line="240" w:lineRule="auto"/>
      <w:ind w:left="0"/>
      <w:jc w:val="left"/>
    </w:pPr>
    <w:rPr>
      <w:kern w:val="0"/>
      <w:position w:val="0"/>
    </w:rPr>
  </w:style>
  <w:style w:type="paragraph" w:styleId="BodyText">
    <w:name w:val="Body Text"/>
    <w:basedOn w:val="Normal"/>
    <w:link w:val="BodyTextChar"/>
    <w:uiPriority w:val="1"/>
    <w:qFormat/>
    <w:rsid w:val="00845003"/>
    <w:pPr>
      <w:widowControl w:val="0"/>
      <w:autoSpaceDE w:val="0"/>
      <w:autoSpaceDN w:val="0"/>
      <w:spacing w:after="0" w:line="240" w:lineRule="auto"/>
    </w:pPr>
    <w:rPr>
      <w:kern w:val="0"/>
      <w:position w:val="0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1"/>
    <w:rsid w:val="0084500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A88"/>
    <w:pPr>
      <w:ind w:left="142"/>
      <w:jc w:val="both"/>
    </w:pPr>
    <w:rPr>
      <w:rFonts w:ascii="Times New Roman" w:eastAsia="Times New Roman" w:hAnsi="Times New Roman" w:cs="Times New Roman"/>
      <w:kern w:val="144"/>
      <w:position w:val="-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,Heading 2 Char1,Char Char,List Paragraph1,List Paragraph11"/>
    <w:basedOn w:val="Normal"/>
    <w:link w:val="ListParagraphChar"/>
    <w:uiPriority w:val="34"/>
    <w:qFormat/>
    <w:rsid w:val="007B2A88"/>
    <w:pPr>
      <w:ind w:left="720"/>
      <w:contextualSpacing/>
    </w:pPr>
  </w:style>
  <w:style w:type="character" w:customStyle="1" w:styleId="ListParagraphChar">
    <w:name w:val="List Paragraph Char"/>
    <w:aliases w:val="PARAGRAPH Char,Heading 2 Char1 Char,Char Char Char,List Paragraph1 Char,List Paragraph11 Char"/>
    <w:link w:val="ListParagraph"/>
    <w:uiPriority w:val="34"/>
    <w:rsid w:val="007B2A88"/>
    <w:rPr>
      <w:rFonts w:ascii="Times New Roman" w:eastAsia="Times New Roman" w:hAnsi="Times New Roman" w:cs="Times New Roman"/>
      <w:kern w:val="144"/>
      <w:position w:val="-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AFC"/>
    <w:rPr>
      <w:rFonts w:ascii="Tahoma" w:eastAsia="Times New Roman" w:hAnsi="Tahoma" w:cs="Tahoma"/>
      <w:kern w:val="144"/>
      <w:position w:val="-2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37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79C"/>
    <w:rPr>
      <w:rFonts w:ascii="Times New Roman" w:eastAsia="Times New Roman" w:hAnsi="Times New Roman" w:cs="Times New Roman"/>
      <w:kern w:val="144"/>
      <w:position w:val="-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37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79C"/>
    <w:rPr>
      <w:rFonts w:ascii="Times New Roman" w:eastAsia="Times New Roman" w:hAnsi="Times New Roman" w:cs="Times New Roman"/>
      <w:kern w:val="144"/>
      <w:position w:val="-2"/>
      <w:sz w:val="24"/>
      <w:szCs w:val="24"/>
    </w:rPr>
  </w:style>
  <w:style w:type="paragraph" w:customStyle="1" w:styleId="Default">
    <w:name w:val="Default"/>
    <w:rsid w:val="00C36637"/>
    <w:pPr>
      <w:autoSpaceDE w:val="0"/>
      <w:autoSpaceDN w:val="0"/>
      <w:adjustRightInd w:val="0"/>
      <w:spacing w:line="360" w:lineRule="auto"/>
      <w:ind w:left="142"/>
      <w:jc w:val="both"/>
    </w:pPr>
    <w:rPr>
      <w:rFonts w:ascii="Times New Roman" w:eastAsia="Times New Roman" w:hAnsi="Times New Roman" w:cs="Times New Roman"/>
      <w:color w:val="000000"/>
      <w:kern w:val="144"/>
      <w:position w:val="-2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C36637"/>
    <w:pPr>
      <w:spacing w:after="0" w:line="480" w:lineRule="auto"/>
      <w:ind w:left="0"/>
      <w:jc w:val="center"/>
    </w:pPr>
    <w:rPr>
      <w:rFonts w:ascii="Calibri" w:hAnsi="Calibri"/>
      <w:i/>
      <w:iCs/>
      <w:kern w:val="0"/>
      <w:position w:val="0"/>
      <w:sz w:val="20"/>
      <w:szCs w:val="20"/>
    </w:rPr>
  </w:style>
  <w:style w:type="paragraph" w:styleId="NormalWeb">
    <w:name w:val="Normal (Web)"/>
    <w:basedOn w:val="Normal"/>
    <w:uiPriority w:val="99"/>
    <w:unhideWhenUsed/>
    <w:rsid w:val="00C36637"/>
    <w:pPr>
      <w:spacing w:before="100" w:beforeAutospacing="1" w:after="100" w:afterAutospacing="1" w:line="240" w:lineRule="auto"/>
      <w:ind w:left="0"/>
      <w:jc w:val="left"/>
    </w:pPr>
    <w:rPr>
      <w:kern w:val="0"/>
      <w:position w:val="0"/>
    </w:rPr>
  </w:style>
  <w:style w:type="paragraph" w:styleId="BodyText">
    <w:name w:val="Body Text"/>
    <w:basedOn w:val="Normal"/>
    <w:link w:val="BodyTextChar"/>
    <w:uiPriority w:val="1"/>
    <w:qFormat/>
    <w:rsid w:val="00845003"/>
    <w:pPr>
      <w:widowControl w:val="0"/>
      <w:autoSpaceDE w:val="0"/>
      <w:autoSpaceDN w:val="0"/>
      <w:spacing w:after="0" w:line="240" w:lineRule="auto"/>
    </w:pPr>
    <w:rPr>
      <w:kern w:val="0"/>
      <w:position w:val="0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1"/>
    <w:rsid w:val="0084500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2022-04-22T07:18:00Z</dcterms:created>
  <dcterms:modified xsi:type="dcterms:W3CDTF">2022-04-22T07:18:00Z</dcterms:modified>
</cp:coreProperties>
</file>