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F550" w14:textId="77777777" w:rsidR="009C13ED" w:rsidRDefault="009C13ED" w:rsidP="009C13ED">
      <w:pPr>
        <w:jc w:val="center"/>
        <w:rPr>
          <w:b/>
          <w:sz w:val="24"/>
          <w:szCs w:val="24"/>
        </w:rPr>
      </w:pPr>
    </w:p>
    <w:p w14:paraId="690AD7F9" w14:textId="77777777" w:rsidR="009C13ED" w:rsidRDefault="009C13ED" w:rsidP="009C13ED">
      <w:pPr>
        <w:contextualSpacing/>
        <w:jc w:val="center"/>
        <w:rPr>
          <w:rFonts w:asciiTheme="majorBidi" w:hAnsiTheme="majorBidi" w:cstheme="majorBidi"/>
          <w:b/>
          <w:bCs/>
          <w:i/>
          <w:iCs/>
          <w:sz w:val="28"/>
          <w:szCs w:val="28"/>
          <w:lang w:val="en-US"/>
        </w:rPr>
      </w:pPr>
      <w:r w:rsidRPr="000316A2">
        <w:rPr>
          <w:rFonts w:asciiTheme="majorBidi" w:hAnsiTheme="majorBidi" w:cstheme="majorBidi"/>
          <w:b/>
          <w:bCs/>
          <w:sz w:val="28"/>
          <w:szCs w:val="28"/>
        </w:rPr>
        <w:t xml:space="preserve">UJI </w:t>
      </w:r>
      <w:r w:rsidRPr="000316A2">
        <w:rPr>
          <w:rFonts w:asciiTheme="majorBidi" w:hAnsiTheme="majorBidi" w:cstheme="majorBidi"/>
          <w:b/>
          <w:bCs/>
          <w:sz w:val="28"/>
          <w:szCs w:val="28"/>
          <w:lang w:val="en-US"/>
        </w:rPr>
        <w:t xml:space="preserve">TOKSISITAS </w:t>
      </w:r>
      <w:bookmarkStart w:id="0" w:name="_Hlk100520898"/>
      <w:r w:rsidRPr="000316A2">
        <w:rPr>
          <w:rFonts w:asciiTheme="majorBidi" w:hAnsiTheme="majorBidi" w:cstheme="majorBidi"/>
          <w:b/>
          <w:bCs/>
          <w:sz w:val="28"/>
          <w:szCs w:val="28"/>
          <w:lang w:val="en-US"/>
        </w:rPr>
        <w:t xml:space="preserve">KITOSAN CANGKANG KERANG HIJAU </w:t>
      </w:r>
      <w:r w:rsidRPr="000316A2">
        <w:rPr>
          <w:rFonts w:asciiTheme="majorBidi" w:hAnsiTheme="majorBidi" w:cstheme="majorBidi"/>
          <w:b/>
          <w:bCs/>
          <w:i/>
          <w:iCs/>
          <w:sz w:val="28"/>
          <w:szCs w:val="28"/>
          <w:lang w:val="en-US"/>
        </w:rPr>
        <w:t xml:space="preserve">(Perna viridis </w:t>
      </w:r>
      <w:r w:rsidRPr="003B2D03">
        <w:rPr>
          <w:rFonts w:asciiTheme="majorBidi" w:hAnsiTheme="majorBidi" w:cstheme="majorBidi"/>
          <w:b/>
          <w:bCs/>
          <w:iCs/>
          <w:sz w:val="28"/>
          <w:szCs w:val="28"/>
          <w:lang w:val="en-US"/>
        </w:rPr>
        <w:t>L</w:t>
      </w:r>
      <w:r w:rsidRPr="000316A2">
        <w:rPr>
          <w:rFonts w:asciiTheme="majorBidi" w:hAnsiTheme="majorBidi" w:cstheme="majorBidi"/>
          <w:b/>
          <w:bCs/>
          <w:i/>
          <w:iCs/>
          <w:sz w:val="28"/>
          <w:szCs w:val="28"/>
          <w:lang w:val="en-US"/>
        </w:rPr>
        <w:t>.)</w:t>
      </w:r>
      <w:bookmarkEnd w:id="0"/>
      <w:r w:rsidRPr="000316A2">
        <w:rPr>
          <w:rFonts w:asciiTheme="majorBidi" w:hAnsiTheme="majorBidi" w:cstheme="majorBidi"/>
          <w:b/>
          <w:bCs/>
          <w:sz w:val="28"/>
          <w:szCs w:val="28"/>
          <w:lang w:val="en-US"/>
        </w:rPr>
        <w:t xml:space="preserve"> </w:t>
      </w:r>
      <w:bookmarkStart w:id="1" w:name="_Hlk100520950"/>
      <w:r w:rsidRPr="000316A2">
        <w:rPr>
          <w:rFonts w:asciiTheme="majorBidi" w:hAnsiTheme="majorBidi" w:cstheme="majorBidi"/>
          <w:b/>
          <w:bCs/>
          <w:sz w:val="28"/>
          <w:szCs w:val="28"/>
          <w:lang w:val="en-US"/>
        </w:rPr>
        <w:t xml:space="preserve">DAN KERANG TAHU </w:t>
      </w:r>
      <w:r w:rsidRPr="000316A2">
        <w:rPr>
          <w:rFonts w:asciiTheme="majorBidi" w:hAnsiTheme="majorBidi" w:cstheme="majorBidi"/>
          <w:b/>
          <w:bCs/>
          <w:i/>
          <w:iCs/>
          <w:sz w:val="28"/>
          <w:szCs w:val="28"/>
          <w:lang w:val="en-US"/>
        </w:rPr>
        <w:t>(Meretrix</w:t>
      </w:r>
    </w:p>
    <w:p w14:paraId="600C6A75" w14:textId="77777777" w:rsidR="009C13ED" w:rsidRPr="00C75A3E" w:rsidRDefault="009C13ED" w:rsidP="009C13ED">
      <w:pPr>
        <w:contextualSpacing/>
        <w:jc w:val="center"/>
        <w:rPr>
          <w:rFonts w:asciiTheme="majorBidi" w:hAnsiTheme="majorBidi" w:cstheme="majorBidi"/>
          <w:b/>
          <w:bCs/>
          <w:sz w:val="28"/>
          <w:szCs w:val="28"/>
          <w:lang w:val="en-US"/>
        </w:rPr>
      </w:pPr>
      <w:r w:rsidRPr="000316A2">
        <w:rPr>
          <w:rFonts w:asciiTheme="majorBidi" w:hAnsiTheme="majorBidi" w:cstheme="majorBidi"/>
          <w:b/>
          <w:bCs/>
          <w:i/>
          <w:iCs/>
          <w:sz w:val="28"/>
          <w:szCs w:val="28"/>
          <w:lang w:val="en-US"/>
        </w:rPr>
        <w:t xml:space="preserve"> meretrix </w:t>
      </w:r>
      <w:r w:rsidRPr="003B2D03">
        <w:rPr>
          <w:rFonts w:asciiTheme="majorBidi" w:hAnsiTheme="majorBidi" w:cstheme="majorBidi"/>
          <w:b/>
          <w:bCs/>
          <w:iCs/>
          <w:sz w:val="28"/>
          <w:szCs w:val="28"/>
          <w:lang w:val="en-US"/>
        </w:rPr>
        <w:t>L</w:t>
      </w:r>
      <w:r w:rsidRPr="000316A2">
        <w:rPr>
          <w:rFonts w:asciiTheme="majorBidi" w:hAnsiTheme="majorBidi" w:cstheme="majorBidi"/>
          <w:b/>
          <w:bCs/>
          <w:i/>
          <w:iCs/>
          <w:sz w:val="28"/>
          <w:szCs w:val="28"/>
          <w:lang w:val="en-US"/>
        </w:rPr>
        <w:t>.)</w:t>
      </w:r>
      <w:r w:rsidRPr="000316A2">
        <w:rPr>
          <w:rFonts w:asciiTheme="majorBidi" w:hAnsiTheme="majorBidi" w:cstheme="majorBidi"/>
          <w:b/>
          <w:bCs/>
          <w:sz w:val="28"/>
          <w:szCs w:val="28"/>
          <w:lang w:val="en-US"/>
        </w:rPr>
        <w:t xml:space="preserve"> </w:t>
      </w:r>
      <w:bookmarkEnd w:id="1"/>
      <w:r w:rsidRPr="000316A2">
        <w:rPr>
          <w:rFonts w:asciiTheme="majorBidi" w:hAnsiTheme="majorBidi" w:cstheme="majorBidi"/>
          <w:b/>
          <w:bCs/>
          <w:sz w:val="28"/>
          <w:szCs w:val="28"/>
          <w:lang w:val="en-US"/>
        </w:rPr>
        <w:t xml:space="preserve">DENGAN METODE BSLT </w:t>
      </w:r>
    </w:p>
    <w:p w14:paraId="575D0622" w14:textId="77777777" w:rsidR="009C13ED" w:rsidRDefault="009C13ED" w:rsidP="009C13ED">
      <w:pPr>
        <w:ind w:right="-432"/>
        <w:jc w:val="both"/>
        <w:rPr>
          <w:b/>
          <w:sz w:val="24"/>
          <w:szCs w:val="24"/>
          <w:u w:val="single"/>
          <w:lang w:val="en-US"/>
        </w:rPr>
      </w:pPr>
    </w:p>
    <w:p w14:paraId="26C13B51" w14:textId="77777777" w:rsidR="009C13ED" w:rsidRDefault="009C13ED" w:rsidP="009C13ED">
      <w:pPr>
        <w:jc w:val="center"/>
        <w:rPr>
          <w:rFonts w:asciiTheme="majorBidi" w:hAnsiTheme="majorBidi" w:cstheme="majorBidi"/>
          <w:b/>
          <w:bCs/>
          <w:sz w:val="28"/>
          <w:szCs w:val="28"/>
        </w:rPr>
      </w:pPr>
    </w:p>
    <w:p w14:paraId="5E0D5AA8" w14:textId="77777777" w:rsidR="009C13ED" w:rsidRDefault="009C13ED" w:rsidP="009C13ED">
      <w:pPr>
        <w:jc w:val="center"/>
        <w:rPr>
          <w:rFonts w:asciiTheme="majorBidi" w:hAnsiTheme="majorBidi" w:cstheme="majorBidi"/>
          <w:b/>
          <w:bCs/>
          <w:sz w:val="28"/>
          <w:szCs w:val="28"/>
        </w:rPr>
      </w:pPr>
    </w:p>
    <w:p w14:paraId="415BBCC4" w14:textId="77777777" w:rsidR="009C13ED" w:rsidRPr="00A013B8" w:rsidRDefault="009C13ED" w:rsidP="009C13ED">
      <w:pPr>
        <w:contextualSpacing/>
        <w:mirrorIndents/>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AUDRY PRATIWI</w:t>
      </w:r>
    </w:p>
    <w:p w14:paraId="77658DF5" w14:textId="77777777" w:rsidR="009C13ED" w:rsidRPr="00A013B8" w:rsidRDefault="009C13ED" w:rsidP="009C13ED">
      <w:pPr>
        <w:contextualSpacing/>
        <w:mirrorIndents/>
        <w:jc w:val="center"/>
        <w:rPr>
          <w:rFonts w:asciiTheme="majorBidi" w:hAnsiTheme="majorBidi" w:cstheme="majorBidi"/>
          <w:b/>
          <w:bCs/>
          <w:sz w:val="24"/>
          <w:szCs w:val="24"/>
          <w:lang w:val="en-US"/>
        </w:rPr>
      </w:pPr>
      <w:r w:rsidRPr="002D2833">
        <w:rPr>
          <w:rFonts w:asciiTheme="majorBidi" w:hAnsiTheme="majorBidi" w:cstheme="majorBidi"/>
          <w:b/>
          <w:bCs/>
          <w:sz w:val="24"/>
          <w:szCs w:val="24"/>
        </w:rPr>
        <w:t>NPM.</w:t>
      </w:r>
      <w:r>
        <w:rPr>
          <w:rFonts w:asciiTheme="majorBidi" w:hAnsiTheme="majorBidi" w:cstheme="majorBidi"/>
          <w:b/>
          <w:bCs/>
          <w:sz w:val="24"/>
          <w:szCs w:val="24"/>
          <w:lang w:val="en-US"/>
        </w:rPr>
        <w:t>202114071</w:t>
      </w:r>
    </w:p>
    <w:p w14:paraId="0E03D948" w14:textId="77777777" w:rsidR="009C13ED" w:rsidRDefault="009C13ED" w:rsidP="009C13ED">
      <w:pPr>
        <w:rPr>
          <w:rFonts w:asciiTheme="majorBidi" w:hAnsiTheme="majorBidi" w:cstheme="majorBidi"/>
          <w:b/>
          <w:bCs/>
          <w:sz w:val="24"/>
          <w:szCs w:val="24"/>
        </w:rPr>
      </w:pPr>
    </w:p>
    <w:p w14:paraId="44B35A93" w14:textId="77777777" w:rsidR="009C13ED" w:rsidRDefault="009C13ED" w:rsidP="009C13ED">
      <w:pPr>
        <w:jc w:val="center"/>
        <w:rPr>
          <w:rFonts w:asciiTheme="majorBidi" w:hAnsiTheme="majorBidi" w:cstheme="majorBidi"/>
          <w:b/>
          <w:bCs/>
          <w:sz w:val="24"/>
          <w:szCs w:val="24"/>
        </w:rPr>
      </w:pPr>
      <w:r w:rsidRPr="002D2833">
        <w:rPr>
          <w:rFonts w:asciiTheme="majorBidi" w:hAnsiTheme="majorBidi" w:cstheme="majorBidi"/>
          <w:b/>
          <w:bCs/>
          <w:sz w:val="24"/>
          <w:szCs w:val="24"/>
        </w:rPr>
        <w:t>ABSTRAK</w:t>
      </w:r>
    </w:p>
    <w:p w14:paraId="2FA694D1" w14:textId="77777777" w:rsidR="009C13ED" w:rsidRDefault="009C13ED" w:rsidP="009C13ED">
      <w:pPr>
        <w:jc w:val="center"/>
        <w:rPr>
          <w:rFonts w:asciiTheme="majorBidi" w:hAnsiTheme="majorBidi" w:cstheme="majorBidi"/>
          <w:b/>
          <w:bCs/>
          <w:sz w:val="24"/>
          <w:szCs w:val="24"/>
        </w:rPr>
      </w:pPr>
    </w:p>
    <w:p w14:paraId="24A7E07B" w14:textId="5B19F287" w:rsidR="009C13ED" w:rsidRPr="00F45071" w:rsidRDefault="009C13ED" w:rsidP="009C13ED">
      <w:pPr>
        <w:ind w:firstLine="720"/>
        <w:jc w:val="both"/>
        <w:rPr>
          <w:rFonts w:asciiTheme="majorBidi" w:hAnsiTheme="majorBidi" w:cstheme="majorBidi"/>
          <w:sz w:val="24"/>
          <w:szCs w:val="24"/>
          <w:lang w:val="en-US"/>
        </w:rPr>
      </w:pPr>
      <w:bookmarkStart w:id="2" w:name="_Hlk100521602"/>
      <w:r w:rsidRPr="00F45071">
        <w:rPr>
          <w:rFonts w:asciiTheme="majorBidi" w:hAnsiTheme="majorBidi" w:cstheme="majorBidi"/>
          <w:sz w:val="24"/>
          <w:szCs w:val="24"/>
        </w:rPr>
        <w:t>Kerang Hijau (</w:t>
      </w:r>
      <w:r w:rsidRPr="00F45071">
        <w:rPr>
          <w:rFonts w:asciiTheme="majorBidi" w:hAnsiTheme="majorBidi" w:cstheme="majorBidi"/>
          <w:i/>
          <w:iCs/>
          <w:sz w:val="24"/>
          <w:szCs w:val="24"/>
        </w:rPr>
        <w:t>Perna viridis</w:t>
      </w:r>
      <w:r w:rsidR="00DE32D4">
        <w:rPr>
          <w:rFonts w:asciiTheme="majorBidi" w:hAnsiTheme="majorBidi" w:cstheme="majorBidi"/>
          <w:i/>
          <w:iCs/>
          <w:sz w:val="24"/>
          <w:szCs w:val="24"/>
        </w:rPr>
        <w:t xml:space="preserve"> </w:t>
      </w:r>
      <w:r w:rsidR="00DE32D4" w:rsidRPr="00DE32D4">
        <w:rPr>
          <w:rFonts w:asciiTheme="majorBidi" w:hAnsiTheme="majorBidi" w:cstheme="majorBidi"/>
          <w:iCs/>
          <w:sz w:val="24"/>
          <w:szCs w:val="24"/>
        </w:rPr>
        <w:t>L</w:t>
      </w:r>
      <w:r w:rsidR="00DE32D4">
        <w:rPr>
          <w:rFonts w:asciiTheme="majorBidi" w:hAnsiTheme="majorBidi" w:cstheme="majorBidi"/>
          <w:i/>
          <w:iCs/>
          <w:sz w:val="24"/>
          <w:szCs w:val="24"/>
        </w:rPr>
        <w:t>.</w:t>
      </w:r>
      <w:r w:rsidRPr="00F45071">
        <w:rPr>
          <w:rFonts w:asciiTheme="majorBidi" w:hAnsiTheme="majorBidi" w:cstheme="majorBidi"/>
          <w:sz w:val="24"/>
          <w:szCs w:val="24"/>
        </w:rPr>
        <w:t xml:space="preserve">) dan Kerang tahu </w:t>
      </w:r>
      <w:r w:rsidRPr="00F45071">
        <w:rPr>
          <w:rFonts w:asciiTheme="majorBidi" w:hAnsiTheme="majorBidi" w:cstheme="majorBidi"/>
          <w:i/>
          <w:iCs/>
          <w:sz w:val="24"/>
          <w:szCs w:val="24"/>
        </w:rPr>
        <w:t>(Meretrix meretrix</w:t>
      </w:r>
      <w:r w:rsidR="00DE32D4">
        <w:rPr>
          <w:rFonts w:asciiTheme="majorBidi" w:hAnsiTheme="majorBidi" w:cstheme="majorBidi"/>
          <w:i/>
          <w:iCs/>
          <w:sz w:val="24"/>
          <w:szCs w:val="24"/>
        </w:rPr>
        <w:t xml:space="preserve"> </w:t>
      </w:r>
      <w:r w:rsidR="00DE32D4" w:rsidRPr="00DE32D4">
        <w:rPr>
          <w:rFonts w:asciiTheme="majorBidi" w:hAnsiTheme="majorBidi" w:cstheme="majorBidi"/>
          <w:iCs/>
          <w:sz w:val="24"/>
          <w:szCs w:val="24"/>
        </w:rPr>
        <w:t>L.</w:t>
      </w:r>
      <w:r w:rsidRPr="00F45071">
        <w:rPr>
          <w:rFonts w:asciiTheme="majorBidi" w:hAnsiTheme="majorBidi" w:cstheme="majorBidi"/>
          <w:i/>
          <w:iCs/>
          <w:sz w:val="24"/>
          <w:szCs w:val="24"/>
        </w:rPr>
        <w:t>)</w:t>
      </w:r>
      <w:r w:rsidRPr="00F45071">
        <w:rPr>
          <w:rFonts w:asciiTheme="majorBidi" w:hAnsiTheme="majorBidi" w:cstheme="majorBidi"/>
          <w:sz w:val="24"/>
          <w:szCs w:val="24"/>
        </w:rPr>
        <w:t xml:space="preserve"> merupakan salah satu sumber daya perikanan Indonesia</w:t>
      </w:r>
      <w:r w:rsidRPr="00F45071">
        <w:rPr>
          <w:rFonts w:asciiTheme="majorBidi" w:hAnsiTheme="majorBidi" w:cstheme="majorBidi"/>
          <w:sz w:val="24"/>
          <w:szCs w:val="24"/>
          <w:lang w:val="en-US"/>
        </w:rPr>
        <w:t xml:space="preserve">. </w:t>
      </w:r>
      <w:r w:rsidRPr="00F45071">
        <w:rPr>
          <w:rFonts w:asciiTheme="majorBidi" w:hAnsiTheme="majorBidi" w:cstheme="majorBidi"/>
          <w:sz w:val="24"/>
          <w:szCs w:val="24"/>
        </w:rPr>
        <w:t>Selama ini limbah cangkang kerang hijau dan kerang tahu hanya dimanfaatkan sebagai salah satu hasil kerajinan, atau bahkan sebagai pakan ternak</w:t>
      </w:r>
      <w:r w:rsidRPr="00F45071">
        <w:rPr>
          <w:rFonts w:asciiTheme="majorBidi" w:hAnsiTheme="majorBidi" w:cstheme="majorBidi"/>
          <w:sz w:val="24"/>
          <w:szCs w:val="24"/>
          <w:lang w:val="en-US"/>
        </w:rPr>
        <w:t>.</w:t>
      </w:r>
      <w:r>
        <w:rPr>
          <w:rFonts w:asciiTheme="majorBidi" w:hAnsiTheme="majorBidi" w:cstheme="majorBidi"/>
          <w:sz w:val="24"/>
          <w:szCs w:val="24"/>
          <w:lang w:val="en-US"/>
        </w:rPr>
        <w:t xml:space="preserve"> Seiring dengan majunya ilmu pengetahuan kini cangkang kerang dapat dijadikan sebagai kitin dan kitosan.</w:t>
      </w:r>
      <w:r w:rsidRPr="008518EE">
        <w:rPr>
          <w:rFonts w:ascii="Roboto" w:hAnsi="Roboto"/>
          <w:color w:val="000000"/>
          <w:sz w:val="27"/>
          <w:szCs w:val="27"/>
        </w:rPr>
        <w:t xml:space="preserve"> </w:t>
      </w:r>
      <w:r w:rsidRPr="008518EE">
        <w:rPr>
          <w:rFonts w:asciiTheme="majorBidi" w:hAnsiTheme="majorBidi" w:cstheme="majorBidi"/>
          <w:sz w:val="24"/>
          <w:szCs w:val="24"/>
        </w:rPr>
        <w:t>Kitosan adalah polimer yang dikenal sebagai tidak beracun, antibakteri, antijamur, biodegradable, dan bahan biokompatibel.</w:t>
      </w:r>
      <w:r w:rsidRPr="008518EE">
        <w:t xml:space="preserve"> </w:t>
      </w:r>
      <w:r w:rsidRPr="008518EE">
        <w:rPr>
          <w:rFonts w:asciiTheme="majorBidi" w:hAnsiTheme="majorBidi" w:cstheme="majorBidi"/>
          <w:sz w:val="24"/>
          <w:szCs w:val="24"/>
        </w:rPr>
        <w:t>Namun,</w:t>
      </w:r>
      <w:r>
        <w:rPr>
          <w:rFonts w:asciiTheme="majorBidi" w:hAnsiTheme="majorBidi" w:cstheme="majorBidi"/>
          <w:sz w:val="24"/>
          <w:szCs w:val="24"/>
          <w:lang w:val="en-US"/>
        </w:rPr>
        <w:t xml:space="preserve"> </w:t>
      </w:r>
      <w:r w:rsidRPr="008518EE">
        <w:rPr>
          <w:rFonts w:asciiTheme="majorBidi" w:hAnsiTheme="majorBidi" w:cstheme="majorBidi"/>
          <w:sz w:val="24"/>
          <w:szCs w:val="24"/>
        </w:rPr>
        <w:t>kitosan perlu dilakukan uji toksisitas sebelum diaplikasikan secara in vivo,</w:t>
      </w:r>
      <w:r w:rsidRPr="00F45071">
        <w:rPr>
          <w:rFonts w:asciiTheme="majorBidi" w:hAnsiTheme="majorBidi" w:cstheme="majorBidi"/>
          <w:sz w:val="24"/>
          <w:szCs w:val="24"/>
          <w:lang w:val="en-US"/>
        </w:rPr>
        <w:t xml:space="preserve"> Tujuan dari penelitian ini adalah Untuk mengetahui </w:t>
      </w:r>
      <w:r w:rsidR="009D3946">
        <w:rPr>
          <w:rFonts w:asciiTheme="majorBidi" w:hAnsiTheme="majorBidi" w:cstheme="majorBidi"/>
          <w:sz w:val="24"/>
          <w:szCs w:val="24"/>
          <w:lang w:val="en-US"/>
        </w:rPr>
        <w:t xml:space="preserve">tingkat </w:t>
      </w:r>
      <w:r w:rsidRPr="00F45071">
        <w:rPr>
          <w:rFonts w:asciiTheme="majorBidi" w:hAnsiTheme="majorBidi" w:cstheme="majorBidi"/>
          <w:sz w:val="24"/>
          <w:szCs w:val="24"/>
          <w:lang w:val="en-US"/>
        </w:rPr>
        <w:t>toksisitas kitosan dari cangkang kerang hijau (</w:t>
      </w:r>
      <w:r w:rsidRPr="00F45071">
        <w:rPr>
          <w:rFonts w:asciiTheme="majorBidi" w:hAnsiTheme="majorBidi" w:cstheme="majorBidi"/>
          <w:i/>
          <w:iCs/>
          <w:sz w:val="24"/>
          <w:szCs w:val="24"/>
          <w:lang w:val="en-US"/>
        </w:rPr>
        <w:t>Perna viridis</w:t>
      </w:r>
      <w:r w:rsidR="00DE32D4">
        <w:rPr>
          <w:rFonts w:asciiTheme="majorBidi" w:hAnsiTheme="majorBidi" w:cstheme="majorBidi"/>
          <w:i/>
          <w:iCs/>
          <w:sz w:val="24"/>
          <w:szCs w:val="24"/>
          <w:lang w:val="en-US"/>
        </w:rPr>
        <w:t xml:space="preserve"> </w:t>
      </w:r>
      <w:r w:rsidR="00DE32D4" w:rsidRPr="00DE32D4">
        <w:rPr>
          <w:rFonts w:asciiTheme="majorBidi" w:hAnsiTheme="majorBidi" w:cstheme="majorBidi"/>
          <w:iCs/>
          <w:sz w:val="24"/>
          <w:szCs w:val="24"/>
          <w:lang w:val="en-US"/>
        </w:rPr>
        <w:t>L.</w:t>
      </w:r>
      <w:r w:rsidR="00DE32D4">
        <w:rPr>
          <w:rFonts w:asciiTheme="majorBidi" w:hAnsiTheme="majorBidi" w:cstheme="majorBidi"/>
          <w:i/>
          <w:iCs/>
          <w:sz w:val="24"/>
          <w:szCs w:val="24"/>
          <w:lang w:val="en-US"/>
        </w:rPr>
        <w:t xml:space="preserve"> </w:t>
      </w:r>
      <w:r w:rsidRPr="00F45071">
        <w:rPr>
          <w:rFonts w:asciiTheme="majorBidi" w:hAnsiTheme="majorBidi" w:cstheme="majorBidi"/>
          <w:i/>
          <w:iCs/>
          <w:sz w:val="24"/>
          <w:szCs w:val="24"/>
          <w:lang w:val="en-US"/>
        </w:rPr>
        <w:t>)</w:t>
      </w:r>
      <w:r w:rsidRPr="00F45071">
        <w:rPr>
          <w:rFonts w:asciiTheme="majorBidi" w:hAnsiTheme="majorBidi" w:cstheme="majorBidi"/>
          <w:sz w:val="24"/>
          <w:szCs w:val="24"/>
          <w:lang w:val="en-US"/>
        </w:rPr>
        <w:t xml:space="preserve"> dan kerang tahu </w:t>
      </w:r>
      <w:r w:rsidRPr="00F45071">
        <w:rPr>
          <w:rFonts w:asciiTheme="majorBidi" w:hAnsiTheme="majorBidi" w:cstheme="majorBidi"/>
          <w:i/>
          <w:iCs/>
          <w:sz w:val="24"/>
          <w:szCs w:val="24"/>
          <w:lang w:val="en-US"/>
        </w:rPr>
        <w:t>(Meretrix meretrix</w:t>
      </w:r>
      <w:r w:rsidR="00DE32D4">
        <w:rPr>
          <w:rFonts w:asciiTheme="majorBidi" w:hAnsiTheme="majorBidi" w:cstheme="majorBidi"/>
          <w:i/>
          <w:iCs/>
          <w:sz w:val="24"/>
          <w:szCs w:val="24"/>
          <w:lang w:val="en-US"/>
        </w:rPr>
        <w:t xml:space="preserve"> </w:t>
      </w:r>
      <w:r w:rsidR="00DE32D4" w:rsidRPr="00DE32D4">
        <w:rPr>
          <w:rFonts w:asciiTheme="majorBidi" w:hAnsiTheme="majorBidi" w:cstheme="majorBidi"/>
          <w:iCs/>
          <w:sz w:val="24"/>
          <w:szCs w:val="24"/>
          <w:lang w:val="en-US"/>
        </w:rPr>
        <w:t>L.</w:t>
      </w:r>
      <w:r w:rsidR="00DE32D4">
        <w:rPr>
          <w:rFonts w:asciiTheme="majorBidi" w:hAnsiTheme="majorBidi" w:cstheme="majorBidi"/>
          <w:i/>
          <w:iCs/>
          <w:sz w:val="24"/>
          <w:szCs w:val="24"/>
          <w:lang w:val="en-US"/>
        </w:rPr>
        <w:t xml:space="preserve"> </w:t>
      </w:r>
      <w:r w:rsidRPr="00F45071">
        <w:rPr>
          <w:rFonts w:asciiTheme="majorBidi" w:hAnsiTheme="majorBidi" w:cstheme="majorBidi"/>
          <w:i/>
          <w:iCs/>
          <w:sz w:val="24"/>
          <w:szCs w:val="24"/>
          <w:lang w:val="en-US"/>
        </w:rPr>
        <w:t>)</w:t>
      </w:r>
      <w:r w:rsidRPr="00F45071">
        <w:rPr>
          <w:rFonts w:asciiTheme="majorBidi" w:hAnsiTheme="majorBidi" w:cstheme="majorBidi"/>
          <w:sz w:val="24"/>
          <w:szCs w:val="24"/>
          <w:lang w:val="en-US"/>
        </w:rPr>
        <w:t xml:space="preserve"> dengan melihat nilai LC</w:t>
      </w:r>
      <w:r w:rsidRPr="00B377FB">
        <w:rPr>
          <w:rFonts w:asciiTheme="majorBidi" w:hAnsiTheme="majorBidi" w:cstheme="majorBidi"/>
          <w:sz w:val="24"/>
          <w:szCs w:val="24"/>
          <w:vertAlign w:val="subscript"/>
          <w:lang w:val="en-US"/>
        </w:rPr>
        <w:t>50</w:t>
      </w:r>
      <w:r w:rsidRPr="00F45071">
        <w:rPr>
          <w:rFonts w:asciiTheme="majorBidi" w:hAnsiTheme="majorBidi" w:cstheme="majorBidi"/>
          <w:sz w:val="24"/>
          <w:szCs w:val="24"/>
          <w:lang w:val="en-US"/>
        </w:rPr>
        <w:t xml:space="preserve"> yang diujikan pada metode BSLT.</w:t>
      </w:r>
    </w:p>
    <w:p w14:paraId="04A19356" w14:textId="6F41507C" w:rsidR="00DE32D4" w:rsidRPr="00DE32D4" w:rsidRDefault="00DE32D4" w:rsidP="00DE32D4">
      <w:pPr>
        <w:ind w:firstLine="720"/>
        <w:jc w:val="both"/>
        <w:rPr>
          <w:rFonts w:asciiTheme="majorBidi" w:hAnsiTheme="majorBidi" w:cstheme="majorBidi"/>
          <w:sz w:val="24"/>
          <w:szCs w:val="24"/>
        </w:rPr>
      </w:pPr>
      <w:r>
        <w:rPr>
          <w:rFonts w:asciiTheme="majorBidi" w:hAnsiTheme="majorBidi" w:cstheme="majorBidi"/>
          <w:sz w:val="24"/>
          <w:szCs w:val="24"/>
        </w:rPr>
        <w:t>Penel</w:t>
      </w:r>
      <w:r w:rsidRPr="00DE32D4">
        <w:rPr>
          <w:rFonts w:asciiTheme="majorBidi" w:hAnsiTheme="majorBidi" w:cstheme="majorBidi"/>
          <w:sz w:val="24"/>
          <w:szCs w:val="24"/>
        </w:rPr>
        <w:t xml:space="preserve">itian ini meliputi Isolasi kitin dan kitosan: Deproteinasi, Demineralisasi, Depigmentasi dan deasetilasi kitin menjadi kitosan, karakterisasi kitosan, FTIR, dan Uji Toksisitas kitosan dengan menggunakan metode BSLT untuk melihat jumlah kematian larva </w:t>
      </w:r>
      <w:r w:rsidRPr="00DE32D4">
        <w:rPr>
          <w:rFonts w:asciiTheme="majorBidi" w:hAnsiTheme="majorBidi" w:cstheme="majorBidi"/>
          <w:i/>
          <w:sz w:val="24"/>
          <w:szCs w:val="24"/>
        </w:rPr>
        <w:t xml:space="preserve">Artemia salina </w:t>
      </w:r>
      <w:r>
        <w:rPr>
          <w:rFonts w:asciiTheme="majorBidi" w:hAnsiTheme="majorBidi" w:cstheme="majorBidi"/>
          <w:sz w:val="24"/>
          <w:szCs w:val="24"/>
        </w:rPr>
        <w:t xml:space="preserve">L </w:t>
      </w:r>
      <w:r w:rsidRPr="00DE32D4">
        <w:rPr>
          <w:rFonts w:asciiTheme="majorBidi" w:hAnsiTheme="majorBidi" w:cstheme="majorBidi"/>
          <w:sz w:val="24"/>
          <w:szCs w:val="24"/>
        </w:rPr>
        <w:t>diperoleh data (LC</w:t>
      </w:r>
      <w:r w:rsidRPr="00DE32D4">
        <w:rPr>
          <w:rFonts w:asciiTheme="majorBidi" w:hAnsiTheme="majorBidi" w:cstheme="majorBidi"/>
          <w:sz w:val="24"/>
          <w:szCs w:val="24"/>
          <w:vertAlign w:val="subscript"/>
        </w:rPr>
        <w:t>50</w:t>
      </w:r>
      <w:r w:rsidRPr="00DE32D4">
        <w:rPr>
          <w:rFonts w:asciiTheme="majorBidi" w:hAnsiTheme="majorBidi" w:cstheme="majorBidi"/>
          <w:sz w:val="24"/>
          <w:szCs w:val="24"/>
        </w:rPr>
        <w:t>).</w:t>
      </w:r>
    </w:p>
    <w:p w14:paraId="70D32011" w14:textId="24E67F14" w:rsidR="009C13ED" w:rsidRPr="00CF05B0" w:rsidRDefault="009C13ED" w:rsidP="00DE32D4">
      <w:pPr>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Penelitian menunjukkan bahwa </w:t>
      </w:r>
      <w:bookmarkStart w:id="3" w:name="_Hlk100521054"/>
      <w:r w:rsidRPr="00CF05B0">
        <w:rPr>
          <w:rFonts w:asciiTheme="majorBidi" w:hAnsiTheme="majorBidi" w:cstheme="majorBidi"/>
          <w:sz w:val="24"/>
          <w:szCs w:val="24"/>
          <w:lang w:val="en-US"/>
        </w:rPr>
        <w:t xml:space="preserve">Kitosan Cangkang Kerang Hijau </w:t>
      </w:r>
      <w:r w:rsidRPr="00CF05B0">
        <w:rPr>
          <w:rFonts w:asciiTheme="majorBidi" w:hAnsiTheme="majorBidi" w:cstheme="majorBidi"/>
          <w:i/>
          <w:iCs/>
          <w:sz w:val="24"/>
          <w:szCs w:val="24"/>
          <w:lang w:val="en-US"/>
        </w:rPr>
        <w:t xml:space="preserve">(Perna viridis </w:t>
      </w:r>
      <w:r w:rsidRPr="00DE32D4">
        <w:rPr>
          <w:rFonts w:asciiTheme="majorBidi" w:hAnsiTheme="majorBidi" w:cstheme="majorBidi"/>
          <w:iCs/>
          <w:sz w:val="24"/>
          <w:szCs w:val="24"/>
          <w:lang w:val="en-US"/>
        </w:rPr>
        <w:t>L.</w:t>
      </w:r>
      <w:r w:rsidRPr="00CF05B0">
        <w:rPr>
          <w:rFonts w:asciiTheme="majorBidi" w:hAnsiTheme="majorBidi" w:cstheme="majorBidi"/>
          <w:i/>
          <w:iCs/>
          <w:sz w:val="24"/>
          <w:szCs w:val="24"/>
          <w:lang w:val="en-US"/>
        </w:rPr>
        <w:t>)</w:t>
      </w:r>
      <w:r w:rsidRPr="00042C03">
        <w:rPr>
          <w:rFonts w:asciiTheme="majorBidi" w:hAnsiTheme="majorBidi" w:cstheme="majorBidi"/>
          <w:i/>
          <w:iCs/>
          <w:sz w:val="24"/>
          <w:szCs w:val="24"/>
          <w:lang w:val="en-US"/>
        </w:rPr>
        <w:t xml:space="preserve"> </w:t>
      </w:r>
      <w:r w:rsidRPr="00CF05B0">
        <w:rPr>
          <w:rFonts w:asciiTheme="majorBidi" w:hAnsiTheme="majorBidi" w:cstheme="majorBidi"/>
          <w:sz w:val="24"/>
          <w:szCs w:val="24"/>
        </w:rPr>
        <w:t>memiliki LC</w:t>
      </w:r>
      <w:r w:rsidRPr="004D6301">
        <w:rPr>
          <w:rFonts w:asciiTheme="majorBidi" w:hAnsiTheme="majorBidi" w:cstheme="majorBidi"/>
          <w:sz w:val="24"/>
          <w:szCs w:val="24"/>
          <w:vertAlign w:val="subscript"/>
        </w:rPr>
        <w:t xml:space="preserve">50 </w:t>
      </w:r>
      <w:r>
        <w:rPr>
          <w:color w:val="000000"/>
          <w:lang w:val="en-US"/>
        </w:rPr>
        <w:t>4369.180634 µg/ml</w:t>
      </w:r>
      <w:r>
        <w:rPr>
          <w:rFonts w:asciiTheme="majorBidi" w:hAnsiTheme="majorBidi" w:cstheme="majorBidi"/>
          <w:i/>
          <w:iCs/>
          <w:sz w:val="24"/>
          <w:szCs w:val="24"/>
          <w:lang w:val="en-US"/>
        </w:rPr>
        <w:t xml:space="preserve"> </w:t>
      </w:r>
      <w:r w:rsidRPr="00CF05B0">
        <w:rPr>
          <w:rFonts w:asciiTheme="majorBidi" w:hAnsiTheme="majorBidi" w:cstheme="majorBidi"/>
          <w:sz w:val="24"/>
          <w:szCs w:val="24"/>
          <w:lang w:val="en-US"/>
        </w:rPr>
        <w:t>Dan Kerang Tahu</w:t>
      </w:r>
      <w:r w:rsidRPr="00CF05B0">
        <w:rPr>
          <w:rFonts w:asciiTheme="majorBidi" w:hAnsiTheme="majorBidi" w:cstheme="majorBidi"/>
          <w:i/>
          <w:iCs/>
          <w:sz w:val="24"/>
          <w:szCs w:val="24"/>
          <w:lang w:val="en-US"/>
        </w:rPr>
        <w:t xml:space="preserve"> (Meretrix meretrix </w:t>
      </w:r>
      <w:r w:rsidRPr="00DE32D4">
        <w:rPr>
          <w:rFonts w:asciiTheme="majorBidi" w:hAnsiTheme="majorBidi" w:cstheme="majorBidi"/>
          <w:iCs/>
          <w:sz w:val="24"/>
          <w:szCs w:val="24"/>
          <w:lang w:val="en-US"/>
        </w:rPr>
        <w:t>L</w:t>
      </w:r>
      <w:r w:rsidRPr="00CF05B0">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bookmarkEnd w:id="3"/>
      <w:r w:rsidRPr="00CF05B0">
        <w:rPr>
          <w:rFonts w:asciiTheme="majorBidi" w:hAnsiTheme="majorBidi" w:cstheme="majorBidi"/>
          <w:sz w:val="24"/>
          <w:szCs w:val="24"/>
        </w:rPr>
        <w:t>memiliki LC</w:t>
      </w:r>
      <w:r w:rsidRPr="004D6301">
        <w:rPr>
          <w:rFonts w:asciiTheme="majorBidi" w:hAnsiTheme="majorBidi" w:cstheme="majorBidi"/>
          <w:sz w:val="24"/>
          <w:szCs w:val="24"/>
          <w:vertAlign w:val="subscript"/>
        </w:rPr>
        <w:t>50</w:t>
      </w:r>
      <w:r w:rsidR="00FD64CE">
        <w:rPr>
          <w:rFonts w:asciiTheme="majorBidi" w:hAnsiTheme="majorBidi" w:cstheme="majorBidi"/>
          <w:sz w:val="24"/>
          <w:szCs w:val="24"/>
          <w:vertAlign w:val="subscript"/>
          <w:lang w:val="en-US"/>
        </w:rPr>
        <w:t xml:space="preserve"> </w:t>
      </w:r>
      <w:r w:rsidRPr="004C4CFC">
        <w:rPr>
          <w:color w:val="000000"/>
          <w:lang w:val="en-US"/>
        </w:rPr>
        <w:t>4383.287934</w:t>
      </w:r>
      <w:r>
        <w:rPr>
          <w:rFonts w:eastAsia="Calibri"/>
          <w:sz w:val="24"/>
        </w:rPr>
        <w:t xml:space="preserve"> </w:t>
      </w:r>
      <w:r>
        <w:rPr>
          <w:rFonts w:asciiTheme="majorBidi" w:hAnsiTheme="majorBidi" w:cstheme="majorBidi"/>
          <w:sz w:val="24"/>
          <w:szCs w:val="24"/>
        </w:rPr>
        <w:t>µ</w:t>
      </w:r>
      <w:r>
        <w:rPr>
          <w:rFonts w:asciiTheme="majorBidi" w:hAnsiTheme="majorBidi" w:cstheme="majorBidi"/>
          <w:sz w:val="24"/>
          <w:szCs w:val="24"/>
          <w:lang w:val="en-US"/>
        </w:rPr>
        <w:t>g/ml</w:t>
      </w:r>
      <w:r>
        <w:rPr>
          <w:rFonts w:asciiTheme="majorBidi" w:hAnsiTheme="majorBidi" w:cstheme="majorBidi"/>
          <w:sz w:val="24"/>
          <w:szCs w:val="24"/>
        </w:rPr>
        <w:t xml:space="preserve">. </w:t>
      </w:r>
      <w:r>
        <w:rPr>
          <w:rFonts w:asciiTheme="majorBidi" w:hAnsiTheme="majorBidi" w:cstheme="majorBidi"/>
          <w:sz w:val="24"/>
          <w:szCs w:val="24"/>
          <w:lang w:val="en-US"/>
        </w:rPr>
        <w:t>Hasil tersebut menunjukkan bahwa</w:t>
      </w:r>
      <w:r w:rsidRPr="00CF05B0">
        <w:rPr>
          <w:rFonts w:asciiTheme="majorBidi" w:hAnsiTheme="majorBidi" w:cstheme="majorBidi"/>
          <w:sz w:val="24"/>
          <w:szCs w:val="24"/>
          <w:lang w:val="en-US"/>
        </w:rPr>
        <w:t xml:space="preserve"> kitosan cangkang kerang hijau </w:t>
      </w:r>
      <w:r w:rsidRPr="00CF05B0">
        <w:rPr>
          <w:rFonts w:asciiTheme="majorBidi" w:hAnsiTheme="majorBidi" w:cstheme="majorBidi"/>
          <w:i/>
          <w:iCs/>
          <w:sz w:val="24"/>
          <w:szCs w:val="24"/>
          <w:lang w:val="en-US"/>
        </w:rPr>
        <w:t xml:space="preserve">(Perna viridis </w:t>
      </w:r>
      <w:r w:rsidRPr="00DE32D4">
        <w:rPr>
          <w:rFonts w:asciiTheme="majorBidi" w:hAnsiTheme="majorBidi" w:cstheme="majorBidi"/>
          <w:iCs/>
          <w:sz w:val="24"/>
          <w:szCs w:val="24"/>
          <w:lang w:val="en-US"/>
        </w:rPr>
        <w:t>L.</w:t>
      </w:r>
      <w:r w:rsidRPr="00CF05B0">
        <w:rPr>
          <w:rFonts w:asciiTheme="majorBidi" w:hAnsiTheme="majorBidi" w:cstheme="majorBidi"/>
          <w:i/>
          <w:iCs/>
          <w:sz w:val="24"/>
          <w:szCs w:val="24"/>
          <w:lang w:val="en-US"/>
        </w:rPr>
        <w:t xml:space="preserve">) </w:t>
      </w:r>
      <w:r w:rsidRPr="00CF05B0">
        <w:rPr>
          <w:rFonts w:asciiTheme="majorBidi" w:hAnsiTheme="majorBidi" w:cstheme="majorBidi"/>
          <w:sz w:val="24"/>
          <w:szCs w:val="24"/>
          <w:lang w:val="en-US"/>
        </w:rPr>
        <w:t>dan kerang tahu</w:t>
      </w:r>
      <w:r w:rsidRPr="00CF05B0">
        <w:rPr>
          <w:rFonts w:asciiTheme="majorBidi" w:hAnsiTheme="majorBidi" w:cstheme="majorBidi"/>
          <w:i/>
          <w:iCs/>
          <w:sz w:val="24"/>
          <w:szCs w:val="24"/>
          <w:lang w:val="en-US"/>
        </w:rPr>
        <w:t xml:space="preserve"> (Meretrix meretrix </w:t>
      </w:r>
      <w:r w:rsidRPr="00DE32D4">
        <w:rPr>
          <w:rFonts w:asciiTheme="majorBidi" w:hAnsiTheme="majorBidi" w:cstheme="majorBidi"/>
          <w:iCs/>
          <w:sz w:val="24"/>
          <w:szCs w:val="24"/>
          <w:lang w:val="en-US"/>
        </w:rPr>
        <w:t>L</w:t>
      </w:r>
      <w:r w:rsidRPr="00CF05B0">
        <w:rPr>
          <w:rFonts w:asciiTheme="majorBidi" w:hAnsiTheme="majorBidi" w:cstheme="majorBidi"/>
          <w:i/>
          <w:iCs/>
          <w:sz w:val="24"/>
          <w:szCs w:val="24"/>
          <w:lang w:val="en-US"/>
        </w:rPr>
        <w:t>.)</w:t>
      </w:r>
      <w:r w:rsidRPr="00CF05B0">
        <w:rPr>
          <w:rFonts w:asciiTheme="majorBidi" w:hAnsiTheme="majorBidi" w:cstheme="majorBidi"/>
          <w:sz w:val="24"/>
          <w:szCs w:val="24"/>
          <w:lang w:val="en-US"/>
        </w:rPr>
        <w:t xml:space="preserve"> </w:t>
      </w:r>
      <w:r w:rsidRPr="00CF05B0">
        <w:rPr>
          <w:rFonts w:asciiTheme="majorBidi" w:hAnsiTheme="majorBidi" w:cstheme="majorBidi"/>
          <w:sz w:val="24"/>
          <w:szCs w:val="24"/>
        </w:rPr>
        <w:t xml:space="preserve"> bersifat </w:t>
      </w:r>
      <w:r w:rsidR="00FD64CE">
        <w:rPr>
          <w:rFonts w:asciiTheme="majorBidi" w:hAnsiTheme="majorBidi" w:cstheme="majorBidi"/>
          <w:sz w:val="24"/>
          <w:szCs w:val="24"/>
          <w:lang w:val="en-US"/>
        </w:rPr>
        <w:t xml:space="preserve">tidak </w:t>
      </w:r>
      <w:r w:rsidRPr="00CF05B0">
        <w:rPr>
          <w:rFonts w:asciiTheme="majorBidi" w:hAnsiTheme="majorBidi" w:cstheme="majorBidi"/>
          <w:sz w:val="24"/>
          <w:szCs w:val="24"/>
        </w:rPr>
        <w:t>toksik (LC</w:t>
      </w:r>
      <w:r w:rsidRPr="004D6301">
        <w:rPr>
          <w:rFonts w:asciiTheme="majorBidi" w:hAnsiTheme="majorBidi" w:cstheme="majorBidi"/>
          <w:sz w:val="24"/>
          <w:szCs w:val="24"/>
          <w:vertAlign w:val="subscript"/>
        </w:rPr>
        <w:t>50</w:t>
      </w:r>
      <w:r w:rsidRPr="00CF05B0">
        <w:rPr>
          <w:rFonts w:asciiTheme="majorBidi" w:hAnsiTheme="majorBidi" w:cstheme="majorBidi"/>
          <w:sz w:val="24"/>
          <w:szCs w:val="24"/>
        </w:rPr>
        <w:t xml:space="preserve"> &gt; 1000</w:t>
      </w:r>
      <w:r w:rsidR="00165BE2" w:rsidRPr="00165BE2">
        <w:rPr>
          <w:rFonts w:asciiTheme="majorBidi" w:hAnsiTheme="majorBidi" w:cstheme="majorBidi"/>
          <w:sz w:val="24"/>
          <w:szCs w:val="24"/>
        </w:rPr>
        <w:t xml:space="preserve"> µ</w:t>
      </w:r>
      <w:r w:rsidR="00165BE2" w:rsidRPr="00165BE2">
        <w:rPr>
          <w:rFonts w:asciiTheme="majorBidi" w:hAnsiTheme="majorBidi" w:cstheme="majorBidi"/>
          <w:sz w:val="24"/>
          <w:szCs w:val="24"/>
          <w:lang w:val="en-US"/>
        </w:rPr>
        <w:t>g/ml</w:t>
      </w:r>
      <w:r w:rsidRPr="00CF05B0">
        <w:rPr>
          <w:rFonts w:asciiTheme="majorBidi" w:hAnsiTheme="majorBidi" w:cstheme="majorBidi"/>
          <w:sz w:val="24"/>
          <w:szCs w:val="24"/>
        </w:rPr>
        <w:t>)</w:t>
      </w:r>
      <w:r>
        <w:rPr>
          <w:rFonts w:asciiTheme="majorBidi" w:hAnsiTheme="majorBidi" w:cstheme="majorBidi"/>
          <w:sz w:val="24"/>
          <w:szCs w:val="24"/>
          <w:lang w:val="en-US"/>
        </w:rPr>
        <w:t xml:space="preserve"> pada uji BSLT.</w:t>
      </w:r>
    </w:p>
    <w:bookmarkEnd w:id="2"/>
    <w:p w14:paraId="6E822110" w14:textId="77777777" w:rsidR="009C13ED" w:rsidRDefault="009C13ED" w:rsidP="009C13ED">
      <w:pPr>
        <w:jc w:val="both"/>
        <w:rPr>
          <w:rFonts w:asciiTheme="majorBidi" w:hAnsiTheme="majorBidi" w:cstheme="majorBidi"/>
          <w:sz w:val="24"/>
          <w:szCs w:val="24"/>
        </w:rPr>
      </w:pPr>
    </w:p>
    <w:p w14:paraId="113B4A71" w14:textId="77777777" w:rsidR="009C13ED" w:rsidRDefault="009C13ED" w:rsidP="009C13ED">
      <w:pPr>
        <w:rPr>
          <w:rFonts w:asciiTheme="majorBidi" w:hAnsiTheme="majorBidi" w:cstheme="majorBidi"/>
          <w:i/>
          <w:iCs/>
          <w:sz w:val="24"/>
          <w:szCs w:val="24"/>
          <w:lang w:val="en-US"/>
        </w:rPr>
      </w:pPr>
      <w:r w:rsidRPr="00B11423">
        <w:rPr>
          <w:rFonts w:asciiTheme="majorBidi" w:hAnsiTheme="majorBidi" w:cstheme="majorBidi"/>
          <w:b/>
          <w:bCs/>
          <w:sz w:val="24"/>
          <w:szCs w:val="24"/>
        </w:rPr>
        <w:t>Kata kunci</w:t>
      </w:r>
      <w:r>
        <w:rPr>
          <w:rFonts w:asciiTheme="majorBidi" w:hAnsiTheme="majorBidi" w:cstheme="majorBidi"/>
          <w:sz w:val="24"/>
          <w:szCs w:val="24"/>
        </w:rPr>
        <w:t xml:space="preserve"> : </w:t>
      </w:r>
      <w:r>
        <w:rPr>
          <w:rFonts w:asciiTheme="majorBidi" w:hAnsiTheme="majorBidi" w:cstheme="majorBidi"/>
          <w:i/>
          <w:iCs/>
          <w:sz w:val="24"/>
          <w:szCs w:val="24"/>
          <w:lang w:val="en-US"/>
        </w:rPr>
        <w:t>Kitosan, Kerang, Uji Toksisitas, BSLT</w:t>
      </w:r>
    </w:p>
    <w:p w14:paraId="2AA38C9F" w14:textId="77777777" w:rsidR="009C13ED" w:rsidRDefault="009C13ED" w:rsidP="009C13ED">
      <w:pPr>
        <w:rPr>
          <w:rFonts w:asciiTheme="majorBidi" w:hAnsiTheme="majorBidi" w:cstheme="majorBidi"/>
          <w:i/>
          <w:iCs/>
          <w:sz w:val="24"/>
          <w:szCs w:val="24"/>
          <w:lang w:val="en-US"/>
        </w:rPr>
      </w:pPr>
    </w:p>
    <w:p w14:paraId="5F5672BF" w14:textId="77777777" w:rsidR="009C13ED" w:rsidRDefault="009C13ED" w:rsidP="009C13ED">
      <w:pPr>
        <w:rPr>
          <w:rFonts w:asciiTheme="majorBidi" w:hAnsiTheme="majorBidi" w:cstheme="majorBidi"/>
          <w:i/>
          <w:iCs/>
          <w:sz w:val="24"/>
          <w:szCs w:val="24"/>
          <w:lang w:val="en-US"/>
        </w:rPr>
      </w:pPr>
    </w:p>
    <w:p w14:paraId="127CF211" w14:textId="77777777" w:rsidR="009C13ED" w:rsidRDefault="009C13ED" w:rsidP="009C13ED">
      <w:pPr>
        <w:rPr>
          <w:rFonts w:asciiTheme="majorBidi" w:hAnsiTheme="majorBidi" w:cstheme="majorBidi"/>
          <w:i/>
          <w:iCs/>
          <w:sz w:val="24"/>
          <w:szCs w:val="24"/>
          <w:lang w:val="en-US"/>
        </w:rPr>
      </w:pPr>
    </w:p>
    <w:p w14:paraId="5E5F2022" w14:textId="77777777" w:rsidR="009C13ED" w:rsidRDefault="009C13ED" w:rsidP="009C13ED">
      <w:pPr>
        <w:rPr>
          <w:rFonts w:asciiTheme="majorBidi" w:hAnsiTheme="majorBidi" w:cstheme="majorBidi"/>
          <w:i/>
          <w:iCs/>
          <w:sz w:val="24"/>
          <w:szCs w:val="24"/>
          <w:lang w:val="en-US"/>
        </w:rPr>
      </w:pPr>
    </w:p>
    <w:p w14:paraId="0260ADC5" w14:textId="77777777" w:rsidR="009C13ED" w:rsidRDefault="009C13ED" w:rsidP="009C13ED">
      <w:pPr>
        <w:rPr>
          <w:rFonts w:asciiTheme="majorBidi" w:hAnsiTheme="majorBidi" w:cstheme="majorBidi"/>
          <w:i/>
          <w:iCs/>
          <w:sz w:val="24"/>
          <w:szCs w:val="24"/>
          <w:lang w:val="en-US"/>
        </w:rPr>
      </w:pPr>
    </w:p>
    <w:p w14:paraId="51F703E1" w14:textId="77777777" w:rsidR="009C13ED" w:rsidRDefault="009C13ED" w:rsidP="009C13ED">
      <w:pPr>
        <w:rPr>
          <w:rFonts w:asciiTheme="majorBidi" w:hAnsiTheme="majorBidi" w:cstheme="majorBidi"/>
          <w:i/>
          <w:iCs/>
          <w:sz w:val="24"/>
          <w:szCs w:val="24"/>
          <w:lang w:val="en-US"/>
        </w:rPr>
      </w:pPr>
    </w:p>
    <w:p w14:paraId="0C5CBA1E" w14:textId="77777777" w:rsidR="009C13ED" w:rsidRDefault="009C13ED" w:rsidP="009C13ED">
      <w:pPr>
        <w:rPr>
          <w:rFonts w:asciiTheme="majorBidi" w:hAnsiTheme="majorBidi" w:cstheme="majorBidi"/>
          <w:i/>
          <w:iCs/>
          <w:sz w:val="24"/>
          <w:szCs w:val="24"/>
          <w:lang w:val="en-US"/>
        </w:rPr>
      </w:pPr>
    </w:p>
    <w:p w14:paraId="5C5CC02D" w14:textId="77777777" w:rsidR="009C13ED" w:rsidRDefault="009C13ED" w:rsidP="009C13ED">
      <w:pPr>
        <w:rPr>
          <w:rFonts w:asciiTheme="majorBidi" w:hAnsiTheme="majorBidi" w:cstheme="majorBidi"/>
          <w:i/>
          <w:iCs/>
          <w:sz w:val="24"/>
          <w:szCs w:val="24"/>
          <w:lang w:val="en-US"/>
        </w:rPr>
      </w:pPr>
    </w:p>
    <w:p w14:paraId="6D456FC9" w14:textId="77777777" w:rsidR="009C13ED" w:rsidRDefault="009C13ED" w:rsidP="009C13ED">
      <w:pPr>
        <w:rPr>
          <w:rFonts w:asciiTheme="majorBidi" w:hAnsiTheme="majorBidi" w:cstheme="majorBidi"/>
          <w:i/>
          <w:iCs/>
          <w:sz w:val="24"/>
          <w:szCs w:val="24"/>
          <w:lang w:val="en-US"/>
        </w:rPr>
      </w:pPr>
    </w:p>
    <w:p w14:paraId="1BDE7260" w14:textId="77777777" w:rsidR="009C13ED" w:rsidRDefault="009C13ED" w:rsidP="009C13ED">
      <w:pPr>
        <w:rPr>
          <w:rFonts w:asciiTheme="majorBidi" w:hAnsiTheme="majorBidi" w:cstheme="majorBidi"/>
          <w:i/>
          <w:iCs/>
          <w:sz w:val="24"/>
          <w:szCs w:val="24"/>
          <w:lang w:val="en-US"/>
        </w:rPr>
      </w:pPr>
    </w:p>
    <w:p w14:paraId="3FD68632" w14:textId="77777777" w:rsidR="009C13ED" w:rsidRDefault="009C13ED" w:rsidP="009C13ED">
      <w:pPr>
        <w:rPr>
          <w:rFonts w:asciiTheme="majorBidi" w:hAnsiTheme="majorBidi" w:cstheme="majorBidi"/>
          <w:i/>
          <w:iCs/>
          <w:sz w:val="24"/>
          <w:szCs w:val="24"/>
          <w:lang w:val="en-US"/>
        </w:rPr>
      </w:pPr>
    </w:p>
    <w:p w14:paraId="23E70448" w14:textId="77777777" w:rsidR="009C13ED" w:rsidRDefault="009C13ED" w:rsidP="009C13ED">
      <w:pPr>
        <w:rPr>
          <w:rFonts w:asciiTheme="majorBidi" w:hAnsiTheme="majorBidi" w:cstheme="majorBidi"/>
          <w:i/>
          <w:iCs/>
          <w:sz w:val="24"/>
          <w:szCs w:val="24"/>
          <w:lang w:val="en-US"/>
        </w:rPr>
      </w:pPr>
    </w:p>
    <w:p w14:paraId="709C0902" w14:textId="77777777" w:rsidR="009C13ED" w:rsidRDefault="009C13ED" w:rsidP="009C13ED">
      <w:pPr>
        <w:rPr>
          <w:rFonts w:asciiTheme="majorBidi" w:hAnsiTheme="majorBidi" w:cstheme="majorBidi"/>
          <w:i/>
          <w:iCs/>
          <w:sz w:val="24"/>
          <w:szCs w:val="24"/>
          <w:lang w:val="en-US"/>
        </w:rPr>
      </w:pPr>
    </w:p>
    <w:p w14:paraId="2D127D2D" w14:textId="77777777" w:rsidR="009C13ED" w:rsidRDefault="009C13ED" w:rsidP="009C13ED">
      <w:pPr>
        <w:rPr>
          <w:rFonts w:asciiTheme="majorBidi" w:hAnsiTheme="majorBidi" w:cstheme="majorBidi"/>
          <w:i/>
          <w:iCs/>
          <w:sz w:val="24"/>
          <w:szCs w:val="24"/>
          <w:lang w:val="en-US"/>
        </w:rPr>
      </w:pPr>
    </w:p>
    <w:p w14:paraId="4AC12882" w14:textId="77777777" w:rsidR="00D04F6C" w:rsidRPr="00D04F6C" w:rsidRDefault="00D04F6C" w:rsidP="00D04F6C">
      <w:pPr>
        <w:contextualSpacing/>
        <w:jc w:val="center"/>
        <w:rPr>
          <w:b/>
          <w:bCs/>
          <w:i/>
          <w:iCs/>
          <w:sz w:val="28"/>
          <w:szCs w:val="28"/>
        </w:rPr>
      </w:pPr>
      <w:r w:rsidRPr="00D04F6C">
        <w:rPr>
          <w:b/>
          <w:bCs/>
          <w:i/>
          <w:iCs/>
          <w:sz w:val="28"/>
          <w:szCs w:val="28"/>
        </w:rPr>
        <w:t xml:space="preserve">TOXICITY TEST OF CHITOSAN OF GREEN CLAM SHELLS (Perna viridis </w:t>
      </w:r>
      <w:r w:rsidRPr="00D04F6C">
        <w:rPr>
          <w:b/>
          <w:bCs/>
          <w:iCs/>
          <w:sz w:val="28"/>
          <w:szCs w:val="28"/>
        </w:rPr>
        <w:t>L</w:t>
      </w:r>
      <w:r w:rsidRPr="00D04F6C">
        <w:rPr>
          <w:b/>
          <w:bCs/>
          <w:i/>
          <w:iCs/>
          <w:sz w:val="28"/>
          <w:szCs w:val="28"/>
        </w:rPr>
        <w:t xml:space="preserve">.) AND </w:t>
      </w:r>
      <w:r w:rsidRPr="00D04F6C">
        <w:rPr>
          <w:b/>
          <w:bCs/>
          <w:i/>
          <w:iCs/>
          <w:sz w:val="28"/>
          <w:szCs w:val="28"/>
          <w:lang w:val="en-US"/>
        </w:rPr>
        <w:t>HARD CLAM</w:t>
      </w:r>
      <w:r w:rsidRPr="00D04F6C">
        <w:rPr>
          <w:b/>
          <w:bCs/>
          <w:i/>
          <w:iCs/>
          <w:sz w:val="28"/>
          <w:szCs w:val="28"/>
        </w:rPr>
        <w:t xml:space="preserve"> (Meretrix meretrix </w:t>
      </w:r>
      <w:r w:rsidRPr="00D04F6C">
        <w:rPr>
          <w:b/>
          <w:bCs/>
          <w:iCs/>
          <w:sz w:val="28"/>
          <w:szCs w:val="28"/>
        </w:rPr>
        <w:t>L</w:t>
      </w:r>
      <w:r w:rsidRPr="00D04F6C">
        <w:rPr>
          <w:b/>
          <w:bCs/>
          <w:i/>
          <w:iCs/>
          <w:sz w:val="28"/>
          <w:szCs w:val="28"/>
        </w:rPr>
        <w:t xml:space="preserve">.) </w:t>
      </w:r>
    </w:p>
    <w:p w14:paraId="6F3BE18F" w14:textId="77777777" w:rsidR="00D04F6C" w:rsidRPr="00D04F6C" w:rsidRDefault="00D04F6C" w:rsidP="00D04F6C">
      <w:pPr>
        <w:contextualSpacing/>
        <w:jc w:val="center"/>
        <w:rPr>
          <w:b/>
          <w:bCs/>
          <w:i/>
          <w:iCs/>
          <w:sz w:val="28"/>
          <w:szCs w:val="28"/>
        </w:rPr>
      </w:pPr>
      <w:r w:rsidRPr="00D04F6C">
        <w:rPr>
          <w:b/>
          <w:bCs/>
          <w:i/>
          <w:iCs/>
          <w:sz w:val="28"/>
          <w:szCs w:val="28"/>
          <w:lang w:val="en-US"/>
        </w:rPr>
        <w:t xml:space="preserve">WITH </w:t>
      </w:r>
      <w:r w:rsidRPr="00D04F6C">
        <w:rPr>
          <w:b/>
          <w:bCs/>
          <w:i/>
          <w:iCs/>
          <w:sz w:val="28"/>
          <w:szCs w:val="28"/>
        </w:rPr>
        <w:t xml:space="preserve">BSLT METHOD </w:t>
      </w:r>
    </w:p>
    <w:p w14:paraId="67491F16" w14:textId="77777777" w:rsidR="00D04F6C" w:rsidRPr="00D04F6C" w:rsidRDefault="00D04F6C" w:rsidP="00D04F6C">
      <w:pPr>
        <w:ind w:right="-432"/>
        <w:jc w:val="both"/>
        <w:rPr>
          <w:b/>
          <w:sz w:val="24"/>
          <w:szCs w:val="24"/>
          <w:u w:val="single"/>
          <w:lang w:val="en-US"/>
        </w:rPr>
      </w:pPr>
    </w:p>
    <w:p w14:paraId="7B3A7DA8" w14:textId="77777777" w:rsidR="00D04F6C" w:rsidRPr="00D04F6C" w:rsidRDefault="00D04F6C" w:rsidP="00D04F6C">
      <w:pPr>
        <w:jc w:val="center"/>
        <w:rPr>
          <w:b/>
          <w:bCs/>
          <w:sz w:val="28"/>
          <w:szCs w:val="28"/>
        </w:rPr>
      </w:pPr>
    </w:p>
    <w:p w14:paraId="0DF3A11A" w14:textId="77777777" w:rsidR="00D04F6C" w:rsidRPr="00D04F6C" w:rsidRDefault="00D04F6C" w:rsidP="00D04F6C">
      <w:pPr>
        <w:jc w:val="center"/>
        <w:rPr>
          <w:b/>
          <w:bCs/>
          <w:sz w:val="28"/>
          <w:szCs w:val="28"/>
        </w:rPr>
      </w:pPr>
    </w:p>
    <w:p w14:paraId="56781AB7" w14:textId="77777777" w:rsidR="00D04F6C" w:rsidRPr="00D04F6C" w:rsidRDefault="00D04F6C" w:rsidP="00D04F6C">
      <w:pPr>
        <w:contextualSpacing/>
        <w:mirrorIndents/>
        <w:jc w:val="center"/>
        <w:rPr>
          <w:b/>
          <w:bCs/>
          <w:sz w:val="24"/>
          <w:szCs w:val="24"/>
          <w:u w:val="single"/>
          <w:lang w:val="en-US"/>
        </w:rPr>
      </w:pPr>
      <w:r w:rsidRPr="00D04F6C">
        <w:rPr>
          <w:b/>
          <w:bCs/>
          <w:sz w:val="24"/>
          <w:szCs w:val="24"/>
          <w:u w:val="single"/>
          <w:lang w:val="en-US"/>
        </w:rPr>
        <w:t>AUDRY PRATIWI</w:t>
      </w:r>
    </w:p>
    <w:p w14:paraId="58A5C821" w14:textId="77777777" w:rsidR="00D04F6C" w:rsidRPr="00D04F6C" w:rsidRDefault="00D04F6C" w:rsidP="00D04F6C">
      <w:pPr>
        <w:contextualSpacing/>
        <w:mirrorIndents/>
        <w:jc w:val="center"/>
        <w:rPr>
          <w:b/>
          <w:bCs/>
          <w:sz w:val="24"/>
          <w:szCs w:val="24"/>
          <w:lang w:val="en-US"/>
        </w:rPr>
      </w:pPr>
      <w:r w:rsidRPr="00D04F6C">
        <w:rPr>
          <w:b/>
          <w:bCs/>
          <w:sz w:val="24"/>
          <w:szCs w:val="24"/>
        </w:rPr>
        <w:t>NPM.</w:t>
      </w:r>
      <w:r w:rsidRPr="00D04F6C">
        <w:rPr>
          <w:b/>
          <w:bCs/>
          <w:sz w:val="24"/>
          <w:szCs w:val="24"/>
          <w:lang w:val="en-US"/>
        </w:rPr>
        <w:t>202114071</w:t>
      </w:r>
    </w:p>
    <w:p w14:paraId="6AFB782C" w14:textId="77777777" w:rsidR="00D04F6C" w:rsidRPr="00D04F6C" w:rsidRDefault="00D04F6C" w:rsidP="00D04F6C">
      <w:pPr>
        <w:rPr>
          <w:b/>
          <w:bCs/>
          <w:sz w:val="24"/>
          <w:szCs w:val="24"/>
        </w:rPr>
      </w:pPr>
    </w:p>
    <w:p w14:paraId="4C3E1630" w14:textId="77777777" w:rsidR="00D04F6C" w:rsidRPr="00D04F6C" w:rsidRDefault="00D04F6C" w:rsidP="00D04F6C">
      <w:pPr>
        <w:jc w:val="center"/>
        <w:rPr>
          <w:b/>
          <w:bCs/>
          <w:i/>
          <w:iCs/>
          <w:sz w:val="24"/>
          <w:szCs w:val="24"/>
          <w:lang w:val="en-US"/>
        </w:rPr>
      </w:pPr>
      <w:r w:rsidRPr="00D04F6C">
        <w:rPr>
          <w:b/>
          <w:bCs/>
          <w:i/>
          <w:iCs/>
          <w:sz w:val="24"/>
          <w:szCs w:val="24"/>
        </w:rPr>
        <w:t>ABSTRA</w:t>
      </w:r>
      <w:r w:rsidRPr="00D04F6C">
        <w:rPr>
          <w:b/>
          <w:bCs/>
          <w:i/>
          <w:iCs/>
          <w:sz w:val="24"/>
          <w:szCs w:val="24"/>
          <w:lang w:val="en-US"/>
        </w:rPr>
        <w:t>CT</w:t>
      </w:r>
    </w:p>
    <w:p w14:paraId="04E5FFFD" w14:textId="77777777" w:rsidR="00D04F6C" w:rsidRPr="00D04F6C" w:rsidRDefault="00D04F6C" w:rsidP="00D04F6C">
      <w:pPr>
        <w:jc w:val="center"/>
        <w:rPr>
          <w:b/>
          <w:bCs/>
          <w:sz w:val="24"/>
          <w:szCs w:val="24"/>
        </w:rPr>
      </w:pPr>
    </w:p>
    <w:p w14:paraId="069A4A81" w14:textId="77777777" w:rsidR="00D04F6C" w:rsidRPr="00D04F6C" w:rsidRDefault="00D04F6C" w:rsidP="00D04F6C">
      <w:pPr>
        <w:jc w:val="both"/>
        <w:rPr>
          <w:i/>
          <w:iCs/>
          <w:sz w:val="24"/>
          <w:szCs w:val="24"/>
        </w:rPr>
      </w:pPr>
      <w:r w:rsidRPr="00D04F6C">
        <w:rPr>
          <w:i/>
          <w:iCs/>
          <w:sz w:val="24"/>
          <w:szCs w:val="24"/>
          <w:lang w:val="en-US"/>
        </w:rPr>
        <w:t>G</w:t>
      </w:r>
      <w:r w:rsidRPr="00D04F6C">
        <w:rPr>
          <w:i/>
          <w:iCs/>
          <w:sz w:val="24"/>
          <w:szCs w:val="24"/>
        </w:rPr>
        <w:t xml:space="preserve">reen </w:t>
      </w:r>
      <w:r w:rsidRPr="00D04F6C">
        <w:rPr>
          <w:i/>
          <w:iCs/>
          <w:sz w:val="24"/>
          <w:szCs w:val="24"/>
          <w:lang w:val="en-US"/>
        </w:rPr>
        <w:t xml:space="preserve">Clam </w:t>
      </w:r>
      <w:r w:rsidRPr="00D04F6C">
        <w:rPr>
          <w:i/>
          <w:iCs/>
          <w:sz w:val="24"/>
          <w:szCs w:val="24"/>
        </w:rPr>
        <w:t xml:space="preserve">(Perna viridis </w:t>
      </w:r>
      <w:r w:rsidRPr="00D04F6C">
        <w:rPr>
          <w:iCs/>
          <w:sz w:val="24"/>
          <w:szCs w:val="24"/>
        </w:rPr>
        <w:t>L</w:t>
      </w:r>
      <w:r w:rsidRPr="00D04F6C">
        <w:rPr>
          <w:i/>
          <w:iCs/>
          <w:sz w:val="24"/>
          <w:szCs w:val="24"/>
        </w:rPr>
        <w:t xml:space="preserve">.) and </w:t>
      </w:r>
      <w:r w:rsidRPr="00D04F6C">
        <w:rPr>
          <w:i/>
          <w:iCs/>
          <w:sz w:val="24"/>
          <w:szCs w:val="24"/>
          <w:lang w:val="en-US"/>
        </w:rPr>
        <w:t xml:space="preserve">Hard Clam </w:t>
      </w:r>
      <w:r w:rsidRPr="00D04F6C">
        <w:rPr>
          <w:i/>
          <w:iCs/>
          <w:sz w:val="24"/>
          <w:szCs w:val="24"/>
        </w:rPr>
        <w:t xml:space="preserve">(Meretrix meretrix </w:t>
      </w:r>
      <w:r w:rsidRPr="00D04F6C">
        <w:rPr>
          <w:iCs/>
          <w:sz w:val="24"/>
          <w:szCs w:val="24"/>
        </w:rPr>
        <w:t>L</w:t>
      </w:r>
      <w:r w:rsidRPr="00D04F6C">
        <w:rPr>
          <w:i/>
          <w:iCs/>
          <w:sz w:val="24"/>
          <w:szCs w:val="24"/>
        </w:rPr>
        <w:t xml:space="preserve">.) are one of Indonesia's fishery resources. So far, the waste of green clam shells and </w:t>
      </w:r>
      <w:r w:rsidRPr="00D04F6C">
        <w:rPr>
          <w:i/>
          <w:iCs/>
          <w:sz w:val="24"/>
          <w:szCs w:val="24"/>
          <w:lang w:val="en-US"/>
        </w:rPr>
        <w:t xml:space="preserve">hard </w:t>
      </w:r>
      <w:r w:rsidRPr="00D04F6C">
        <w:rPr>
          <w:i/>
          <w:iCs/>
          <w:sz w:val="24"/>
          <w:szCs w:val="24"/>
        </w:rPr>
        <w:t xml:space="preserve"> clams has only been used as one of the handicrafts, or even as animal feed. Along with the advancement of science, clam shells can now be used as chitin and chitosan. Chitosan is a polymer known as a non-toxic, antibacterial, antifungal, biodegradable, and biocompatible material. However, chitosan needs to be tested for toxicity before being applied in vivo, the </w:t>
      </w:r>
      <w:r w:rsidRPr="00D04F6C">
        <w:rPr>
          <w:i/>
          <w:iCs/>
          <w:sz w:val="24"/>
          <w:szCs w:val="24"/>
          <w:lang w:val="en-US"/>
        </w:rPr>
        <w:t>objective</w:t>
      </w:r>
      <w:r w:rsidRPr="00D04F6C">
        <w:rPr>
          <w:i/>
          <w:iCs/>
          <w:sz w:val="24"/>
          <w:szCs w:val="24"/>
        </w:rPr>
        <w:t xml:space="preserve"> of this </w:t>
      </w:r>
      <w:r w:rsidRPr="00D04F6C">
        <w:rPr>
          <w:i/>
          <w:iCs/>
          <w:sz w:val="24"/>
          <w:szCs w:val="24"/>
          <w:lang w:val="en-US"/>
        </w:rPr>
        <w:t xml:space="preserve">research was </w:t>
      </w:r>
      <w:r w:rsidRPr="00D04F6C">
        <w:rPr>
          <w:i/>
          <w:iCs/>
          <w:sz w:val="24"/>
          <w:szCs w:val="24"/>
        </w:rPr>
        <w:t xml:space="preserve">to determine the toxicity level of chitosan from green clam shells (Perna viridis </w:t>
      </w:r>
      <w:r w:rsidRPr="00D04F6C">
        <w:rPr>
          <w:iCs/>
          <w:sz w:val="24"/>
          <w:szCs w:val="24"/>
        </w:rPr>
        <w:t>L</w:t>
      </w:r>
      <w:r w:rsidRPr="00D04F6C">
        <w:rPr>
          <w:i/>
          <w:iCs/>
          <w:sz w:val="24"/>
          <w:szCs w:val="24"/>
        </w:rPr>
        <w:t xml:space="preserve">.) and </w:t>
      </w:r>
      <w:r w:rsidRPr="00D04F6C">
        <w:rPr>
          <w:i/>
          <w:iCs/>
          <w:sz w:val="24"/>
          <w:szCs w:val="24"/>
          <w:lang w:val="en-US"/>
        </w:rPr>
        <w:t>hard clams</w:t>
      </w:r>
      <w:r w:rsidRPr="00D04F6C">
        <w:rPr>
          <w:i/>
          <w:iCs/>
          <w:sz w:val="24"/>
          <w:szCs w:val="24"/>
        </w:rPr>
        <w:t xml:space="preserve"> (Meretrix meretrix </w:t>
      </w:r>
      <w:r w:rsidRPr="00D04F6C">
        <w:rPr>
          <w:iCs/>
          <w:sz w:val="24"/>
          <w:szCs w:val="24"/>
        </w:rPr>
        <w:t>L</w:t>
      </w:r>
      <w:r w:rsidRPr="00D04F6C">
        <w:rPr>
          <w:i/>
          <w:iCs/>
          <w:sz w:val="24"/>
          <w:szCs w:val="24"/>
        </w:rPr>
        <w:t>.) by looking at the LC</w:t>
      </w:r>
      <w:r w:rsidRPr="00D04F6C">
        <w:rPr>
          <w:i/>
          <w:iCs/>
          <w:sz w:val="24"/>
          <w:szCs w:val="24"/>
          <w:vertAlign w:val="subscript"/>
        </w:rPr>
        <w:t>50</w:t>
      </w:r>
      <w:r w:rsidRPr="00D04F6C">
        <w:rPr>
          <w:i/>
          <w:iCs/>
          <w:sz w:val="24"/>
          <w:szCs w:val="24"/>
        </w:rPr>
        <w:t xml:space="preserve"> value tested in the BSLT method.</w:t>
      </w:r>
      <w:r w:rsidRPr="00D04F6C">
        <w:rPr>
          <w:i/>
          <w:iCs/>
          <w:sz w:val="24"/>
          <w:szCs w:val="24"/>
          <w:lang w:val="en-US"/>
        </w:rPr>
        <w:t xml:space="preserve"> </w:t>
      </w:r>
      <w:r w:rsidRPr="00D04F6C">
        <w:rPr>
          <w:i/>
          <w:iCs/>
          <w:sz w:val="24"/>
          <w:szCs w:val="24"/>
        </w:rPr>
        <w:t xml:space="preserve">This </w:t>
      </w:r>
      <w:r w:rsidRPr="00D04F6C">
        <w:rPr>
          <w:i/>
          <w:iCs/>
          <w:sz w:val="24"/>
          <w:szCs w:val="24"/>
          <w:lang w:val="en-US"/>
        </w:rPr>
        <w:t xml:space="preserve">research </w:t>
      </w:r>
      <w:r w:rsidRPr="00D04F6C">
        <w:rPr>
          <w:i/>
          <w:iCs/>
          <w:sz w:val="24"/>
          <w:szCs w:val="24"/>
        </w:rPr>
        <w:t>included isolation of chitin and chitosan: Deproteination, Demineralization, Depigmentation and deacetylation of chitin into chitosan, chitosan characterization, FTIR, and chitosan Toxicity Test using the BSLT method to see the number of deaths of Artemia salina L larvae obtained data (LC</w:t>
      </w:r>
      <w:r w:rsidRPr="00D04F6C">
        <w:rPr>
          <w:i/>
          <w:iCs/>
          <w:sz w:val="24"/>
          <w:szCs w:val="24"/>
          <w:vertAlign w:val="subscript"/>
        </w:rPr>
        <w:t>50</w:t>
      </w:r>
      <w:r w:rsidRPr="00D04F6C">
        <w:rPr>
          <w:i/>
          <w:iCs/>
          <w:sz w:val="24"/>
          <w:szCs w:val="24"/>
        </w:rPr>
        <w:t>).</w:t>
      </w:r>
      <w:r w:rsidRPr="00D04F6C">
        <w:rPr>
          <w:i/>
          <w:iCs/>
          <w:sz w:val="24"/>
          <w:szCs w:val="24"/>
          <w:lang w:val="en-US"/>
        </w:rPr>
        <w:t xml:space="preserve"> </w:t>
      </w:r>
      <w:r w:rsidRPr="00D04F6C">
        <w:rPr>
          <w:i/>
          <w:iCs/>
          <w:sz w:val="24"/>
          <w:szCs w:val="24"/>
        </w:rPr>
        <w:t xml:space="preserve">The results showed that Chitosan </w:t>
      </w:r>
      <w:r w:rsidRPr="00D04F6C">
        <w:rPr>
          <w:i/>
          <w:iCs/>
          <w:sz w:val="24"/>
          <w:szCs w:val="24"/>
          <w:lang w:val="en-US"/>
        </w:rPr>
        <w:t xml:space="preserve">of </w:t>
      </w:r>
      <w:r w:rsidRPr="00D04F6C">
        <w:rPr>
          <w:i/>
          <w:iCs/>
          <w:sz w:val="24"/>
          <w:szCs w:val="24"/>
        </w:rPr>
        <w:t xml:space="preserve">Green Clam Shells (Perna viridis </w:t>
      </w:r>
      <w:r w:rsidRPr="00D04F6C">
        <w:rPr>
          <w:iCs/>
          <w:sz w:val="24"/>
          <w:szCs w:val="24"/>
        </w:rPr>
        <w:t>L</w:t>
      </w:r>
      <w:r w:rsidRPr="00D04F6C">
        <w:rPr>
          <w:i/>
          <w:iCs/>
          <w:sz w:val="24"/>
          <w:szCs w:val="24"/>
        </w:rPr>
        <w:t>.) had LC</w:t>
      </w:r>
      <w:r w:rsidRPr="00D04F6C">
        <w:rPr>
          <w:i/>
          <w:iCs/>
          <w:sz w:val="24"/>
          <w:szCs w:val="24"/>
          <w:vertAlign w:val="subscript"/>
        </w:rPr>
        <w:t>50</w:t>
      </w:r>
      <w:r w:rsidRPr="00D04F6C">
        <w:rPr>
          <w:i/>
          <w:iCs/>
          <w:sz w:val="24"/>
          <w:szCs w:val="24"/>
        </w:rPr>
        <w:t xml:space="preserve"> 4369.180634 μg/ml And </w:t>
      </w:r>
      <w:r w:rsidRPr="00D04F6C">
        <w:rPr>
          <w:i/>
          <w:iCs/>
          <w:sz w:val="24"/>
          <w:szCs w:val="24"/>
          <w:lang w:val="en-US"/>
        </w:rPr>
        <w:t xml:space="preserve">Hard </w:t>
      </w:r>
      <w:r w:rsidRPr="00D04F6C">
        <w:rPr>
          <w:i/>
          <w:iCs/>
          <w:sz w:val="24"/>
          <w:szCs w:val="24"/>
        </w:rPr>
        <w:t xml:space="preserve">Clams (Meretrix meretrix </w:t>
      </w:r>
      <w:r w:rsidRPr="00D04F6C">
        <w:rPr>
          <w:iCs/>
          <w:sz w:val="24"/>
          <w:szCs w:val="24"/>
        </w:rPr>
        <w:t>L</w:t>
      </w:r>
      <w:r w:rsidRPr="00D04F6C">
        <w:rPr>
          <w:i/>
          <w:iCs/>
          <w:sz w:val="24"/>
          <w:szCs w:val="24"/>
        </w:rPr>
        <w:t>.) had LC</w:t>
      </w:r>
      <w:r w:rsidRPr="00D04F6C">
        <w:rPr>
          <w:i/>
          <w:iCs/>
          <w:sz w:val="24"/>
          <w:szCs w:val="24"/>
          <w:vertAlign w:val="subscript"/>
        </w:rPr>
        <w:t>50</w:t>
      </w:r>
      <w:r w:rsidRPr="00D04F6C">
        <w:rPr>
          <w:i/>
          <w:iCs/>
          <w:sz w:val="24"/>
          <w:szCs w:val="24"/>
        </w:rPr>
        <w:t xml:space="preserve"> 4383.287934 μg/ml. The results showed that chitosan of green clam shells (Perna viridis </w:t>
      </w:r>
      <w:r w:rsidRPr="00D04F6C">
        <w:rPr>
          <w:iCs/>
          <w:sz w:val="24"/>
          <w:szCs w:val="24"/>
        </w:rPr>
        <w:t>L</w:t>
      </w:r>
      <w:r w:rsidRPr="00D04F6C">
        <w:rPr>
          <w:i/>
          <w:iCs/>
          <w:sz w:val="24"/>
          <w:szCs w:val="24"/>
        </w:rPr>
        <w:t xml:space="preserve">.) and </w:t>
      </w:r>
      <w:r w:rsidRPr="00D04F6C">
        <w:rPr>
          <w:i/>
          <w:iCs/>
          <w:sz w:val="24"/>
          <w:szCs w:val="24"/>
          <w:lang w:val="en-US"/>
        </w:rPr>
        <w:t xml:space="preserve">Hard </w:t>
      </w:r>
      <w:r w:rsidRPr="00D04F6C">
        <w:rPr>
          <w:i/>
          <w:iCs/>
          <w:sz w:val="24"/>
          <w:szCs w:val="24"/>
        </w:rPr>
        <w:t xml:space="preserve">clams (Meretrix meretrix </w:t>
      </w:r>
      <w:r w:rsidRPr="00D04F6C">
        <w:rPr>
          <w:iCs/>
          <w:sz w:val="24"/>
          <w:szCs w:val="24"/>
        </w:rPr>
        <w:t>L</w:t>
      </w:r>
      <w:r w:rsidRPr="00D04F6C">
        <w:rPr>
          <w:i/>
          <w:iCs/>
          <w:sz w:val="24"/>
          <w:szCs w:val="24"/>
        </w:rPr>
        <w:t>.) is non-toxic (LC</w:t>
      </w:r>
      <w:r w:rsidRPr="00D04F6C">
        <w:rPr>
          <w:i/>
          <w:iCs/>
          <w:sz w:val="24"/>
          <w:szCs w:val="24"/>
          <w:vertAlign w:val="subscript"/>
        </w:rPr>
        <w:t>50</w:t>
      </w:r>
      <w:r w:rsidRPr="00D04F6C">
        <w:rPr>
          <w:i/>
          <w:iCs/>
          <w:sz w:val="24"/>
          <w:szCs w:val="24"/>
        </w:rPr>
        <w:t xml:space="preserve"> &gt; 1000 μg/ml) in the BSLT </w:t>
      </w:r>
      <w:r w:rsidRPr="00D04F6C">
        <w:rPr>
          <w:i/>
          <w:iCs/>
          <w:sz w:val="24"/>
          <w:szCs w:val="24"/>
          <w:lang w:val="en-US"/>
        </w:rPr>
        <w:t>test</w:t>
      </w:r>
      <w:r w:rsidRPr="00D04F6C">
        <w:rPr>
          <w:i/>
          <w:iCs/>
          <w:sz w:val="24"/>
          <w:szCs w:val="24"/>
        </w:rPr>
        <w:t>.</w:t>
      </w:r>
    </w:p>
    <w:p w14:paraId="6828F62D" w14:textId="77777777" w:rsidR="00D04F6C" w:rsidRPr="00D04F6C" w:rsidRDefault="00D04F6C" w:rsidP="00D04F6C">
      <w:pPr>
        <w:ind w:firstLine="720"/>
        <w:jc w:val="both"/>
        <w:rPr>
          <w:sz w:val="24"/>
          <w:szCs w:val="24"/>
          <w:lang w:val="en-US"/>
        </w:rPr>
      </w:pPr>
    </w:p>
    <w:p w14:paraId="067908D9" w14:textId="77777777" w:rsidR="00D04F6C" w:rsidRPr="00D04F6C" w:rsidRDefault="00D04F6C" w:rsidP="00D04F6C">
      <w:pPr>
        <w:jc w:val="both"/>
        <w:rPr>
          <w:sz w:val="24"/>
          <w:szCs w:val="24"/>
        </w:rPr>
      </w:pPr>
    </w:p>
    <w:p w14:paraId="6C5520E8" w14:textId="77777777" w:rsidR="00D04F6C" w:rsidRPr="00D04F6C" w:rsidRDefault="00D04F6C" w:rsidP="00D04F6C">
      <w:pPr>
        <w:jc w:val="both"/>
        <w:rPr>
          <w:i/>
          <w:iCs/>
          <w:sz w:val="24"/>
          <w:szCs w:val="24"/>
        </w:rPr>
      </w:pPr>
      <w:r w:rsidRPr="00D04F6C">
        <w:rPr>
          <w:b/>
          <w:bCs/>
          <w:i/>
          <w:iCs/>
          <w:sz w:val="24"/>
          <w:szCs w:val="24"/>
        </w:rPr>
        <w:t xml:space="preserve">Keywords: </w:t>
      </w:r>
      <w:r w:rsidRPr="00D04F6C">
        <w:rPr>
          <w:i/>
          <w:iCs/>
          <w:sz w:val="24"/>
          <w:szCs w:val="24"/>
        </w:rPr>
        <w:t xml:space="preserve">Chitosan, </w:t>
      </w:r>
      <w:r w:rsidRPr="00D04F6C">
        <w:rPr>
          <w:i/>
          <w:iCs/>
          <w:sz w:val="24"/>
          <w:szCs w:val="24"/>
          <w:lang w:val="en-US"/>
        </w:rPr>
        <w:t>Clams</w:t>
      </w:r>
      <w:r w:rsidRPr="00D04F6C">
        <w:rPr>
          <w:i/>
          <w:iCs/>
          <w:sz w:val="24"/>
          <w:szCs w:val="24"/>
        </w:rPr>
        <w:t>, Toxicity Test, BSLT</w:t>
      </w:r>
    </w:p>
    <w:p w14:paraId="5FAA074F" w14:textId="77777777" w:rsidR="009C13ED" w:rsidRDefault="009C13ED" w:rsidP="009C13ED">
      <w:pPr>
        <w:rPr>
          <w:rFonts w:asciiTheme="majorBidi" w:hAnsiTheme="majorBidi" w:cstheme="majorBidi"/>
          <w:i/>
          <w:iCs/>
          <w:sz w:val="24"/>
          <w:szCs w:val="24"/>
          <w:lang w:val="en-US"/>
        </w:rPr>
      </w:pPr>
    </w:p>
    <w:p w14:paraId="18E73D30" w14:textId="77777777" w:rsidR="009C13ED" w:rsidRDefault="009C13ED" w:rsidP="009C13ED">
      <w:pPr>
        <w:rPr>
          <w:rFonts w:asciiTheme="majorBidi" w:hAnsiTheme="majorBidi" w:cstheme="majorBidi"/>
          <w:i/>
          <w:iCs/>
          <w:sz w:val="24"/>
          <w:szCs w:val="24"/>
          <w:lang w:val="en-US"/>
        </w:rPr>
      </w:pPr>
    </w:p>
    <w:p w14:paraId="7A232BF5" w14:textId="77777777" w:rsidR="009C13ED" w:rsidRDefault="009C13ED" w:rsidP="009C13ED">
      <w:pPr>
        <w:rPr>
          <w:rFonts w:asciiTheme="majorBidi" w:hAnsiTheme="majorBidi" w:cstheme="majorBidi"/>
          <w:i/>
          <w:iCs/>
          <w:sz w:val="24"/>
          <w:szCs w:val="24"/>
          <w:lang w:val="en-US"/>
        </w:rPr>
      </w:pPr>
    </w:p>
    <w:p w14:paraId="325A47D2" w14:textId="77777777" w:rsidR="009C13ED" w:rsidRDefault="009C13ED" w:rsidP="009C13ED">
      <w:pPr>
        <w:rPr>
          <w:rFonts w:asciiTheme="majorBidi" w:hAnsiTheme="majorBidi" w:cstheme="majorBidi"/>
          <w:i/>
          <w:iCs/>
          <w:sz w:val="24"/>
          <w:szCs w:val="24"/>
          <w:lang w:val="en-US"/>
        </w:rPr>
      </w:pPr>
      <w:bookmarkStart w:id="4" w:name="_GoBack"/>
      <w:bookmarkEnd w:id="4"/>
    </w:p>
    <w:sectPr w:rsidR="009C13ED" w:rsidSect="00CD6589">
      <w:headerReference w:type="default" r:id="rId9"/>
      <w:footerReference w:type="default" r:id="rId10"/>
      <w:pgSz w:w="11900" w:h="16840" w:code="9"/>
      <w:pgMar w:top="1701" w:right="1701" w:bottom="1701" w:left="2268" w:header="720" w:footer="720" w:gutter="0"/>
      <w:pgNumType w:fmt="lowerRoman" w:start="1"/>
      <w:cols w:space="55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E98B6" w14:textId="77777777" w:rsidR="000F3EC2" w:rsidRDefault="000F3EC2">
      <w:r>
        <w:separator/>
      </w:r>
    </w:p>
  </w:endnote>
  <w:endnote w:type="continuationSeparator" w:id="0">
    <w:p w14:paraId="4DB9BA08" w14:textId="77777777" w:rsidR="000F3EC2" w:rsidRDefault="000F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9301" w14:textId="77777777" w:rsidR="00D04F6C" w:rsidRDefault="00D04F6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CE678" w14:textId="77777777" w:rsidR="000F3EC2" w:rsidRDefault="000F3EC2">
      <w:r>
        <w:separator/>
      </w:r>
    </w:p>
  </w:footnote>
  <w:footnote w:type="continuationSeparator" w:id="0">
    <w:p w14:paraId="3DA37575" w14:textId="77777777" w:rsidR="000F3EC2" w:rsidRDefault="000F3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50E20" w14:textId="77777777" w:rsidR="00D04F6C" w:rsidRDefault="00D04F6C">
    <w:pPr>
      <w:pStyle w:val="BodyText"/>
      <w:spacing w:line="14" w:lineRule="auto"/>
      <w:rPr>
        <w:sz w:val="20"/>
      </w:rPr>
    </w:pPr>
    <w:r>
      <w:rPr>
        <w:noProof/>
        <w:lang w:val="en-US"/>
      </w:rPr>
      <mc:AlternateContent>
        <mc:Choice Requires="wps">
          <w:drawing>
            <wp:anchor distT="0" distB="0" distL="114300" distR="114300" simplePos="0" relativeHeight="251657216" behindDoc="1" locked="0" layoutInCell="1" allowOverlap="1" wp14:anchorId="5841D941" wp14:editId="7138688E">
              <wp:simplePos x="0" y="0"/>
              <wp:positionH relativeFrom="page">
                <wp:posOffset>6290945</wp:posOffset>
              </wp:positionH>
              <wp:positionV relativeFrom="page">
                <wp:posOffset>438150</wp:posOffset>
              </wp:positionV>
              <wp:extent cx="228600"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4C30" w14:textId="77777777" w:rsidR="00D04F6C" w:rsidRDefault="00D04F6C">
                          <w:pPr>
                            <w:pStyle w:val="BodyText"/>
                            <w:spacing w:before="10"/>
                            <w:ind w:left="60"/>
                          </w:pPr>
                          <w:r>
                            <w:fldChar w:fldCharType="begin"/>
                          </w:r>
                          <w:r>
                            <w:instrText xml:space="preserve"> PAGE </w:instrText>
                          </w:r>
                          <w:r>
                            <w:fldChar w:fldCharType="separate"/>
                          </w:r>
                          <w:r w:rsidR="00CD6589">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95.35pt;margin-top:34.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f+rQ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" filled="f" stroked="f">
              <v:textbox inset="0,0,0,0">
                <w:txbxContent>
                  <w:p w14:paraId="48604C30" w14:textId="77777777" w:rsidR="00D04F6C" w:rsidRDefault="00D04F6C">
                    <w:pPr>
                      <w:pStyle w:val="BodyText"/>
                      <w:spacing w:before="10"/>
                      <w:ind w:left="60"/>
                    </w:pPr>
                    <w:r>
                      <w:fldChar w:fldCharType="begin"/>
                    </w:r>
                    <w:r>
                      <w:instrText xml:space="preserve"> PAGE </w:instrText>
                    </w:r>
                    <w:r>
                      <w:fldChar w:fldCharType="separate"/>
                    </w:r>
                    <w:r w:rsidR="00CD6589">
                      <w:rPr>
                        <w:noProof/>
                      </w:rPr>
                      <w:t>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4E0"/>
    <w:multiLevelType w:val="hybridMultilevel"/>
    <w:tmpl w:val="599AF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57D8D"/>
    <w:multiLevelType w:val="multilevel"/>
    <w:tmpl w:val="A52E5D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DB35CB"/>
    <w:multiLevelType w:val="hybridMultilevel"/>
    <w:tmpl w:val="9634F4E0"/>
    <w:lvl w:ilvl="0" w:tplc="E99E014E">
      <w:numFmt w:val="bullet"/>
      <w:lvlText w:val="-"/>
      <w:lvlJc w:val="left"/>
      <w:pPr>
        <w:ind w:left="720" w:hanging="360"/>
      </w:pPr>
      <w:rPr>
        <w:rFonts w:ascii="Times New Roman" w:eastAsia="Times New Roman" w:hAnsi="Times New Roman" w:cs="Times New Roman" w:hint="default"/>
        <w:w w:val="99"/>
        <w:sz w:val="24"/>
        <w:szCs w:val="24"/>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C30C5"/>
    <w:multiLevelType w:val="multilevel"/>
    <w:tmpl w:val="7E70114E"/>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69" w:hanging="360"/>
      </w:pPr>
    </w:lvl>
    <w:lvl w:ilvl="4">
      <w:start w:val="1"/>
      <w:numFmt w:val="decimal"/>
      <w:lvlText w:val="%5."/>
      <w:lvlJc w:val="left"/>
      <w:pPr>
        <w:ind w:left="121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8A0D03"/>
    <w:multiLevelType w:val="hybridMultilevel"/>
    <w:tmpl w:val="2236F5C2"/>
    <w:lvl w:ilvl="0" w:tplc="0409000B">
      <w:start w:val="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8009F"/>
    <w:multiLevelType w:val="hybridMultilevel"/>
    <w:tmpl w:val="096CDF54"/>
    <w:lvl w:ilvl="0" w:tplc="0B5E6D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53C9D"/>
    <w:multiLevelType w:val="multilevel"/>
    <w:tmpl w:val="36BAC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6A05FD"/>
    <w:multiLevelType w:val="multilevel"/>
    <w:tmpl w:val="12D009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2A81AFD"/>
    <w:multiLevelType w:val="multilevel"/>
    <w:tmpl w:val="2E003A9E"/>
    <w:lvl w:ilvl="0">
      <w:start w:val="7"/>
      <w:numFmt w:val="decimal"/>
      <w:lvlText w:val="%1."/>
      <w:lvlJc w:val="left"/>
      <w:pPr>
        <w:ind w:left="720" w:hanging="360"/>
      </w:pPr>
      <w:rPr>
        <w:rFonts w:hint="default"/>
      </w:rPr>
    </w:lvl>
    <w:lvl w:ilvl="1">
      <w:start w:val="1"/>
      <w:numFmt w:val="decimal"/>
      <w:lvlText w:val="%2."/>
      <w:lvlJc w:val="left"/>
      <w:pPr>
        <w:ind w:left="1352"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decimal"/>
      <w:lvlText w:val="%5."/>
      <w:lvlJc w:val="left"/>
      <w:pPr>
        <w:ind w:left="121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BD3989"/>
    <w:multiLevelType w:val="hybridMultilevel"/>
    <w:tmpl w:val="12746670"/>
    <w:lvl w:ilvl="0" w:tplc="E99E014E">
      <w:numFmt w:val="bullet"/>
      <w:lvlText w:val="-"/>
      <w:lvlJc w:val="left"/>
      <w:pPr>
        <w:ind w:left="783" w:hanging="360"/>
      </w:pPr>
      <w:rPr>
        <w:rFonts w:ascii="Times New Roman" w:eastAsia="Times New Roman" w:hAnsi="Times New Roman" w:cs="Times New Roman" w:hint="default"/>
        <w:w w:val="99"/>
        <w:sz w:val="24"/>
        <w:szCs w:val="24"/>
        <w:lang w:val="id" w:eastAsia="en-US" w:bidi="ar-SA"/>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3D454306"/>
    <w:multiLevelType w:val="hybridMultilevel"/>
    <w:tmpl w:val="6B981278"/>
    <w:lvl w:ilvl="0" w:tplc="E99E014E">
      <w:numFmt w:val="bullet"/>
      <w:lvlText w:val="-"/>
      <w:lvlJc w:val="left"/>
      <w:pPr>
        <w:ind w:left="783" w:hanging="360"/>
      </w:pPr>
      <w:rPr>
        <w:rFonts w:ascii="Times New Roman" w:eastAsia="Times New Roman" w:hAnsi="Times New Roman" w:cs="Times New Roman" w:hint="default"/>
        <w:w w:val="99"/>
        <w:sz w:val="24"/>
        <w:szCs w:val="24"/>
        <w:lang w:val="id" w:eastAsia="en-US" w:bidi="ar-SA"/>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3F5C7F43"/>
    <w:multiLevelType w:val="multilevel"/>
    <w:tmpl w:val="8F70343C"/>
    <w:lvl w:ilvl="0">
      <w:start w:val="7"/>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decimal"/>
      <w:lvlText w:val="%5."/>
      <w:lvlJc w:val="left"/>
      <w:pPr>
        <w:ind w:left="121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00D7BD0"/>
    <w:multiLevelType w:val="multilevel"/>
    <w:tmpl w:val="8F70343C"/>
    <w:lvl w:ilvl="0">
      <w:start w:val="7"/>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decimal"/>
      <w:lvlText w:val="%5."/>
      <w:lvlJc w:val="left"/>
      <w:pPr>
        <w:ind w:left="121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3280A9A"/>
    <w:multiLevelType w:val="hybridMultilevel"/>
    <w:tmpl w:val="DECA8C24"/>
    <w:lvl w:ilvl="0" w:tplc="CEDC589C">
      <w:numFmt w:val="bullet"/>
      <w:lvlText w:val="-"/>
      <w:lvlJc w:val="left"/>
      <w:pPr>
        <w:ind w:left="827" w:hanging="360"/>
      </w:pPr>
      <w:rPr>
        <w:rFonts w:ascii="Times New Roman" w:eastAsia="Times New Roman" w:hAnsi="Times New Roman" w:cs="Times New Roman" w:hint="default"/>
        <w:w w:val="99"/>
        <w:sz w:val="24"/>
        <w:szCs w:val="24"/>
        <w:lang w:val="id" w:eastAsia="en-US" w:bidi="ar-SA"/>
      </w:rPr>
    </w:lvl>
    <w:lvl w:ilvl="1" w:tplc="E446E498">
      <w:numFmt w:val="bullet"/>
      <w:lvlText w:val="•"/>
      <w:lvlJc w:val="left"/>
      <w:pPr>
        <w:ind w:left="941" w:hanging="360"/>
      </w:pPr>
      <w:rPr>
        <w:rFonts w:hint="default"/>
        <w:lang w:val="id" w:eastAsia="en-US" w:bidi="ar-SA"/>
      </w:rPr>
    </w:lvl>
    <w:lvl w:ilvl="2" w:tplc="2F6A7D4E">
      <w:numFmt w:val="bullet"/>
      <w:lvlText w:val="•"/>
      <w:lvlJc w:val="left"/>
      <w:pPr>
        <w:ind w:left="1063" w:hanging="360"/>
      </w:pPr>
      <w:rPr>
        <w:rFonts w:hint="default"/>
        <w:lang w:val="id" w:eastAsia="en-US" w:bidi="ar-SA"/>
      </w:rPr>
    </w:lvl>
    <w:lvl w:ilvl="3" w:tplc="805CCE7A">
      <w:numFmt w:val="bullet"/>
      <w:lvlText w:val="•"/>
      <w:lvlJc w:val="left"/>
      <w:pPr>
        <w:ind w:left="1184" w:hanging="360"/>
      </w:pPr>
      <w:rPr>
        <w:rFonts w:hint="default"/>
        <w:lang w:val="id" w:eastAsia="en-US" w:bidi="ar-SA"/>
      </w:rPr>
    </w:lvl>
    <w:lvl w:ilvl="4" w:tplc="C9B81FB0">
      <w:numFmt w:val="bullet"/>
      <w:lvlText w:val="•"/>
      <w:lvlJc w:val="left"/>
      <w:pPr>
        <w:ind w:left="1306" w:hanging="360"/>
      </w:pPr>
      <w:rPr>
        <w:rFonts w:hint="default"/>
        <w:lang w:val="id" w:eastAsia="en-US" w:bidi="ar-SA"/>
      </w:rPr>
    </w:lvl>
    <w:lvl w:ilvl="5" w:tplc="F0744E44">
      <w:numFmt w:val="bullet"/>
      <w:lvlText w:val="•"/>
      <w:lvlJc w:val="left"/>
      <w:pPr>
        <w:ind w:left="1427" w:hanging="360"/>
      </w:pPr>
      <w:rPr>
        <w:rFonts w:hint="default"/>
        <w:lang w:val="id" w:eastAsia="en-US" w:bidi="ar-SA"/>
      </w:rPr>
    </w:lvl>
    <w:lvl w:ilvl="6" w:tplc="162CFE2E">
      <w:numFmt w:val="bullet"/>
      <w:lvlText w:val="•"/>
      <w:lvlJc w:val="left"/>
      <w:pPr>
        <w:ind w:left="1549" w:hanging="360"/>
      </w:pPr>
      <w:rPr>
        <w:rFonts w:hint="default"/>
        <w:lang w:val="id" w:eastAsia="en-US" w:bidi="ar-SA"/>
      </w:rPr>
    </w:lvl>
    <w:lvl w:ilvl="7" w:tplc="ECDAEA70">
      <w:numFmt w:val="bullet"/>
      <w:lvlText w:val="•"/>
      <w:lvlJc w:val="left"/>
      <w:pPr>
        <w:ind w:left="1670" w:hanging="360"/>
      </w:pPr>
      <w:rPr>
        <w:rFonts w:hint="default"/>
        <w:lang w:val="id" w:eastAsia="en-US" w:bidi="ar-SA"/>
      </w:rPr>
    </w:lvl>
    <w:lvl w:ilvl="8" w:tplc="59EAB94A">
      <w:numFmt w:val="bullet"/>
      <w:lvlText w:val="•"/>
      <w:lvlJc w:val="left"/>
      <w:pPr>
        <w:ind w:left="1792" w:hanging="360"/>
      </w:pPr>
      <w:rPr>
        <w:rFonts w:hint="default"/>
        <w:lang w:val="id" w:eastAsia="en-US" w:bidi="ar-SA"/>
      </w:rPr>
    </w:lvl>
  </w:abstractNum>
  <w:abstractNum w:abstractNumId="14">
    <w:nsid w:val="46160108"/>
    <w:multiLevelType w:val="hybridMultilevel"/>
    <w:tmpl w:val="86584BB2"/>
    <w:lvl w:ilvl="0" w:tplc="E99E014E">
      <w:numFmt w:val="bullet"/>
      <w:lvlText w:val="-"/>
      <w:lvlJc w:val="left"/>
      <w:pPr>
        <w:ind w:left="720" w:hanging="360"/>
      </w:pPr>
      <w:rPr>
        <w:rFonts w:ascii="Times New Roman" w:eastAsia="Times New Roman" w:hAnsi="Times New Roman" w:cs="Times New Roman" w:hint="default"/>
        <w:w w:val="99"/>
        <w:sz w:val="24"/>
        <w:szCs w:val="24"/>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D1DF4"/>
    <w:multiLevelType w:val="hybridMultilevel"/>
    <w:tmpl w:val="B7D0171C"/>
    <w:lvl w:ilvl="0" w:tplc="F59A9C56">
      <w:numFmt w:val="bullet"/>
      <w:lvlText w:val="-"/>
      <w:lvlJc w:val="left"/>
      <w:pPr>
        <w:ind w:left="810" w:hanging="360"/>
      </w:pPr>
      <w:rPr>
        <w:rFonts w:ascii="Times New Roman" w:eastAsia="Times New Roman" w:hAnsi="Times New Roman" w:cs="Times New Roman" w:hint="default"/>
        <w:w w:val="99"/>
        <w:sz w:val="24"/>
        <w:szCs w:val="24"/>
        <w:lang w:val="id" w:eastAsia="en-US" w:bidi="ar-SA"/>
      </w:rPr>
    </w:lvl>
    <w:lvl w:ilvl="1" w:tplc="28DE4742">
      <w:numFmt w:val="bullet"/>
      <w:lvlText w:val="•"/>
      <w:lvlJc w:val="left"/>
      <w:pPr>
        <w:ind w:left="941" w:hanging="360"/>
      </w:pPr>
      <w:rPr>
        <w:rFonts w:hint="default"/>
        <w:lang w:val="id" w:eastAsia="en-US" w:bidi="ar-SA"/>
      </w:rPr>
    </w:lvl>
    <w:lvl w:ilvl="2" w:tplc="14708954">
      <w:numFmt w:val="bullet"/>
      <w:lvlText w:val="•"/>
      <w:lvlJc w:val="left"/>
      <w:pPr>
        <w:ind w:left="1063" w:hanging="360"/>
      </w:pPr>
      <w:rPr>
        <w:rFonts w:hint="default"/>
        <w:lang w:val="id" w:eastAsia="en-US" w:bidi="ar-SA"/>
      </w:rPr>
    </w:lvl>
    <w:lvl w:ilvl="3" w:tplc="CE66D092">
      <w:numFmt w:val="bullet"/>
      <w:lvlText w:val="•"/>
      <w:lvlJc w:val="left"/>
      <w:pPr>
        <w:ind w:left="1184" w:hanging="360"/>
      </w:pPr>
      <w:rPr>
        <w:rFonts w:hint="default"/>
        <w:lang w:val="id" w:eastAsia="en-US" w:bidi="ar-SA"/>
      </w:rPr>
    </w:lvl>
    <w:lvl w:ilvl="4" w:tplc="FAFC2FAA">
      <w:numFmt w:val="bullet"/>
      <w:lvlText w:val="•"/>
      <w:lvlJc w:val="left"/>
      <w:pPr>
        <w:ind w:left="1306" w:hanging="360"/>
      </w:pPr>
      <w:rPr>
        <w:rFonts w:hint="default"/>
        <w:lang w:val="id" w:eastAsia="en-US" w:bidi="ar-SA"/>
      </w:rPr>
    </w:lvl>
    <w:lvl w:ilvl="5" w:tplc="D498461E">
      <w:numFmt w:val="bullet"/>
      <w:lvlText w:val="•"/>
      <w:lvlJc w:val="left"/>
      <w:pPr>
        <w:ind w:left="1427" w:hanging="360"/>
      </w:pPr>
      <w:rPr>
        <w:rFonts w:hint="default"/>
        <w:lang w:val="id" w:eastAsia="en-US" w:bidi="ar-SA"/>
      </w:rPr>
    </w:lvl>
    <w:lvl w:ilvl="6" w:tplc="73FE7130">
      <w:numFmt w:val="bullet"/>
      <w:lvlText w:val="•"/>
      <w:lvlJc w:val="left"/>
      <w:pPr>
        <w:ind w:left="1549" w:hanging="360"/>
      </w:pPr>
      <w:rPr>
        <w:rFonts w:hint="default"/>
        <w:lang w:val="id" w:eastAsia="en-US" w:bidi="ar-SA"/>
      </w:rPr>
    </w:lvl>
    <w:lvl w:ilvl="7" w:tplc="AC141E7A">
      <w:numFmt w:val="bullet"/>
      <w:lvlText w:val="•"/>
      <w:lvlJc w:val="left"/>
      <w:pPr>
        <w:ind w:left="1670" w:hanging="360"/>
      </w:pPr>
      <w:rPr>
        <w:rFonts w:hint="default"/>
        <w:lang w:val="id" w:eastAsia="en-US" w:bidi="ar-SA"/>
      </w:rPr>
    </w:lvl>
    <w:lvl w:ilvl="8" w:tplc="8F321C42">
      <w:numFmt w:val="bullet"/>
      <w:lvlText w:val="•"/>
      <w:lvlJc w:val="left"/>
      <w:pPr>
        <w:ind w:left="1792" w:hanging="360"/>
      </w:pPr>
      <w:rPr>
        <w:rFonts w:hint="default"/>
        <w:lang w:val="id" w:eastAsia="en-US" w:bidi="ar-SA"/>
      </w:rPr>
    </w:lvl>
  </w:abstractNum>
  <w:abstractNum w:abstractNumId="16">
    <w:nsid w:val="5ABC39C3"/>
    <w:multiLevelType w:val="hybridMultilevel"/>
    <w:tmpl w:val="9F4803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DD92350"/>
    <w:multiLevelType w:val="hybridMultilevel"/>
    <w:tmpl w:val="FE6AC8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34E64"/>
    <w:multiLevelType w:val="multilevel"/>
    <w:tmpl w:val="B9FC77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77549E3"/>
    <w:multiLevelType w:val="multilevel"/>
    <w:tmpl w:val="85302226"/>
    <w:lvl w:ilvl="0">
      <w:start w:val="1"/>
      <w:numFmt w:val="decimal"/>
      <w:lvlText w:val="%1."/>
      <w:lvlJc w:val="left"/>
      <w:pPr>
        <w:ind w:left="1080" w:hanging="360"/>
      </w:pPr>
      <w:rPr>
        <w:rFonts w:hint="default"/>
        <w:b w:val="0"/>
      </w:rPr>
    </w:lvl>
    <w:lvl w:ilvl="1">
      <w:start w:val="3"/>
      <w:numFmt w:val="decimal"/>
      <w:isLgl/>
      <w:lvlText w:val="%1.%2"/>
      <w:lvlJc w:val="left"/>
      <w:pPr>
        <w:ind w:left="644"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78517B8"/>
    <w:multiLevelType w:val="multilevel"/>
    <w:tmpl w:val="5302F78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8473AFA"/>
    <w:multiLevelType w:val="multilevel"/>
    <w:tmpl w:val="1AF6937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9054300"/>
    <w:multiLevelType w:val="hybridMultilevel"/>
    <w:tmpl w:val="56205CEE"/>
    <w:lvl w:ilvl="0" w:tplc="E99E014E">
      <w:numFmt w:val="bullet"/>
      <w:lvlText w:val="-"/>
      <w:lvlJc w:val="left"/>
      <w:pPr>
        <w:ind w:left="783" w:hanging="360"/>
      </w:pPr>
      <w:rPr>
        <w:rFonts w:ascii="Times New Roman" w:eastAsia="Times New Roman" w:hAnsi="Times New Roman" w:cs="Times New Roman" w:hint="default"/>
        <w:w w:val="99"/>
        <w:sz w:val="24"/>
        <w:szCs w:val="24"/>
        <w:lang w:val="id" w:eastAsia="en-US" w:bidi="ar-SA"/>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nsid w:val="696A4D8A"/>
    <w:multiLevelType w:val="multilevel"/>
    <w:tmpl w:val="F432BD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AF7A25"/>
    <w:multiLevelType w:val="hybridMultilevel"/>
    <w:tmpl w:val="71404566"/>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nsid w:val="75767F78"/>
    <w:multiLevelType w:val="hybridMultilevel"/>
    <w:tmpl w:val="449C6F68"/>
    <w:lvl w:ilvl="0" w:tplc="E99E014E">
      <w:numFmt w:val="bullet"/>
      <w:lvlText w:val="-"/>
      <w:lvlJc w:val="left"/>
      <w:pPr>
        <w:ind w:left="783" w:hanging="360"/>
      </w:pPr>
      <w:rPr>
        <w:rFonts w:ascii="Times New Roman" w:eastAsia="Times New Roman" w:hAnsi="Times New Roman" w:cs="Times New Roman" w:hint="default"/>
        <w:w w:val="99"/>
        <w:sz w:val="24"/>
        <w:szCs w:val="24"/>
        <w:lang w:val="id" w:eastAsia="en-US" w:bidi="ar-SA"/>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75840D1F"/>
    <w:multiLevelType w:val="multilevel"/>
    <w:tmpl w:val="241834F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6796278"/>
    <w:multiLevelType w:val="hybridMultilevel"/>
    <w:tmpl w:val="6F56A50C"/>
    <w:lvl w:ilvl="0" w:tplc="30E07336">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678CA"/>
    <w:multiLevelType w:val="hybridMultilevel"/>
    <w:tmpl w:val="6978993A"/>
    <w:lvl w:ilvl="0" w:tplc="E99E014E">
      <w:numFmt w:val="bullet"/>
      <w:lvlText w:val="-"/>
      <w:lvlJc w:val="left"/>
      <w:pPr>
        <w:ind w:left="828" w:hanging="360"/>
      </w:pPr>
      <w:rPr>
        <w:rFonts w:ascii="Times New Roman" w:eastAsia="Times New Roman" w:hAnsi="Times New Roman" w:cs="Times New Roman" w:hint="default"/>
        <w:w w:val="99"/>
        <w:sz w:val="24"/>
        <w:szCs w:val="24"/>
        <w:lang w:val="id" w:eastAsia="en-US" w:bidi="ar-SA"/>
      </w:rPr>
    </w:lvl>
    <w:lvl w:ilvl="1" w:tplc="476A4048">
      <w:numFmt w:val="bullet"/>
      <w:lvlText w:val="•"/>
      <w:lvlJc w:val="left"/>
      <w:pPr>
        <w:ind w:left="951" w:hanging="360"/>
      </w:pPr>
      <w:rPr>
        <w:rFonts w:hint="default"/>
        <w:lang w:val="id" w:eastAsia="en-US" w:bidi="ar-SA"/>
      </w:rPr>
    </w:lvl>
    <w:lvl w:ilvl="2" w:tplc="9FE2072A">
      <w:numFmt w:val="bullet"/>
      <w:lvlText w:val="•"/>
      <w:lvlJc w:val="left"/>
      <w:pPr>
        <w:ind w:left="1083" w:hanging="360"/>
      </w:pPr>
      <w:rPr>
        <w:rFonts w:hint="default"/>
        <w:lang w:val="id" w:eastAsia="en-US" w:bidi="ar-SA"/>
      </w:rPr>
    </w:lvl>
    <w:lvl w:ilvl="3" w:tplc="3F48F7F2">
      <w:numFmt w:val="bullet"/>
      <w:lvlText w:val="•"/>
      <w:lvlJc w:val="left"/>
      <w:pPr>
        <w:ind w:left="1215" w:hanging="360"/>
      </w:pPr>
      <w:rPr>
        <w:rFonts w:hint="default"/>
        <w:lang w:val="id" w:eastAsia="en-US" w:bidi="ar-SA"/>
      </w:rPr>
    </w:lvl>
    <w:lvl w:ilvl="4" w:tplc="8A2AE762">
      <w:numFmt w:val="bullet"/>
      <w:lvlText w:val="•"/>
      <w:lvlJc w:val="left"/>
      <w:pPr>
        <w:ind w:left="1347" w:hanging="360"/>
      </w:pPr>
      <w:rPr>
        <w:rFonts w:hint="default"/>
        <w:lang w:val="id" w:eastAsia="en-US" w:bidi="ar-SA"/>
      </w:rPr>
    </w:lvl>
    <w:lvl w:ilvl="5" w:tplc="2D86CCB6">
      <w:numFmt w:val="bullet"/>
      <w:lvlText w:val="•"/>
      <w:lvlJc w:val="left"/>
      <w:pPr>
        <w:ind w:left="1479" w:hanging="360"/>
      </w:pPr>
      <w:rPr>
        <w:rFonts w:hint="default"/>
        <w:lang w:val="id" w:eastAsia="en-US" w:bidi="ar-SA"/>
      </w:rPr>
    </w:lvl>
    <w:lvl w:ilvl="6" w:tplc="E63644BA">
      <w:numFmt w:val="bullet"/>
      <w:lvlText w:val="•"/>
      <w:lvlJc w:val="left"/>
      <w:pPr>
        <w:ind w:left="1611" w:hanging="360"/>
      </w:pPr>
      <w:rPr>
        <w:rFonts w:hint="default"/>
        <w:lang w:val="id" w:eastAsia="en-US" w:bidi="ar-SA"/>
      </w:rPr>
    </w:lvl>
    <w:lvl w:ilvl="7" w:tplc="2AAA4492">
      <w:numFmt w:val="bullet"/>
      <w:lvlText w:val="•"/>
      <w:lvlJc w:val="left"/>
      <w:pPr>
        <w:ind w:left="1743" w:hanging="360"/>
      </w:pPr>
      <w:rPr>
        <w:rFonts w:hint="default"/>
        <w:lang w:val="id" w:eastAsia="en-US" w:bidi="ar-SA"/>
      </w:rPr>
    </w:lvl>
    <w:lvl w:ilvl="8" w:tplc="063EB224">
      <w:numFmt w:val="bullet"/>
      <w:lvlText w:val="•"/>
      <w:lvlJc w:val="left"/>
      <w:pPr>
        <w:ind w:left="1875" w:hanging="360"/>
      </w:pPr>
      <w:rPr>
        <w:rFonts w:hint="default"/>
        <w:lang w:val="id" w:eastAsia="en-US" w:bidi="ar-SA"/>
      </w:rPr>
    </w:lvl>
  </w:abstractNum>
  <w:num w:numId="1">
    <w:abstractNumId w:val="1"/>
  </w:num>
  <w:num w:numId="2">
    <w:abstractNumId w:val="19"/>
  </w:num>
  <w:num w:numId="3">
    <w:abstractNumId w:val="20"/>
  </w:num>
  <w:num w:numId="4">
    <w:abstractNumId w:val="18"/>
  </w:num>
  <w:num w:numId="5">
    <w:abstractNumId w:val="3"/>
  </w:num>
  <w:num w:numId="6">
    <w:abstractNumId w:val="6"/>
  </w:num>
  <w:num w:numId="7">
    <w:abstractNumId w:val="0"/>
  </w:num>
  <w:num w:numId="8">
    <w:abstractNumId w:val="23"/>
  </w:num>
  <w:num w:numId="9">
    <w:abstractNumId w:val="21"/>
  </w:num>
  <w:num w:numId="10">
    <w:abstractNumId w:val="11"/>
  </w:num>
  <w:num w:numId="11">
    <w:abstractNumId w:val="12"/>
  </w:num>
  <w:num w:numId="12">
    <w:abstractNumId w:val="8"/>
  </w:num>
  <w:num w:numId="13">
    <w:abstractNumId w:val="26"/>
  </w:num>
  <w:num w:numId="14">
    <w:abstractNumId w:val="24"/>
  </w:num>
  <w:num w:numId="15">
    <w:abstractNumId w:val="7"/>
  </w:num>
  <w:num w:numId="16">
    <w:abstractNumId w:val="16"/>
  </w:num>
  <w:num w:numId="17">
    <w:abstractNumId w:val="13"/>
  </w:num>
  <w:num w:numId="18">
    <w:abstractNumId w:val="28"/>
  </w:num>
  <w:num w:numId="19">
    <w:abstractNumId w:val="15"/>
  </w:num>
  <w:num w:numId="20">
    <w:abstractNumId w:val="27"/>
  </w:num>
  <w:num w:numId="21">
    <w:abstractNumId w:val="5"/>
  </w:num>
  <w:num w:numId="22">
    <w:abstractNumId w:val="2"/>
  </w:num>
  <w:num w:numId="23">
    <w:abstractNumId w:val="14"/>
  </w:num>
  <w:num w:numId="24">
    <w:abstractNumId w:val="25"/>
  </w:num>
  <w:num w:numId="25">
    <w:abstractNumId w:val="10"/>
  </w:num>
  <w:num w:numId="26">
    <w:abstractNumId w:val="22"/>
  </w:num>
  <w:num w:numId="27">
    <w:abstractNumId w:val="9"/>
  </w:num>
  <w:num w:numId="28">
    <w:abstractNumId w:val="17"/>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EA"/>
    <w:rsid w:val="00015BC1"/>
    <w:rsid w:val="000506EC"/>
    <w:rsid w:val="0006573F"/>
    <w:rsid w:val="00095216"/>
    <w:rsid w:val="00095C91"/>
    <w:rsid w:val="000B246B"/>
    <w:rsid w:val="000F14F7"/>
    <w:rsid w:val="000F3595"/>
    <w:rsid w:val="000F3856"/>
    <w:rsid w:val="000F3EC2"/>
    <w:rsid w:val="00135321"/>
    <w:rsid w:val="00136588"/>
    <w:rsid w:val="00154C3F"/>
    <w:rsid w:val="00165BE2"/>
    <w:rsid w:val="00172112"/>
    <w:rsid w:val="0019207B"/>
    <w:rsid w:val="001A4483"/>
    <w:rsid w:val="001A6689"/>
    <w:rsid w:val="001E4F64"/>
    <w:rsid w:val="0020537A"/>
    <w:rsid w:val="00211FE6"/>
    <w:rsid w:val="00240C8C"/>
    <w:rsid w:val="00243868"/>
    <w:rsid w:val="002856F4"/>
    <w:rsid w:val="002927AE"/>
    <w:rsid w:val="00297895"/>
    <w:rsid w:val="002A556B"/>
    <w:rsid w:val="002A680D"/>
    <w:rsid w:val="002A68D9"/>
    <w:rsid w:val="002C3B15"/>
    <w:rsid w:val="002D4556"/>
    <w:rsid w:val="002D7202"/>
    <w:rsid w:val="002E4258"/>
    <w:rsid w:val="0030524D"/>
    <w:rsid w:val="00311334"/>
    <w:rsid w:val="00320EF1"/>
    <w:rsid w:val="0033548A"/>
    <w:rsid w:val="003417DA"/>
    <w:rsid w:val="00355AA5"/>
    <w:rsid w:val="00381F46"/>
    <w:rsid w:val="003A24A9"/>
    <w:rsid w:val="003A5293"/>
    <w:rsid w:val="003B02A2"/>
    <w:rsid w:val="003B1FE9"/>
    <w:rsid w:val="003B2D03"/>
    <w:rsid w:val="003B3C2D"/>
    <w:rsid w:val="003B4EF0"/>
    <w:rsid w:val="003C033B"/>
    <w:rsid w:val="003C0B19"/>
    <w:rsid w:val="003C5955"/>
    <w:rsid w:val="003D5157"/>
    <w:rsid w:val="003E1D38"/>
    <w:rsid w:val="004143D3"/>
    <w:rsid w:val="004201D1"/>
    <w:rsid w:val="00424DD1"/>
    <w:rsid w:val="00441AF3"/>
    <w:rsid w:val="0044725A"/>
    <w:rsid w:val="00451CCF"/>
    <w:rsid w:val="00486D13"/>
    <w:rsid w:val="0049305A"/>
    <w:rsid w:val="004A39A9"/>
    <w:rsid w:val="004C1BD0"/>
    <w:rsid w:val="005044F3"/>
    <w:rsid w:val="0054631A"/>
    <w:rsid w:val="005523E1"/>
    <w:rsid w:val="00574904"/>
    <w:rsid w:val="00576029"/>
    <w:rsid w:val="0057706D"/>
    <w:rsid w:val="005821F8"/>
    <w:rsid w:val="005A18D3"/>
    <w:rsid w:val="005B5FE4"/>
    <w:rsid w:val="005C148B"/>
    <w:rsid w:val="005C711C"/>
    <w:rsid w:val="005D0136"/>
    <w:rsid w:val="005D5825"/>
    <w:rsid w:val="00601585"/>
    <w:rsid w:val="00607000"/>
    <w:rsid w:val="00617120"/>
    <w:rsid w:val="006322C7"/>
    <w:rsid w:val="00643F23"/>
    <w:rsid w:val="00652420"/>
    <w:rsid w:val="0065309E"/>
    <w:rsid w:val="00653B03"/>
    <w:rsid w:val="00660DA3"/>
    <w:rsid w:val="00660FE7"/>
    <w:rsid w:val="006636CD"/>
    <w:rsid w:val="00695BF7"/>
    <w:rsid w:val="006C0F01"/>
    <w:rsid w:val="006D2069"/>
    <w:rsid w:val="00713F0D"/>
    <w:rsid w:val="00731851"/>
    <w:rsid w:val="00764487"/>
    <w:rsid w:val="0078146E"/>
    <w:rsid w:val="0078382D"/>
    <w:rsid w:val="00792232"/>
    <w:rsid w:val="00797AF3"/>
    <w:rsid w:val="007A0A0E"/>
    <w:rsid w:val="007A2750"/>
    <w:rsid w:val="007A5B88"/>
    <w:rsid w:val="007B5BEF"/>
    <w:rsid w:val="00800665"/>
    <w:rsid w:val="00857A5A"/>
    <w:rsid w:val="0087225E"/>
    <w:rsid w:val="00896CF1"/>
    <w:rsid w:val="008B25A4"/>
    <w:rsid w:val="008B6428"/>
    <w:rsid w:val="008C2B3A"/>
    <w:rsid w:val="008D6A72"/>
    <w:rsid w:val="008F6159"/>
    <w:rsid w:val="009144EC"/>
    <w:rsid w:val="00924A99"/>
    <w:rsid w:val="009336D4"/>
    <w:rsid w:val="00936371"/>
    <w:rsid w:val="0094179A"/>
    <w:rsid w:val="0094395D"/>
    <w:rsid w:val="00980494"/>
    <w:rsid w:val="00984047"/>
    <w:rsid w:val="00992D47"/>
    <w:rsid w:val="00997882"/>
    <w:rsid w:val="009A6595"/>
    <w:rsid w:val="009C13ED"/>
    <w:rsid w:val="009D3946"/>
    <w:rsid w:val="009D54C4"/>
    <w:rsid w:val="009D623D"/>
    <w:rsid w:val="009E4271"/>
    <w:rsid w:val="009F1117"/>
    <w:rsid w:val="009F1F27"/>
    <w:rsid w:val="009F3144"/>
    <w:rsid w:val="009F5E7C"/>
    <w:rsid w:val="00A105A0"/>
    <w:rsid w:val="00A20A88"/>
    <w:rsid w:val="00A564AE"/>
    <w:rsid w:val="00A6234F"/>
    <w:rsid w:val="00A71CE5"/>
    <w:rsid w:val="00A95590"/>
    <w:rsid w:val="00A95A5B"/>
    <w:rsid w:val="00A963FF"/>
    <w:rsid w:val="00AB048C"/>
    <w:rsid w:val="00AC0D7E"/>
    <w:rsid w:val="00AE34FA"/>
    <w:rsid w:val="00AE3520"/>
    <w:rsid w:val="00AF0F24"/>
    <w:rsid w:val="00B069A3"/>
    <w:rsid w:val="00B07927"/>
    <w:rsid w:val="00B12714"/>
    <w:rsid w:val="00B165E3"/>
    <w:rsid w:val="00B25B05"/>
    <w:rsid w:val="00B3255F"/>
    <w:rsid w:val="00B42E1B"/>
    <w:rsid w:val="00B447D8"/>
    <w:rsid w:val="00B605AA"/>
    <w:rsid w:val="00B768B7"/>
    <w:rsid w:val="00B86755"/>
    <w:rsid w:val="00BA4D8C"/>
    <w:rsid w:val="00BB1A52"/>
    <w:rsid w:val="00BD1631"/>
    <w:rsid w:val="00BE786E"/>
    <w:rsid w:val="00BF1970"/>
    <w:rsid w:val="00BF3258"/>
    <w:rsid w:val="00C16C44"/>
    <w:rsid w:val="00C71211"/>
    <w:rsid w:val="00C83F71"/>
    <w:rsid w:val="00C84D9C"/>
    <w:rsid w:val="00C86307"/>
    <w:rsid w:val="00CA1C67"/>
    <w:rsid w:val="00CA3859"/>
    <w:rsid w:val="00CC06A3"/>
    <w:rsid w:val="00CC2145"/>
    <w:rsid w:val="00CC64B9"/>
    <w:rsid w:val="00CD6589"/>
    <w:rsid w:val="00CD7F34"/>
    <w:rsid w:val="00CF3280"/>
    <w:rsid w:val="00CF62AB"/>
    <w:rsid w:val="00D04F6C"/>
    <w:rsid w:val="00D105D3"/>
    <w:rsid w:val="00D46A98"/>
    <w:rsid w:val="00D554EA"/>
    <w:rsid w:val="00DB205F"/>
    <w:rsid w:val="00DC6784"/>
    <w:rsid w:val="00DD1DC2"/>
    <w:rsid w:val="00DE32D4"/>
    <w:rsid w:val="00DF0E33"/>
    <w:rsid w:val="00E171B7"/>
    <w:rsid w:val="00E255C6"/>
    <w:rsid w:val="00E71550"/>
    <w:rsid w:val="00E842C3"/>
    <w:rsid w:val="00E84746"/>
    <w:rsid w:val="00EA5B4A"/>
    <w:rsid w:val="00EC16C7"/>
    <w:rsid w:val="00ED442C"/>
    <w:rsid w:val="00F1524C"/>
    <w:rsid w:val="00F17E77"/>
    <w:rsid w:val="00F2283D"/>
    <w:rsid w:val="00F47E74"/>
    <w:rsid w:val="00F5126B"/>
    <w:rsid w:val="00F72313"/>
    <w:rsid w:val="00F953B1"/>
    <w:rsid w:val="00F953EA"/>
    <w:rsid w:val="00FA72F8"/>
    <w:rsid w:val="00FB48D5"/>
    <w:rsid w:val="00FC18F2"/>
    <w:rsid w:val="00FD0587"/>
    <w:rsid w:val="00FD64CE"/>
    <w:rsid w:val="00FE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1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80D"/>
    <w:rPr>
      <w:rFonts w:ascii="Times New Roman" w:eastAsia="Times New Roman" w:hAnsi="Times New Roman" w:cs="Times New Roman"/>
      <w:lang w:val="id"/>
    </w:rPr>
  </w:style>
  <w:style w:type="paragraph" w:styleId="Heading1">
    <w:name w:val="heading 1"/>
    <w:basedOn w:val="Normal"/>
    <w:link w:val="Heading1Char"/>
    <w:uiPriority w:val="9"/>
    <w:qFormat/>
    <w:pPr>
      <w:spacing w:before="9"/>
      <w:ind w:left="20"/>
      <w:jc w:val="center"/>
      <w:outlineLvl w:val="0"/>
    </w:pPr>
    <w:rPr>
      <w:b/>
      <w:bCs/>
      <w:sz w:val="28"/>
      <w:szCs w:val="28"/>
    </w:rPr>
  </w:style>
  <w:style w:type="paragraph" w:styleId="Heading2">
    <w:name w:val="heading 2"/>
    <w:basedOn w:val="Normal"/>
    <w:uiPriority w:val="1"/>
    <w:qFormat/>
    <w:pPr>
      <w:spacing w:before="1"/>
      <w:ind w:left="1268"/>
      <w:jc w:val="both"/>
      <w:outlineLvl w:val="1"/>
    </w:pPr>
    <w:rPr>
      <w:b/>
      <w:bCs/>
      <w:sz w:val="24"/>
      <w:szCs w:val="24"/>
    </w:rPr>
  </w:style>
  <w:style w:type="paragraph" w:styleId="Heading3">
    <w:name w:val="heading 3"/>
    <w:basedOn w:val="Normal"/>
    <w:link w:val="Heading3Char"/>
    <w:uiPriority w:val="9"/>
    <w:qFormat/>
    <w:pPr>
      <w:spacing w:before="3"/>
      <w:ind w:left="548" w:hanging="567"/>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48"/>
    </w:pPr>
    <w:rPr>
      <w:b/>
      <w:bCs/>
      <w:sz w:val="24"/>
      <w:szCs w:val="24"/>
    </w:rPr>
  </w:style>
  <w:style w:type="paragraph" w:styleId="TOC2">
    <w:name w:val="toc 2"/>
    <w:basedOn w:val="Normal"/>
    <w:uiPriority w:val="1"/>
    <w:qFormat/>
    <w:pPr>
      <w:spacing w:before="7"/>
      <w:ind w:left="548"/>
    </w:pPr>
    <w:rPr>
      <w:b/>
      <w:bCs/>
      <w:i/>
      <w:iCs/>
    </w:rPr>
  </w:style>
  <w:style w:type="paragraph" w:styleId="TOC3">
    <w:name w:val="toc 3"/>
    <w:basedOn w:val="Normal"/>
    <w:uiPriority w:val="1"/>
    <w:qFormat/>
    <w:pPr>
      <w:spacing w:before="199"/>
      <w:ind w:left="875" w:right="1106"/>
      <w:jc w:val="center"/>
    </w:pPr>
    <w:rPr>
      <w:b/>
      <w:bCs/>
      <w:sz w:val="28"/>
      <w:szCs w:val="28"/>
    </w:rPr>
  </w:style>
  <w:style w:type="paragraph" w:styleId="TOC4">
    <w:name w:val="toc 4"/>
    <w:basedOn w:val="Normal"/>
    <w:uiPriority w:val="1"/>
    <w:qFormat/>
    <w:pPr>
      <w:ind w:left="1616" w:hanging="361"/>
    </w:pPr>
    <w:rPr>
      <w:sz w:val="24"/>
      <w:szCs w:val="24"/>
    </w:rPr>
  </w:style>
  <w:style w:type="paragraph" w:styleId="TOC5">
    <w:name w:val="toc 5"/>
    <w:basedOn w:val="Normal"/>
    <w:uiPriority w:val="1"/>
    <w:qFormat/>
    <w:pPr>
      <w:ind w:left="1628" w:hanging="361"/>
    </w:pPr>
    <w:rPr>
      <w:sz w:val="24"/>
      <w:szCs w:val="24"/>
    </w:rPr>
  </w:style>
  <w:style w:type="paragraph" w:styleId="TOC6">
    <w:name w:val="toc 6"/>
    <w:basedOn w:val="Normal"/>
    <w:uiPriority w:val="1"/>
    <w:qFormat/>
    <w:pPr>
      <w:ind w:left="2221" w:hanging="541"/>
    </w:pPr>
    <w:rPr>
      <w:sz w:val="24"/>
      <w:szCs w:val="24"/>
    </w:rPr>
  </w:style>
  <w:style w:type="paragraph" w:styleId="TOC7">
    <w:name w:val="toc 7"/>
    <w:basedOn w:val="Normal"/>
    <w:uiPriority w:val="1"/>
    <w:qFormat/>
    <w:pPr>
      <w:ind w:left="2250" w:right="2324" w:hanging="569"/>
    </w:pPr>
    <w:rPr>
      <w:b/>
      <w:bCs/>
      <w:i/>
      <w:iCs/>
    </w:rPr>
  </w:style>
  <w:style w:type="paragraph" w:styleId="TOC8">
    <w:name w:val="toc 8"/>
    <w:basedOn w:val="Normal"/>
    <w:uiPriority w:val="1"/>
    <w:qFormat/>
    <w:pPr>
      <w:ind w:left="2970" w:hanging="720"/>
    </w:pPr>
    <w:rPr>
      <w:sz w:val="24"/>
      <w:szCs w:val="24"/>
    </w:rPr>
  </w:style>
  <w:style w:type="paragraph" w:styleId="TOC9">
    <w:name w:val="toc 9"/>
    <w:basedOn w:val="Normal"/>
    <w:uiPriority w:val="1"/>
    <w:qFormat/>
    <w:pPr>
      <w:ind w:left="2250"/>
    </w:pPr>
    <w:rPr>
      <w:b/>
      <w:bCs/>
      <w:i/>
      <w:iCs/>
    </w:rPr>
  </w:style>
  <w:style w:type="paragraph" w:styleId="BodyText">
    <w:name w:val="Body Text"/>
    <w:basedOn w:val="Normal"/>
    <w:link w:val="BodyTextChar"/>
    <w:uiPriority w:val="1"/>
    <w:qFormat/>
    <w:rPr>
      <w:sz w:val="24"/>
      <w:szCs w:val="24"/>
    </w:rPr>
  </w:style>
  <w:style w:type="paragraph" w:styleId="ListParagraph">
    <w:name w:val="List Paragraph"/>
    <w:aliases w:val="PARAGRAPH"/>
    <w:basedOn w:val="Normal"/>
    <w:uiPriority w:val="34"/>
    <w:qFormat/>
    <w:pPr>
      <w:ind w:left="1268" w:hanging="361"/>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9C13ED"/>
    <w:pPr>
      <w:tabs>
        <w:tab w:val="center" w:pos="4680"/>
        <w:tab w:val="right" w:pos="9360"/>
      </w:tabs>
    </w:pPr>
  </w:style>
  <w:style w:type="character" w:customStyle="1" w:styleId="HeaderChar">
    <w:name w:val="Header Char"/>
    <w:basedOn w:val="DefaultParagraphFont"/>
    <w:link w:val="Header"/>
    <w:uiPriority w:val="99"/>
    <w:rsid w:val="009C13ED"/>
    <w:rPr>
      <w:rFonts w:ascii="Times New Roman" w:eastAsia="Times New Roman" w:hAnsi="Times New Roman" w:cs="Times New Roman"/>
      <w:lang w:val="id"/>
    </w:rPr>
  </w:style>
  <w:style w:type="paragraph" w:styleId="Footer">
    <w:name w:val="footer"/>
    <w:basedOn w:val="Normal"/>
    <w:link w:val="FooterChar"/>
    <w:uiPriority w:val="99"/>
    <w:unhideWhenUsed/>
    <w:rsid w:val="009C13ED"/>
    <w:pPr>
      <w:tabs>
        <w:tab w:val="center" w:pos="4680"/>
        <w:tab w:val="right" w:pos="9360"/>
      </w:tabs>
    </w:pPr>
  </w:style>
  <w:style w:type="character" w:customStyle="1" w:styleId="FooterChar">
    <w:name w:val="Footer Char"/>
    <w:basedOn w:val="DefaultParagraphFont"/>
    <w:link w:val="Footer"/>
    <w:uiPriority w:val="99"/>
    <w:rsid w:val="009C13ED"/>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9C13ED"/>
    <w:rPr>
      <w:rFonts w:ascii="Tahoma" w:hAnsi="Tahoma" w:cs="Tahoma"/>
      <w:sz w:val="16"/>
      <w:szCs w:val="16"/>
    </w:rPr>
  </w:style>
  <w:style w:type="character" w:customStyle="1" w:styleId="BalloonTextChar">
    <w:name w:val="Balloon Text Char"/>
    <w:basedOn w:val="DefaultParagraphFont"/>
    <w:link w:val="BalloonText"/>
    <w:uiPriority w:val="99"/>
    <w:semiHidden/>
    <w:rsid w:val="009C13ED"/>
    <w:rPr>
      <w:rFonts w:ascii="Tahoma" w:eastAsia="Times New Roman" w:hAnsi="Tahoma" w:cs="Tahoma"/>
      <w:sz w:val="16"/>
      <w:szCs w:val="16"/>
      <w:lang w:val="id"/>
    </w:rPr>
  </w:style>
  <w:style w:type="character" w:styleId="Hyperlink">
    <w:name w:val="Hyperlink"/>
    <w:basedOn w:val="DefaultParagraphFont"/>
    <w:uiPriority w:val="99"/>
    <w:unhideWhenUsed/>
    <w:rsid w:val="009C13ED"/>
    <w:rPr>
      <w:color w:val="0000FF" w:themeColor="hyperlink"/>
      <w:u w:val="single"/>
    </w:rPr>
  </w:style>
  <w:style w:type="table" w:styleId="TableGrid">
    <w:name w:val="Table Grid"/>
    <w:basedOn w:val="TableNormal"/>
    <w:uiPriority w:val="59"/>
    <w:rsid w:val="009C13ED"/>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9C13ED"/>
    <w:rPr>
      <w:rFonts w:ascii="Times New Roman" w:eastAsia="Times New Roman" w:hAnsi="Times New Roman" w:cs="Times New Roman"/>
      <w:sz w:val="24"/>
      <w:szCs w:val="24"/>
      <w:lang w:val="id"/>
    </w:rPr>
  </w:style>
  <w:style w:type="paragraph" w:customStyle="1" w:styleId="ListParagraph1">
    <w:name w:val="List Paragraph1"/>
    <w:basedOn w:val="Normal"/>
    <w:link w:val="ListParagraphChar"/>
    <w:uiPriority w:val="34"/>
    <w:qFormat/>
    <w:rsid w:val="009C13ED"/>
    <w:pPr>
      <w:widowControl/>
      <w:autoSpaceDE/>
      <w:autoSpaceDN/>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1"/>
    <w:uiPriority w:val="34"/>
    <w:qFormat/>
    <w:locked/>
    <w:rsid w:val="009C13ED"/>
  </w:style>
  <w:style w:type="paragraph" w:styleId="NormalWeb">
    <w:name w:val="Normal (Web)"/>
    <w:basedOn w:val="Normal"/>
    <w:uiPriority w:val="99"/>
    <w:semiHidden/>
    <w:unhideWhenUsed/>
    <w:rsid w:val="009C13ED"/>
    <w:pPr>
      <w:widowControl/>
      <w:autoSpaceDE/>
      <w:autoSpaceDN/>
      <w:spacing w:before="100" w:beforeAutospacing="1" w:after="100" w:afterAutospacing="1"/>
    </w:pPr>
    <w:rPr>
      <w:sz w:val="24"/>
      <w:szCs w:val="24"/>
      <w:lang w:val="id-ID" w:eastAsia="id-ID"/>
    </w:rPr>
  </w:style>
  <w:style w:type="character" w:styleId="PlaceholderText">
    <w:name w:val="Placeholder Text"/>
    <w:basedOn w:val="DefaultParagraphFont"/>
    <w:uiPriority w:val="99"/>
    <w:semiHidden/>
    <w:rsid w:val="009C13ED"/>
    <w:rPr>
      <w:color w:val="808080"/>
    </w:rPr>
  </w:style>
  <w:style w:type="character" w:customStyle="1" w:styleId="Heading3Char">
    <w:name w:val="Heading 3 Char"/>
    <w:basedOn w:val="DefaultParagraphFont"/>
    <w:link w:val="Heading3"/>
    <w:uiPriority w:val="9"/>
    <w:rsid w:val="009C13ED"/>
    <w:rPr>
      <w:rFonts w:ascii="Times New Roman" w:eastAsia="Times New Roman" w:hAnsi="Times New Roman" w:cs="Times New Roman"/>
      <w:b/>
      <w:bCs/>
      <w:i/>
      <w:iCs/>
      <w:sz w:val="24"/>
      <w:szCs w:val="24"/>
      <w:lang w:val="id"/>
    </w:rPr>
  </w:style>
  <w:style w:type="paragraph" w:styleId="Caption">
    <w:name w:val="caption"/>
    <w:basedOn w:val="Normal"/>
    <w:next w:val="Normal"/>
    <w:uiPriority w:val="35"/>
    <w:unhideWhenUsed/>
    <w:qFormat/>
    <w:rsid w:val="009C13ED"/>
    <w:pPr>
      <w:widowControl/>
      <w:autoSpaceDE/>
      <w:autoSpaceDN/>
      <w:spacing w:after="200"/>
      <w:ind w:firstLine="720"/>
      <w:jc w:val="both"/>
    </w:pPr>
    <w:rPr>
      <w:rFonts w:asciiTheme="minorHAnsi" w:eastAsiaTheme="minorHAnsi" w:hAnsiTheme="minorHAnsi" w:cstheme="minorBidi"/>
      <w:b/>
      <w:bCs/>
      <w:color w:val="4F81BD" w:themeColor="accent1"/>
      <w:sz w:val="18"/>
      <w:szCs w:val="18"/>
      <w:lang w:val="en-US"/>
    </w:rPr>
  </w:style>
  <w:style w:type="character" w:customStyle="1" w:styleId="UnresolvedMention1">
    <w:name w:val="Unresolved Mention1"/>
    <w:basedOn w:val="DefaultParagraphFont"/>
    <w:uiPriority w:val="99"/>
    <w:semiHidden/>
    <w:unhideWhenUsed/>
    <w:rsid w:val="009C13ED"/>
    <w:rPr>
      <w:color w:val="605E5C"/>
      <w:shd w:val="clear" w:color="auto" w:fill="E1DFDD"/>
    </w:rPr>
  </w:style>
  <w:style w:type="character" w:customStyle="1" w:styleId="Heading1Char">
    <w:name w:val="Heading 1 Char"/>
    <w:basedOn w:val="DefaultParagraphFont"/>
    <w:link w:val="Heading1"/>
    <w:uiPriority w:val="9"/>
    <w:rsid w:val="009C13ED"/>
    <w:rPr>
      <w:rFonts w:ascii="Times New Roman" w:eastAsia="Times New Roman" w:hAnsi="Times New Roman" w:cs="Times New Roman"/>
      <w:b/>
      <w:bCs/>
      <w:sz w:val="28"/>
      <w:szCs w:val="28"/>
      <w:lang w:val="id"/>
    </w:rPr>
  </w:style>
  <w:style w:type="table" w:customStyle="1" w:styleId="TableGrid1">
    <w:name w:val="Table Grid1"/>
    <w:basedOn w:val="TableNormal"/>
    <w:next w:val="TableGrid"/>
    <w:uiPriority w:val="39"/>
    <w:rsid w:val="009C13ED"/>
    <w:pPr>
      <w:widowControl/>
      <w:autoSpaceDE/>
      <w:autoSpaceDN/>
    </w:pPr>
    <w:rPr>
      <w:rFonts w:ascii="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C13ED"/>
    <w:pPr>
      <w:widowControl/>
      <w:autoSpaceDE/>
      <w:autoSpaceDN/>
    </w:pPr>
    <w:rPr>
      <w:rFonts w:ascii="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CC64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80D"/>
    <w:rPr>
      <w:rFonts w:ascii="Times New Roman" w:eastAsia="Times New Roman" w:hAnsi="Times New Roman" w:cs="Times New Roman"/>
      <w:lang w:val="id"/>
    </w:rPr>
  </w:style>
  <w:style w:type="paragraph" w:styleId="Heading1">
    <w:name w:val="heading 1"/>
    <w:basedOn w:val="Normal"/>
    <w:link w:val="Heading1Char"/>
    <w:uiPriority w:val="9"/>
    <w:qFormat/>
    <w:pPr>
      <w:spacing w:before="9"/>
      <w:ind w:left="20"/>
      <w:jc w:val="center"/>
      <w:outlineLvl w:val="0"/>
    </w:pPr>
    <w:rPr>
      <w:b/>
      <w:bCs/>
      <w:sz w:val="28"/>
      <w:szCs w:val="28"/>
    </w:rPr>
  </w:style>
  <w:style w:type="paragraph" w:styleId="Heading2">
    <w:name w:val="heading 2"/>
    <w:basedOn w:val="Normal"/>
    <w:uiPriority w:val="1"/>
    <w:qFormat/>
    <w:pPr>
      <w:spacing w:before="1"/>
      <w:ind w:left="1268"/>
      <w:jc w:val="both"/>
      <w:outlineLvl w:val="1"/>
    </w:pPr>
    <w:rPr>
      <w:b/>
      <w:bCs/>
      <w:sz w:val="24"/>
      <w:szCs w:val="24"/>
    </w:rPr>
  </w:style>
  <w:style w:type="paragraph" w:styleId="Heading3">
    <w:name w:val="heading 3"/>
    <w:basedOn w:val="Normal"/>
    <w:link w:val="Heading3Char"/>
    <w:uiPriority w:val="9"/>
    <w:qFormat/>
    <w:pPr>
      <w:spacing w:before="3"/>
      <w:ind w:left="548" w:hanging="567"/>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48"/>
    </w:pPr>
    <w:rPr>
      <w:b/>
      <w:bCs/>
      <w:sz w:val="24"/>
      <w:szCs w:val="24"/>
    </w:rPr>
  </w:style>
  <w:style w:type="paragraph" w:styleId="TOC2">
    <w:name w:val="toc 2"/>
    <w:basedOn w:val="Normal"/>
    <w:uiPriority w:val="1"/>
    <w:qFormat/>
    <w:pPr>
      <w:spacing w:before="7"/>
      <w:ind w:left="548"/>
    </w:pPr>
    <w:rPr>
      <w:b/>
      <w:bCs/>
      <w:i/>
      <w:iCs/>
    </w:rPr>
  </w:style>
  <w:style w:type="paragraph" w:styleId="TOC3">
    <w:name w:val="toc 3"/>
    <w:basedOn w:val="Normal"/>
    <w:uiPriority w:val="1"/>
    <w:qFormat/>
    <w:pPr>
      <w:spacing w:before="199"/>
      <w:ind w:left="875" w:right="1106"/>
      <w:jc w:val="center"/>
    </w:pPr>
    <w:rPr>
      <w:b/>
      <w:bCs/>
      <w:sz w:val="28"/>
      <w:szCs w:val="28"/>
    </w:rPr>
  </w:style>
  <w:style w:type="paragraph" w:styleId="TOC4">
    <w:name w:val="toc 4"/>
    <w:basedOn w:val="Normal"/>
    <w:uiPriority w:val="1"/>
    <w:qFormat/>
    <w:pPr>
      <w:ind w:left="1616" w:hanging="361"/>
    </w:pPr>
    <w:rPr>
      <w:sz w:val="24"/>
      <w:szCs w:val="24"/>
    </w:rPr>
  </w:style>
  <w:style w:type="paragraph" w:styleId="TOC5">
    <w:name w:val="toc 5"/>
    <w:basedOn w:val="Normal"/>
    <w:uiPriority w:val="1"/>
    <w:qFormat/>
    <w:pPr>
      <w:ind w:left="1628" w:hanging="361"/>
    </w:pPr>
    <w:rPr>
      <w:sz w:val="24"/>
      <w:szCs w:val="24"/>
    </w:rPr>
  </w:style>
  <w:style w:type="paragraph" w:styleId="TOC6">
    <w:name w:val="toc 6"/>
    <w:basedOn w:val="Normal"/>
    <w:uiPriority w:val="1"/>
    <w:qFormat/>
    <w:pPr>
      <w:ind w:left="2221" w:hanging="541"/>
    </w:pPr>
    <w:rPr>
      <w:sz w:val="24"/>
      <w:szCs w:val="24"/>
    </w:rPr>
  </w:style>
  <w:style w:type="paragraph" w:styleId="TOC7">
    <w:name w:val="toc 7"/>
    <w:basedOn w:val="Normal"/>
    <w:uiPriority w:val="1"/>
    <w:qFormat/>
    <w:pPr>
      <w:ind w:left="2250" w:right="2324" w:hanging="569"/>
    </w:pPr>
    <w:rPr>
      <w:b/>
      <w:bCs/>
      <w:i/>
      <w:iCs/>
    </w:rPr>
  </w:style>
  <w:style w:type="paragraph" w:styleId="TOC8">
    <w:name w:val="toc 8"/>
    <w:basedOn w:val="Normal"/>
    <w:uiPriority w:val="1"/>
    <w:qFormat/>
    <w:pPr>
      <w:ind w:left="2970" w:hanging="720"/>
    </w:pPr>
    <w:rPr>
      <w:sz w:val="24"/>
      <w:szCs w:val="24"/>
    </w:rPr>
  </w:style>
  <w:style w:type="paragraph" w:styleId="TOC9">
    <w:name w:val="toc 9"/>
    <w:basedOn w:val="Normal"/>
    <w:uiPriority w:val="1"/>
    <w:qFormat/>
    <w:pPr>
      <w:ind w:left="2250"/>
    </w:pPr>
    <w:rPr>
      <w:b/>
      <w:bCs/>
      <w:i/>
      <w:iCs/>
    </w:rPr>
  </w:style>
  <w:style w:type="paragraph" w:styleId="BodyText">
    <w:name w:val="Body Text"/>
    <w:basedOn w:val="Normal"/>
    <w:link w:val="BodyTextChar"/>
    <w:uiPriority w:val="1"/>
    <w:qFormat/>
    <w:rPr>
      <w:sz w:val="24"/>
      <w:szCs w:val="24"/>
    </w:rPr>
  </w:style>
  <w:style w:type="paragraph" w:styleId="ListParagraph">
    <w:name w:val="List Paragraph"/>
    <w:aliases w:val="PARAGRAPH"/>
    <w:basedOn w:val="Normal"/>
    <w:uiPriority w:val="34"/>
    <w:qFormat/>
    <w:pPr>
      <w:ind w:left="1268" w:hanging="361"/>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9C13ED"/>
    <w:pPr>
      <w:tabs>
        <w:tab w:val="center" w:pos="4680"/>
        <w:tab w:val="right" w:pos="9360"/>
      </w:tabs>
    </w:pPr>
  </w:style>
  <w:style w:type="character" w:customStyle="1" w:styleId="HeaderChar">
    <w:name w:val="Header Char"/>
    <w:basedOn w:val="DefaultParagraphFont"/>
    <w:link w:val="Header"/>
    <w:uiPriority w:val="99"/>
    <w:rsid w:val="009C13ED"/>
    <w:rPr>
      <w:rFonts w:ascii="Times New Roman" w:eastAsia="Times New Roman" w:hAnsi="Times New Roman" w:cs="Times New Roman"/>
      <w:lang w:val="id"/>
    </w:rPr>
  </w:style>
  <w:style w:type="paragraph" w:styleId="Footer">
    <w:name w:val="footer"/>
    <w:basedOn w:val="Normal"/>
    <w:link w:val="FooterChar"/>
    <w:uiPriority w:val="99"/>
    <w:unhideWhenUsed/>
    <w:rsid w:val="009C13ED"/>
    <w:pPr>
      <w:tabs>
        <w:tab w:val="center" w:pos="4680"/>
        <w:tab w:val="right" w:pos="9360"/>
      </w:tabs>
    </w:pPr>
  </w:style>
  <w:style w:type="character" w:customStyle="1" w:styleId="FooterChar">
    <w:name w:val="Footer Char"/>
    <w:basedOn w:val="DefaultParagraphFont"/>
    <w:link w:val="Footer"/>
    <w:uiPriority w:val="99"/>
    <w:rsid w:val="009C13ED"/>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9C13ED"/>
    <w:rPr>
      <w:rFonts w:ascii="Tahoma" w:hAnsi="Tahoma" w:cs="Tahoma"/>
      <w:sz w:val="16"/>
      <w:szCs w:val="16"/>
    </w:rPr>
  </w:style>
  <w:style w:type="character" w:customStyle="1" w:styleId="BalloonTextChar">
    <w:name w:val="Balloon Text Char"/>
    <w:basedOn w:val="DefaultParagraphFont"/>
    <w:link w:val="BalloonText"/>
    <w:uiPriority w:val="99"/>
    <w:semiHidden/>
    <w:rsid w:val="009C13ED"/>
    <w:rPr>
      <w:rFonts w:ascii="Tahoma" w:eastAsia="Times New Roman" w:hAnsi="Tahoma" w:cs="Tahoma"/>
      <w:sz w:val="16"/>
      <w:szCs w:val="16"/>
      <w:lang w:val="id"/>
    </w:rPr>
  </w:style>
  <w:style w:type="character" w:styleId="Hyperlink">
    <w:name w:val="Hyperlink"/>
    <w:basedOn w:val="DefaultParagraphFont"/>
    <w:uiPriority w:val="99"/>
    <w:unhideWhenUsed/>
    <w:rsid w:val="009C13ED"/>
    <w:rPr>
      <w:color w:val="0000FF" w:themeColor="hyperlink"/>
      <w:u w:val="single"/>
    </w:rPr>
  </w:style>
  <w:style w:type="table" w:styleId="TableGrid">
    <w:name w:val="Table Grid"/>
    <w:basedOn w:val="TableNormal"/>
    <w:uiPriority w:val="59"/>
    <w:rsid w:val="009C13ED"/>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9C13ED"/>
    <w:rPr>
      <w:rFonts w:ascii="Times New Roman" w:eastAsia="Times New Roman" w:hAnsi="Times New Roman" w:cs="Times New Roman"/>
      <w:sz w:val="24"/>
      <w:szCs w:val="24"/>
      <w:lang w:val="id"/>
    </w:rPr>
  </w:style>
  <w:style w:type="paragraph" w:customStyle="1" w:styleId="ListParagraph1">
    <w:name w:val="List Paragraph1"/>
    <w:basedOn w:val="Normal"/>
    <w:link w:val="ListParagraphChar"/>
    <w:uiPriority w:val="34"/>
    <w:qFormat/>
    <w:rsid w:val="009C13ED"/>
    <w:pPr>
      <w:widowControl/>
      <w:autoSpaceDE/>
      <w:autoSpaceDN/>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1"/>
    <w:uiPriority w:val="34"/>
    <w:qFormat/>
    <w:locked/>
    <w:rsid w:val="009C13ED"/>
  </w:style>
  <w:style w:type="paragraph" w:styleId="NormalWeb">
    <w:name w:val="Normal (Web)"/>
    <w:basedOn w:val="Normal"/>
    <w:uiPriority w:val="99"/>
    <w:semiHidden/>
    <w:unhideWhenUsed/>
    <w:rsid w:val="009C13ED"/>
    <w:pPr>
      <w:widowControl/>
      <w:autoSpaceDE/>
      <w:autoSpaceDN/>
      <w:spacing w:before="100" w:beforeAutospacing="1" w:after="100" w:afterAutospacing="1"/>
    </w:pPr>
    <w:rPr>
      <w:sz w:val="24"/>
      <w:szCs w:val="24"/>
      <w:lang w:val="id-ID" w:eastAsia="id-ID"/>
    </w:rPr>
  </w:style>
  <w:style w:type="character" w:styleId="PlaceholderText">
    <w:name w:val="Placeholder Text"/>
    <w:basedOn w:val="DefaultParagraphFont"/>
    <w:uiPriority w:val="99"/>
    <w:semiHidden/>
    <w:rsid w:val="009C13ED"/>
    <w:rPr>
      <w:color w:val="808080"/>
    </w:rPr>
  </w:style>
  <w:style w:type="character" w:customStyle="1" w:styleId="Heading3Char">
    <w:name w:val="Heading 3 Char"/>
    <w:basedOn w:val="DefaultParagraphFont"/>
    <w:link w:val="Heading3"/>
    <w:uiPriority w:val="9"/>
    <w:rsid w:val="009C13ED"/>
    <w:rPr>
      <w:rFonts w:ascii="Times New Roman" w:eastAsia="Times New Roman" w:hAnsi="Times New Roman" w:cs="Times New Roman"/>
      <w:b/>
      <w:bCs/>
      <w:i/>
      <w:iCs/>
      <w:sz w:val="24"/>
      <w:szCs w:val="24"/>
      <w:lang w:val="id"/>
    </w:rPr>
  </w:style>
  <w:style w:type="paragraph" w:styleId="Caption">
    <w:name w:val="caption"/>
    <w:basedOn w:val="Normal"/>
    <w:next w:val="Normal"/>
    <w:uiPriority w:val="35"/>
    <w:unhideWhenUsed/>
    <w:qFormat/>
    <w:rsid w:val="009C13ED"/>
    <w:pPr>
      <w:widowControl/>
      <w:autoSpaceDE/>
      <w:autoSpaceDN/>
      <w:spacing w:after="200"/>
      <w:ind w:firstLine="720"/>
      <w:jc w:val="both"/>
    </w:pPr>
    <w:rPr>
      <w:rFonts w:asciiTheme="minorHAnsi" w:eastAsiaTheme="minorHAnsi" w:hAnsiTheme="minorHAnsi" w:cstheme="minorBidi"/>
      <w:b/>
      <w:bCs/>
      <w:color w:val="4F81BD" w:themeColor="accent1"/>
      <w:sz w:val="18"/>
      <w:szCs w:val="18"/>
      <w:lang w:val="en-US"/>
    </w:rPr>
  </w:style>
  <w:style w:type="character" w:customStyle="1" w:styleId="UnresolvedMention1">
    <w:name w:val="Unresolved Mention1"/>
    <w:basedOn w:val="DefaultParagraphFont"/>
    <w:uiPriority w:val="99"/>
    <w:semiHidden/>
    <w:unhideWhenUsed/>
    <w:rsid w:val="009C13ED"/>
    <w:rPr>
      <w:color w:val="605E5C"/>
      <w:shd w:val="clear" w:color="auto" w:fill="E1DFDD"/>
    </w:rPr>
  </w:style>
  <w:style w:type="character" w:customStyle="1" w:styleId="Heading1Char">
    <w:name w:val="Heading 1 Char"/>
    <w:basedOn w:val="DefaultParagraphFont"/>
    <w:link w:val="Heading1"/>
    <w:uiPriority w:val="9"/>
    <w:rsid w:val="009C13ED"/>
    <w:rPr>
      <w:rFonts w:ascii="Times New Roman" w:eastAsia="Times New Roman" w:hAnsi="Times New Roman" w:cs="Times New Roman"/>
      <w:b/>
      <w:bCs/>
      <w:sz w:val="28"/>
      <w:szCs w:val="28"/>
      <w:lang w:val="id"/>
    </w:rPr>
  </w:style>
  <w:style w:type="table" w:customStyle="1" w:styleId="TableGrid1">
    <w:name w:val="Table Grid1"/>
    <w:basedOn w:val="TableNormal"/>
    <w:next w:val="TableGrid"/>
    <w:uiPriority w:val="39"/>
    <w:rsid w:val="009C13ED"/>
    <w:pPr>
      <w:widowControl/>
      <w:autoSpaceDE/>
      <w:autoSpaceDN/>
    </w:pPr>
    <w:rPr>
      <w:rFonts w:ascii="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C13ED"/>
    <w:pPr>
      <w:widowControl/>
      <w:autoSpaceDE/>
      <w:autoSpaceDN/>
    </w:pPr>
    <w:rPr>
      <w:rFonts w:ascii="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CC6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2958">
      <w:bodyDiv w:val="1"/>
      <w:marLeft w:val="0"/>
      <w:marRight w:val="0"/>
      <w:marTop w:val="0"/>
      <w:marBottom w:val="0"/>
      <w:divBdr>
        <w:top w:val="none" w:sz="0" w:space="0" w:color="auto"/>
        <w:left w:val="none" w:sz="0" w:space="0" w:color="auto"/>
        <w:bottom w:val="none" w:sz="0" w:space="0" w:color="auto"/>
        <w:right w:val="none" w:sz="0" w:space="0" w:color="auto"/>
      </w:divBdr>
    </w:div>
    <w:div w:id="187611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22D6396-951F-4CC9-91AD-D29B0F46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Ercha Minanda</dc:creator>
  <cp:lastModifiedBy>SascomJy2</cp:lastModifiedBy>
  <cp:revision>2</cp:revision>
  <cp:lastPrinted>2022-09-05T13:53:00Z</cp:lastPrinted>
  <dcterms:created xsi:type="dcterms:W3CDTF">2022-09-12T05:33:00Z</dcterms:created>
  <dcterms:modified xsi:type="dcterms:W3CDTF">2022-09-12T05:33:00Z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2022-04-30T00:00:00Z</vt:filetime>
  </property>
  <property fmtid="{D5CDD505-2E9C-101B-9397-08002B2CF9AE}" pid="3" name="Creator">
    <vt:lpwstr>Microsoft® Word 2010</vt:lpwstr>
  </property>
  <property fmtid="{D5CDD505-2E9C-101B-9397-08002B2CF9AE}" pid="4" name="LastSaved">
    <vt:filetime>2022-05-27T00:00:00Z</vt:filetime>
  </property>
  <property fmtid="{D5CDD505-2E9C-101B-9397-08002B2CF9AE}" pid="5" name="Mendeley Document_1">
    <vt:lpwstr>True</vt:lpwstr>
  </property>
  <property fmtid="{D5CDD505-2E9C-101B-9397-08002B2CF9AE}" pid="6" name="Mendeley Unique User Id_1">
    <vt:lpwstr>566a0798-fd37-3f72-8d60-cabcb60dbb6e</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11th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