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AC" w:rsidRPr="004C33DE" w:rsidRDefault="00BA67AC" w:rsidP="00BA67AC">
      <w:pPr>
        <w:pStyle w:val="Heading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7856927"/>
      <w:r w:rsidRPr="004C33DE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p w:rsidR="00BA67AC" w:rsidRPr="004C33DE" w:rsidRDefault="00BA67AC" w:rsidP="00BA67A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/>
        </w:rPr>
        <w:id w:val="494513183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BA67AC" w:rsidRDefault="00BA67AC" w:rsidP="00BA67AC">
          <w:pPr>
            <w:pStyle w:val="TOCHeading"/>
            <w:shd w:val="clear" w:color="auto" w:fill="FFFFFF" w:themeFill="background1"/>
            <w:spacing w:before="0"/>
            <w:jc w:val="right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val="id-ID"/>
            </w:rPr>
          </w:pPr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val="id-ID"/>
            </w:rPr>
            <w:t>Halaman</w:t>
          </w:r>
        </w:p>
        <w:p w:rsidR="00BA67AC" w:rsidRPr="00BD584D" w:rsidRDefault="00BA67AC" w:rsidP="00BA67A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BA67AC" w:rsidRPr="00BD584D" w:rsidRDefault="00BA67AC" w:rsidP="00BA67AC">
          <w:pPr>
            <w:pStyle w:val="TOC1"/>
            <w:spacing w:line="360" w:lineRule="auto"/>
            <w:rPr>
              <w:rFonts w:eastAsiaTheme="minorEastAsia"/>
              <w:b w:val="0"/>
              <w:lang w:eastAsia="id-ID"/>
            </w:rPr>
          </w:pPr>
          <w:r w:rsidRPr="00BD584D">
            <w:rPr>
              <w:b w:val="0"/>
            </w:rPr>
            <w:fldChar w:fldCharType="begin"/>
          </w:r>
          <w:r w:rsidRPr="00BD584D">
            <w:rPr>
              <w:b w:val="0"/>
            </w:rPr>
            <w:instrText xml:space="preserve"> TOC \o "1-4" \h \z \u </w:instrText>
          </w:r>
          <w:r w:rsidRPr="00BD584D">
            <w:rPr>
              <w:b w:val="0"/>
            </w:rPr>
            <w:fldChar w:fldCharType="separate"/>
          </w:r>
          <w:hyperlink w:anchor="_Toc107856925" w:history="1">
            <w:r w:rsidRPr="00BD584D">
              <w:rPr>
                <w:rStyle w:val="Hyperlink"/>
              </w:rPr>
              <w:t>ABSTRAK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_Toc107856925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1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26" w:history="1">
            <w:r w:rsidRPr="00BD584D">
              <w:rPr>
                <w:rStyle w:val="Hyperlink"/>
              </w:rPr>
              <w:t>KATA PENGANTAR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_Toc107856926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1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27" w:history="1">
            <w:r w:rsidRPr="00BD584D">
              <w:rPr>
                <w:rStyle w:val="Hyperlink"/>
              </w:rPr>
              <w:t>DAFTAR ISI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_Toc107856927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1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28" w:history="1">
            <w:r w:rsidRPr="00BD584D">
              <w:rPr>
                <w:rStyle w:val="Hyperlink"/>
              </w:rPr>
              <w:t>DAFTAR TABEL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_Toc107856928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1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29" w:history="1">
            <w:r w:rsidRPr="00BD584D">
              <w:rPr>
                <w:rStyle w:val="Hyperlink"/>
                <w:rFonts w:eastAsia="Times New Roman"/>
                <w:lang w:eastAsia="id-ID"/>
              </w:rPr>
              <w:t>DAFTAR GAMBAR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_Toc107856929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1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30" w:history="1">
            <w:r w:rsidRPr="00BD584D">
              <w:rPr>
                <w:rStyle w:val="Hyperlink"/>
              </w:rPr>
              <w:t>BAB I</w:t>
            </w:r>
          </w:hyperlink>
          <w:r w:rsidRPr="00BD584D">
            <w:rPr>
              <w:rFonts w:eastAsiaTheme="minorEastAsia"/>
              <w:b w:val="0"/>
              <w:lang w:eastAsia="id-ID"/>
            </w:rPr>
            <w:t xml:space="preserve"> </w:t>
          </w:r>
          <w:hyperlink w:anchor="_Toc107856931" w:history="1">
            <w:r w:rsidRPr="00BD584D">
              <w:rPr>
                <w:rStyle w:val="Hyperlink"/>
              </w:rPr>
              <w:t>PENDAHULUAN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_Toc107856931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lang w:eastAsia="id-ID"/>
            </w:rPr>
          </w:pPr>
          <w:hyperlink w:anchor="_Toc107856932" w:history="1">
            <w:r w:rsidRPr="00BD584D">
              <w:rPr>
                <w:rStyle w:val="Hyperlink"/>
              </w:rPr>
              <w:t>1.1</w:t>
            </w:r>
            <w:r w:rsidRPr="00BD584D">
              <w:rPr>
                <w:rFonts w:eastAsiaTheme="minorEastAsia"/>
                <w:lang w:eastAsia="id-ID"/>
              </w:rPr>
              <w:tab/>
            </w:r>
            <w:r w:rsidRPr="00BD584D">
              <w:rPr>
                <w:rStyle w:val="Hyperlink"/>
              </w:rPr>
              <w:t>Latar Belakang Masalah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_Toc107856932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lang w:eastAsia="id-ID"/>
            </w:rPr>
          </w:pPr>
          <w:hyperlink w:anchor="_Toc107856933" w:history="1">
            <w:r w:rsidRPr="00BD584D">
              <w:rPr>
                <w:rStyle w:val="Hyperlink"/>
              </w:rPr>
              <w:t>1.2</w:t>
            </w:r>
            <w:r w:rsidRPr="00BD584D">
              <w:rPr>
                <w:rFonts w:eastAsiaTheme="minorEastAsia"/>
                <w:lang w:eastAsia="id-ID"/>
              </w:rPr>
              <w:tab/>
            </w:r>
            <w:r w:rsidRPr="00BD584D">
              <w:rPr>
                <w:rStyle w:val="Hyperlink"/>
              </w:rPr>
              <w:t>Identifikasi Masalah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_Toc107856933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lang w:eastAsia="id-ID"/>
            </w:rPr>
          </w:pPr>
          <w:hyperlink w:anchor="_Toc107856934" w:history="1">
            <w:r w:rsidRPr="00BD584D">
              <w:rPr>
                <w:rStyle w:val="Hyperlink"/>
              </w:rPr>
              <w:t>1.4</w:t>
            </w:r>
            <w:r w:rsidRPr="00BD584D">
              <w:rPr>
                <w:rFonts w:eastAsiaTheme="minorEastAsia"/>
                <w:lang w:eastAsia="id-ID"/>
              </w:rPr>
              <w:tab/>
            </w:r>
            <w:r w:rsidRPr="00BD584D">
              <w:rPr>
                <w:rStyle w:val="Hyperlink"/>
              </w:rPr>
              <w:t>Rumusan Masalah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_Toc107856934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lang w:eastAsia="id-ID"/>
            </w:rPr>
          </w:pPr>
          <w:hyperlink w:anchor="_Toc107856935" w:history="1">
            <w:r w:rsidRPr="00BD584D">
              <w:rPr>
                <w:rStyle w:val="Hyperlink"/>
              </w:rPr>
              <w:t>1.5</w:t>
            </w:r>
            <w:r w:rsidRPr="00BD584D">
              <w:rPr>
                <w:rFonts w:eastAsiaTheme="minorEastAsia"/>
                <w:lang w:eastAsia="id-ID"/>
              </w:rPr>
              <w:tab/>
            </w:r>
            <w:r w:rsidRPr="00BD584D">
              <w:rPr>
                <w:rStyle w:val="Hyperlink"/>
              </w:rPr>
              <w:t>Tujuan Penelitian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_Toc107856935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lang w:eastAsia="id-ID"/>
            </w:rPr>
          </w:pPr>
          <w:hyperlink w:anchor="_Toc107856936" w:history="1">
            <w:r w:rsidRPr="00BD584D">
              <w:rPr>
                <w:rStyle w:val="Hyperlink"/>
              </w:rPr>
              <w:t>1.6</w:t>
            </w:r>
            <w:r w:rsidRPr="00BD584D">
              <w:rPr>
                <w:rFonts w:eastAsiaTheme="minorEastAsia"/>
                <w:lang w:eastAsia="id-ID"/>
              </w:rPr>
              <w:tab/>
            </w:r>
            <w:r w:rsidRPr="00BD584D">
              <w:rPr>
                <w:rStyle w:val="Hyperlink"/>
              </w:rPr>
              <w:t>Manfaat penelitian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_Toc107856936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1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37" w:history="1">
            <w:r w:rsidRPr="00BD584D">
              <w:rPr>
                <w:rStyle w:val="Hyperlink"/>
              </w:rPr>
              <w:t>BAB II</w:t>
            </w:r>
          </w:hyperlink>
          <w:r w:rsidRPr="00BD584D">
            <w:rPr>
              <w:rFonts w:eastAsiaTheme="minorEastAsia"/>
              <w:b w:val="0"/>
              <w:lang w:eastAsia="id-ID"/>
            </w:rPr>
            <w:t xml:space="preserve"> </w:t>
          </w:r>
          <w:hyperlink w:anchor="_Toc107856938" w:history="1">
            <w:r w:rsidRPr="00BD584D">
              <w:rPr>
                <w:rStyle w:val="Hyperlink"/>
              </w:rPr>
              <w:t>TINJAUAN PUSTAKA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_Toc107856938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39" w:history="1">
            <w:r w:rsidRPr="00BD584D">
              <w:rPr>
                <w:rStyle w:val="Hyperlink"/>
              </w:rPr>
              <w:t>2.1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Upah Minimum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_Toc107856939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40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Upah Minimum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_Toc107856940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41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– Jenis Upah Minimum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_Toc107856941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42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Komponen Upah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_Toc107856942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43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 Kebijakan dan Tata Cara Penetapan Upah Minimum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_Toc107856943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44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 Faktor–faktor yang Mempengaruhi Tinggi Rendahnya Upah Minimum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_Toc107856944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45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2.1.6 Indikator Upah Minimum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_Toc107856945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46" w:history="1">
            <w:r w:rsidRPr="00BD584D">
              <w:rPr>
                <w:rStyle w:val="Hyperlink"/>
              </w:rPr>
              <w:t>2.2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Tingkat Pendidikan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_Toc107856946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47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Tingkat Pendidikan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_Toc107856947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48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Jenjang Pendidikan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_Toc107856948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49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 Faktor-faktor yang Mempengaruhi Tingkat Pendidikan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_Toc107856949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50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 Indikator Tingkat Pendidikan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_Toc107856950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51" w:history="1">
            <w:r w:rsidRPr="00BD584D">
              <w:rPr>
                <w:rStyle w:val="Hyperlink"/>
              </w:rPr>
              <w:t>2.3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Pertumbuhan Ekonomi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_Toc107856951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52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Pertumbuhan Ekonomi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_Toc107856952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53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Pertumbuhan Ekonomi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_Toc107856953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54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 Faktor-faktor yang Mempengaruhi Pertumbuhan Ekonomi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_Toc107856954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55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2.3.4 Indikator Pertumbuhan Ekonomi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_Toc107856955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56" w:history="1">
            <w:r w:rsidRPr="00BD584D">
              <w:rPr>
                <w:rStyle w:val="Hyperlink"/>
              </w:rPr>
              <w:t>2.4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Penyerapan Tenaga Kerja Sektor Industri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_Toc107856956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57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Angkatan Kerja dan Tenaga Kerja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_Toc107856957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61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2.4.1.1 Permintaan Tenaga Kerja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_Toc107856961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62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2.4.1.2 Kesempatan Kerja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_Toc107856962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67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 Pengertian Penyerapan Tenaga Kerja Sektor Industri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_Toc107856967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70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 Faktor-faktor yang mempengaruhi Penyerapan Tenaga Kerja Sektor Industri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_Toc107856970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71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2.4.3 Indikator Penyerapan Tenaga Kerja Sektor Industri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_Toc107856971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72" w:history="1">
            <w:r w:rsidRPr="00BD584D">
              <w:rPr>
                <w:rStyle w:val="Hyperlink"/>
              </w:rPr>
              <w:t>2.5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Penelitian Terdahulu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_Toc107856972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73" w:history="1">
            <w:r w:rsidRPr="00BD584D">
              <w:rPr>
                <w:rStyle w:val="Hyperlink"/>
              </w:rPr>
              <w:t>2.6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Kerangka Konseptual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_Toc107856973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74" w:history="1">
            <w:r w:rsidRPr="00BD584D">
              <w:rPr>
                <w:rStyle w:val="Hyperlink"/>
              </w:rPr>
              <w:t>2.7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Hipotesis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_Toc107856974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1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75" w:history="1">
            <w:r w:rsidRPr="00BD584D">
              <w:rPr>
                <w:rStyle w:val="Hyperlink"/>
              </w:rPr>
              <w:t>BAB III</w:t>
            </w:r>
          </w:hyperlink>
          <w:r w:rsidRPr="00BD584D">
            <w:rPr>
              <w:rFonts w:eastAsiaTheme="minorEastAsia"/>
              <w:b w:val="0"/>
              <w:lang w:eastAsia="id-ID"/>
            </w:rPr>
            <w:t xml:space="preserve"> </w:t>
          </w:r>
          <w:hyperlink w:anchor="_Toc107856976" w:history="1">
            <w:r w:rsidRPr="00BD584D">
              <w:rPr>
                <w:rStyle w:val="Hyperlink"/>
              </w:rPr>
              <w:t>METODOLOGI PENELITIAN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_Toc107856976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77" w:history="1">
            <w:r w:rsidRPr="00BD584D">
              <w:rPr>
                <w:rStyle w:val="Hyperlink"/>
              </w:rPr>
              <w:t>3.1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Desain penelitian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_Toc107856977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78" w:history="1">
            <w:r w:rsidRPr="00BD584D">
              <w:rPr>
                <w:rStyle w:val="Hyperlink"/>
              </w:rPr>
              <w:t>3.2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Populasi dan Sampel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_Toc107856978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79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_Toc107856979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80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Sampel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_Toc107856980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81" w:history="1">
            <w:r w:rsidRPr="00BD584D">
              <w:rPr>
                <w:rStyle w:val="Hyperlink"/>
              </w:rPr>
              <w:t>3.3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Lokasi dan waktu penelitian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_Toc107856981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82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_Toc107856982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83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Waktu Penelitian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_Toc107856983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84" w:history="1">
            <w:r w:rsidRPr="00BD584D">
              <w:rPr>
                <w:rStyle w:val="Hyperlink"/>
              </w:rPr>
              <w:t>3.4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Variabel dan indikator Penelitian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_Toc107856984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85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_Toc107856985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86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3.4.2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Indikator Penelitian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_Toc107856986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87" w:history="1">
            <w:r w:rsidRPr="00BD584D">
              <w:rPr>
                <w:rStyle w:val="Hyperlink"/>
              </w:rPr>
              <w:t>3.5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Instrumen Penelitian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_Toc107856987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88" w:history="1">
            <w:r w:rsidRPr="00BD584D">
              <w:rPr>
                <w:rStyle w:val="Hyperlink"/>
              </w:rPr>
              <w:t>3.6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Teknik pengumpulan Data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_Toc107856988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6989" w:history="1">
            <w:r w:rsidRPr="00BD584D">
              <w:rPr>
                <w:rStyle w:val="Hyperlink"/>
              </w:rPr>
              <w:t>3.7</w:t>
            </w:r>
            <w:r w:rsidRPr="00BD584D">
              <w:rPr>
                <w:rFonts w:eastAsiaTheme="minorEastAsia"/>
                <w:b w:val="0"/>
                <w:lang w:eastAsia="id-ID"/>
              </w:rPr>
              <w:tab/>
            </w:r>
            <w:r w:rsidRPr="00BD584D">
              <w:rPr>
                <w:rStyle w:val="Hyperlink"/>
              </w:rPr>
              <w:t>Teknik Analisis Data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_Toc107856989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90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3.7.1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Regresi Linear Berganda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_Toc107856990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91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_Toc107856991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tabs>
              <w:tab w:val="left" w:pos="188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92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3.7.2.1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Normalitas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_Toc107856992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tabs>
              <w:tab w:val="left" w:pos="188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93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3.7.2.2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Heterokodestisitas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_Toc107856993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tabs>
              <w:tab w:val="left" w:pos="188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94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3.7.2.3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Autokorelasi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_Toc107856994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tabs>
              <w:tab w:val="left" w:pos="188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95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3.7.2.4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Multikolinearitas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_Toc107856995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96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3.7.3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Hipotesis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_Toc107856996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tabs>
              <w:tab w:val="left" w:pos="188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97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3.7.3.1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t-statistik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_Toc107856997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tabs>
              <w:tab w:val="left" w:pos="188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98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3.7.3.2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Simultan (Uji F)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_Toc107856998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tabs>
              <w:tab w:val="left" w:pos="188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6999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3.7.3.3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Determinan R</w:t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_Toc107856999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1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7000" w:history="1">
            <w:r w:rsidRPr="00BD584D">
              <w:rPr>
                <w:rStyle w:val="Hyperlink"/>
              </w:rPr>
              <w:t>BAB IV</w:t>
            </w:r>
          </w:hyperlink>
          <w:r w:rsidRPr="00BD584D">
            <w:rPr>
              <w:rFonts w:eastAsiaTheme="minorEastAsia"/>
              <w:b w:val="0"/>
              <w:lang w:eastAsia="id-ID"/>
            </w:rPr>
            <w:t xml:space="preserve"> </w:t>
          </w:r>
          <w:hyperlink w:anchor="_Toc107857001" w:history="1">
            <w:r w:rsidRPr="00BD584D">
              <w:rPr>
                <w:rStyle w:val="Hyperlink"/>
              </w:rPr>
              <w:t>HASIL DAN PEMBAHASAN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_Toc107857001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7002" w:history="1">
            <w:r w:rsidRPr="00BD584D">
              <w:rPr>
                <w:rStyle w:val="Hyperlink"/>
              </w:rPr>
              <w:t>4.1 Hasil Penelitian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_Toc107857002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03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 Gambaran Umum Kabupaten Deli Serdang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_Toc107857003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04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4.1.2. Kependudukan dan Ketenagakerjaan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_Toc107857004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05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 Deskripsi Data Penelitian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_Toc107857005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06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4.1.3.1 Upah Minimum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_Toc107857006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07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4.1.3.2 Tingkat Pendidikan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_Toc107857007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08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4.1.3.3 Pertumbuhan Ekonomi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_Toc107857008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09" w:history="1">
            <w:r w:rsidRPr="00BD584D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4.1.3.4 Penyerapan Tenaga Kerja Sektor Industri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_Toc107857009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10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 Hasil Uji Asumsi Klasik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_Toc107857010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11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4.1.4.1 Uji Normalitas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_Toc107857011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12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4.1.4.2 Uji Heteroskedastisitas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_Toc107857012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13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4.1.4.3 Uji Autokorelasi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_Toc107857013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14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4.1.4.4 Uji Multikolinearitas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_Toc107857014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15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 Uji Hipotesis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_Toc107857015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16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4.1.5.1   Uji t-Statistik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_Toc107857016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17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4.1.5.2   Uji F-Statistik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_Toc107857017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4"/>
            <w:tabs>
              <w:tab w:val="left" w:pos="188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18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4.1.5.3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Model R</w:t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(Adjusted R-Squared)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_Toc107857018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7019" w:history="1">
            <w:r w:rsidRPr="00BD584D">
              <w:rPr>
                <w:rStyle w:val="Hyperlink"/>
              </w:rPr>
              <w:t>4.2 Pembahasan Penelitian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_Toc107857019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20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 Pengaruh Upah Minimum Terhadap Penyerapan Tenaga Kerja Sektor Industri.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_Toc107857020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21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Tingkat Pendidikan Terhadap Penyerapan Tenaga Kerja Sektor Industri.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_Toc107857021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22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Pertumbuhan Ekonomi Terhadap Penyerapan Tenaga Kerja Sektor Industri.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_Toc107857022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3"/>
            <w:tabs>
              <w:tab w:val="left" w:pos="1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857023" w:history="1"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4.2.4</w:t>
            </w:r>
            <w:r w:rsidRPr="00BD58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BD5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Upah Minimum, Tingkat Pendidikan dan Pertumbuhan Ekonomi Terhadap Penyerapan Tenaga Kerja Sektor Industri.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_Toc107857023 \h </w:instrTex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BD5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1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7024" w:history="1">
            <w:r w:rsidRPr="00BD584D">
              <w:rPr>
                <w:rStyle w:val="Hyperlink"/>
              </w:rPr>
              <w:t>BAB V</w:t>
            </w:r>
          </w:hyperlink>
          <w:r w:rsidRPr="00BD584D">
            <w:rPr>
              <w:rFonts w:eastAsiaTheme="minorEastAsia"/>
              <w:b w:val="0"/>
              <w:lang w:eastAsia="id-ID"/>
            </w:rPr>
            <w:t xml:space="preserve"> </w:t>
          </w:r>
          <w:hyperlink w:anchor="_Toc107857025" w:history="1">
            <w:r w:rsidRPr="00BD584D">
              <w:rPr>
                <w:rStyle w:val="Hyperlink"/>
              </w:rPr>
              <w:t>KESIMPULAN DAN SARAN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_Toc107857025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7026" w:history="1">
            <w:r w:rsidRPr="00BD584D">
              <w:rPr>
                <w:rStyle w:val="Hyperlink"/>
              </w:rPr>
              <w:t>5.1 Kesimpulan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_Toc107857026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2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7027" w:history="1">
            <w:r w:rsidRPr="00BD584D">
              <w:rPr>
                <w:rStyle w:val="Hyperlink"/>
              </w:rPr>
              <w:t>5.2 Saran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_Toc107857027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84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1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7028" w:history="1">
            <w:r w:rsidRPr="00BD584D">
              <w:rPr>
                <w:rStyle w:val="Hyperlink"/>
              </w:rPr>
              <w:t>DAFTAR PUSTAKA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_Toc107857028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BD584D" w:rsidRDefault="00BA67AC" w:rsidP="00BA67AC">
          <w:pPr>
            <w:pStyle w:val="TOC1"/>
            <w:spacing w:line="360" w:lineRule="auto"/>
            <w:rPr>
              <w:rFonts w:eastAsiaTheme="minorEastAsia"/>
              <w:b w:val="0"/>
              <w:lang w:eastAsia="id-ID"/>
            </w:rPr>
          </w:pPr>
          <w:hyperlink w:anchor="_Toc107857029" w:history="1">
            <w:r w:rsidRPr="00BD584D">
              <w:rPr>
                <w:rStyle w:val="Hyperlink"/>
              </w:rPr>
              <w:t>LAMPIRAN</w:t>
            </w:r>
            <w:r w:rsidRPr="00BD584D">
              <w:rPr>
                <w:webHidden/>
              </w:rPr>
              <w:tab/>
            </w:r>
            <w:r w:rsidRPr="00BD584D">
              <w:rPr>
                <w:webHidden/>
              </w:rPr>
              <w:fldChar w:fldCharType="begin"/>
            </w:r>
            <w:r w:rsidRPr="00BD584D">
              <w:rPr>
                <w:webHidden/>
              </w:rPr>
              <w:instrText xml:space="preserve"> PAGEREF _Toc107857029 \h </w:instrText>
            </w:r>
            <w:r w:rsidRPr="00BD584D">
              <w:rPr>
                <w:webHidden/>
              </w:rPr>
            </w:r>
            <w:r w:rsidRPr="00BD584D"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 w:rsidRPr="00BD584D">
              <w:rPr>
                <w:webHidden/>
              </w:rPr>
              <w:fldChar w:fldCharType="end"/>
            </w:r>
          </w:hyperlink>
        </w:p>
        <w:p w:rsidR="00BA67AC" w:rsidRPr="007816E7" w:rsidRDefault="00BA67AC" w:rsidP="00BA67AC">
          <w:pPr>
            <w:shd w:val="clear" w:color="auto" w:fill="FFFFFF" w:themeFill="background1"/>
            <w:jc w:val="both"/>
            <w:rPr>
              <w:rFonts w:ascii="Times New Roman" w:hAnsi="Times New Roman" w:cs="Times New Roman"/>
            </w:rPr>
            <w:sectPr w:rsidR="00BA67AC" w:rsidRPr="007816E7" w:rsidSect="006B3C35">
              <w:headerReference w:type="even" r:id="rId6"/>
              <w:headerReference w:type="default" r:id="rId7"/>
              <w:footerReference w:type="even" r:id="rId8"/>
              <w:footerReference w:type="default" r:id="rId9"/>
              <w:pgSz w:w="11906" w:h="16838" w:code="9"/>
              <w:pgMar w:top="2268" w:right="1701" w:bottom="1701" w:left="2268" w:header="709" w:footer="709" w:gutter="0"/>
              <w:pgNumType w:fmt="lowerRoman"/>
              <w:cols w:space="708"/>
              <w:docGrid w:linePitch="360"/>
            </w:sectPr>
          </w:pPr>
          <w:r w:rsidRPr="00BD584D"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sdtContent>
    </w:sdt>
    <w:bookmarkStart w:id="1" w:name="_Toc107856928" w:displacedByCustomXml="prev"/>
    <w:p w:rsidR="00BA67AC" w:rsidRPr="004C33DE" w:rsidRDefault="00BA67AC" w:rsidP="00BA67AC">
      <w:pPr>
        <w:pStyle w:val="Heading1"/>
        <w:shd w:val="clear" w:color="auto" w:fill="FFFFFF" w:themeFill="background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33DE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TABEL</w:t>
      </w:r>
      <w:bookmarkEnd w:id="1"/>
    </w:p>
    <w:p w:rsidR="00BA67AC" w:rsidRPr="004C33DE" w:rsidRDefault="00BA67AC" w:rsidP="00BA67AC">
      <w:pPr>
        <w:shd w:val="clear" w:color="auto" w:fill="FFFFFF" w:themeFill="background1"/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Halaman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Tabel 1.1 Tingkat Upah Minimum Kab Deli Serdang 2011-2020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3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993" w:right="566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Tabel 1.2 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Angakatan Kerja Berdasarkan Tinngkat Pendidikan Tertinggi yang di Tamatkan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4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Tabel 1.3 PDRB dan Tingkat Pertumbuhan Ekonomi Kab Deli Serdang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5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Tabel 2.1 Penelitian Terdahulu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34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Tabel 3.1 Jadwal Waktu Penelitian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46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Tabel 3.2 Variebel Penelitian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47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Tabel 3.3 Indikator Penelitin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48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Tabel 3.4 Instrumen Penelitin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51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Tabel 4.1 Daftar dan Luas Kecamatan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57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Tabel 4.2 Upah Minimum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60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Tabel 4.3 Angakatan Kerja Berdasarkan Tingkat Pendidikan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61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Tabel 4.4 Pertumbuhan Ekonomi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63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Tabel 4.5 Penyerapan Tenaga Kerja Sektro Industri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65</w:t>
      </w:r>
    </w:p>
    <w:p w:rsidR="00BA67AC" w:rsidRPr="004C33DE" w:rsidRDefault="00BA67AC" w:rsidP="00BA67AC">
      <w:pPr>
        <w:shd w:val="clear" w:color="auto" w:fill="FFFFFF" w:themeFill="background1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sectPr w:rsidR="00BA67AC" w:rsidRPr="004C33DE" w:rsidSect="00CC2809"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BA67AC" w:rsidRPr="004C33DE" w:rsidRDefault="00BA67AC" w:rsidP="00BA67AC">
      <w:pPr>
        <w:pStyle w:val="Heading1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</w:pPr>
      <w:bookmarkStart w:id="2" w:name="_Toc107856929"/>
      <w:r w:rsidRPr="004C33DE">
        <w:rPr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lastRenderedPageBreak/>
        <w:t>DAFTAR GAMBAR</w:t>
      </w:r>
      <w:bookmarkEnd w:id="2"/>
    </w:p>
    <w:p w:rsidR="00BA67AC" w:rsidRDefault="00BA67AC" w:rsidP="00BA67AC">
      <w:pPr>
        <w:shd w:val="clear" w:color="auto" w:fill="FFFFFF" w:themeFill="background1"/>
        <w:jc w:val="right"/>
        <w:rPr>
          <w:rFonts w:ascii="Times New Roman" w:hAnsi="Times New Roman" w:cs="Times New Roman"/>
          <w:lang w:eastAsia="id-ID"/>
        </w:rPr>
      </w:pPr>
      <w:r>
        <w:rPr>
          <w:rFonts w:ascii="Times New Roman" w:hAnsi="Times New Roman" w:cs="Times New Roman"/>
          <w:lang w:eastAsia="id-ID"/>
        </w:rPr>
        <w:t>Halaman</w:t>
      </w:r>
    </w:p>
    <w:p w:rsidR="00BA67AC" w:rsidRPr="004C33DE" w:rsidRDefault="00BA67AC" w:rsidP="00BA67AC">
      <w:pPr>
        <w:shd w:val="clear" w:color="auto" w:fill="FFFFFF" w:themeFill="background1"/>
        <w:jc w:val="right"/>
        <w:rPr>
          <w:rFonts w:ascii="Times New Roman" w:hAnsi="Times New Roman" w:cs="Times New Roman"/>
          <w:lang w:eastAsia="id-ID"/>
        </w:rPr>
      </w:pP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4C33DE">
        <w:rPr>
          <w:rFonts w:ascii="Times New Roman" w:hAnsi="Times New Roman" w:cs="Times New Roman"/>
          <w:sz w:val="24"/>
          <w:szCs w:val="24"/>
        </w:rPr>
        <w:t>Gambar 1.1 Kondisi Ketenagakerjaan Kabupaten Deli Serdang Tahun 2011-2020</w:t>
      </w:r>
      <w:r w:rsidRPr="004C33DE">
        <w:rPr>
          <w:rFonts w:ascii="Times New Roman" w:hAnsi="Times New Roman" w:cs="Times New Roman"/>
          <w:sz w:val="24"/>
          <w:szCs w:val="24"/>
        </w:rPr>
        <w:tab/>
      </w:r>
      <w:r w:rsidRPr="004C33DE">
        <w:rPr>
          <w:rFonts w:ascii="Times New Roman" w:hAnsi="Times New Roman" w:cs="Times New Roman"/>
          <w:sz w:val="24"/>
          <w:szCs w:val="24"/>
        </w:rPr>
        <w:tab/>
        <w:t>2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1276" w:right="56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Gambar 1.2 Angakatan Kerja Berdasarkan Tingkat Pendidikan Tertinggi yang Ditamatkan </w:t>
      </w:r>
      <w:r w:rsidRPr="004C33DE">
        <w:rPr>
          <w:rFonts w:ascii="Times New Roman" w:hAnsi="Times New Roman" w:cs="Times New Roman"/>
          <w:sz w:val="24"/>
          <w:szCs w:val="24"/>
        </w:rPr>
        <w:t>Tahun 2011-2020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4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Gambar 4.1 Peta Wilayah Kabupaten Deli Serdang 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56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Gambar</w:t>
      </w:r>
      <w:r w:rsidRPr="004C33DE">
        <w:rPr>
          <w:rFonts w:ascii="Times New Roman" w:hAnsi="Times New Roman" w:cs="Times New Roman"/>
          <w:sz w:val="24"/>
          <w:szCs w:val="24"/>
        </w:rPr>
        <w:t xml:space="preserve"> 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4.2 Upah Minimum </w:t>
      </w:r>
      <w:r w:rsidRPr="004C33DE">
        <w:rPr>
          <w:rFonts w:ascii="Times New Roman" w:hAnsi="Times New Roman" w:cs="Times New Roman"/>
          <w:sz w:val="24"/>
          <w:szCs w:val="24"/>
        </w:rPr>
        <w:t>Tahun 2011-2020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60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Gambar 4.3 Angakatan Kerja Berdasarkan Tingkat Pendidikan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62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Gambar 4.4 Pertumbuhan Ekonomi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64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Gambar 4.5 Penyerapan Tenaga Kerja Sektro Industri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66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Gambar 4.6 Hasil Uji Normalitas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67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Gambar 4.7 Hasil Uji Heteroskedastisitas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68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Gambar 4.8 Hasil Uji Autokorelasi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68</w:t>
      </w:r>
    </w:p>
    <w:p w:rsidR="00BA67AC" w:rsidRPr="004C33DE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Gambar 4.9 Hasil Uji Multikolinearitas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69</w:t>
      </w:r>
    </w:p>
    <w:p w:rsidR="00374F94" w:rsidRDefault="00BA67AC" w:rsidP="00BA67AC">
      <w:pPr>
        <w:shd w:val="clear" w:color="auto" w:fill="FFFFFF" w:themeFill="background1"/>
        <w:tabs>
          <w:tab w:val="left" w:leader="dot" w:pos="7371"/>
          <w:tab w:val="left" w:pos="7513"/>
        </w:tabs>
        <w:spacing w:line="480" w:lineRule="auto"/>
        <w:ind w:left="0" w:firstLine="0"/>
        <w:jc w:val="both"/>
      </w:pP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Gambar 4.10 Hasil Uji Hipotesis</w:t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4C33D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69</w:t>
      </w:r>
      <w:bookmarkStart w:id="3" w:name="_GoBack"/>
      <w:bookmarkEnd w:id="3"/>
    </w:p>
    <w:sectPr w:rsidR="00374F94" w:rsidSect="009C491F">
      <w:headerReference w:type="even" r:id="rId10"/>
      <w:footerReference w:type="even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AC" w:rsidRDefault="00BA6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24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A67AC" w:rsidRPr="006B3C35" w:rsidRDefault="00BA67AC" w:rsidP="006B3C35">
        <w:pPr>
          <w:pStyle w:val="Footer"/>
          <w:ind w:left="0" w:firstLine="0"/>
          <w:jc w:val="center"/>
          <w:rPr>
            <w:rFonts w:ascii="Times New Roman" w:hAnsi="Times New Roman" w:cs="Times New Roman"/>
            <w:sz w:val="24"/>
          </w:rPr>
        </w:pPr>
        <w:r w:rsidRPr="006B3C35">
          <w:rPr>
            <w:rFonts w:ascii="Times New Roman" w:hAnsi="Times New Roman" w:cs="Times New Roman"/>
            <w:sz w:val="24"/>
          </w:rPr>
          <w:fldChar w:fldCharType="begin"/>
        </w:r>
        <w:r w:rsidRPr="006B3C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3C3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6B3C3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A67AC" w:rsidRDefault="00BA6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AC" w:rsidRDefault="00BA67A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848041"/>
      <w:docPartObj>
        <w:docPartGallery w:val="Page Numbers (Top of Page)"/>
        <w:docPartUnique/>
      </w:docPartObj>
    </w:sdtPr>
    <w:sdtContent>
      <w:p w:rsidR="00BA67AC" w:rsidRDefault="00BA67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A67AC" w:rsidRDefault="00BA6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AC" w:rsidRDefault="00BA67AC">
    <w:pPr>
      <w:pStyle w:val="Header"/>
      <w:jc w:val="right"/>
    </w:pPr>
  </w:p>
  <w:p w:rsidR="00BA67AC" w:rsidRDefault="00BA6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019873"/>
      <w:docPartObj>
        <w:docPartGallery w:val="Page Numbers (Top of Page)"/>
        <w:docPartUnique/>
      </w:docPartObj>
    </w:sdtPr>
    <w:sdtContent>
      <w:p w:rsidR="00BA67AC" w:rsidRDefault="00BA67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BA67AC" w:rsidRDefault="00BA6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A02"/>
    <w:multiLevelType w:val="hybridMultilevel"/>
    <w:tmpl w:val="8038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1F"/>
    <w:rsid w:val="002A50F1"/>
    <w:rsid w:val="00374F94"/>
    <w:rsid w:val="007B6E59"/>
    <w:rsid w:val="009C491F"/>
    <w:rsid w:val="00B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1F"/>
    <w:pPr>
      <w:spacing w:after="0" w:line="360" w:lineRule="auto"/>
      <w:ind w:left="1066" w:hanging="357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6E59"/>
    <w:pPr>
      <w:keepNext/>
      <w:keepLines/>
      <w:spacing w:before="480"/>
      <w:ind w:left="0" w:firstLine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1F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7B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7B6E5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6E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normal,Normal1,Body Text Char1,Char Char2,List Paragraph1,Body of text+1,Body of text+2,Body of text+3,List Paragraph11,Colorful List - Accent 11,HEADING 1,Medium Grid 1 - Accent 21,skripsi,List Paragraph2,Heading 10,ANNEX"/>
    <w:basedOn w:val="Normal"/>
    <w:link w:val="ListParagraphChar"/>
    <w:uiPriority w:val="1"/>
    <w:qFormat/>
    <w:rsid w:val="002A50F1"/>
    <w:pPr>
      <w:ind w:left="720"/>
      <w:contextualSpacing/>
    </w:pPr>
  </w:style>
  <w:style w:type="character" w:customStyle="1" w:styleId="ListParagraphChar">
    <w:name w:val="List Paragraph Char"/>
    <w:aliases w:val="Body of text Char,normal Char,Normal1 Char,Body Text Char1 Char,Char Char2 Char,List Paragraph1 Char,Body of text+1 Char,Body of text+2 Char,Body of text+3 Char,List Paragraph11 Char,Colorful List - Accent 11 Char,HEADING 1 Char"/>
    <w:link w:val="ListParagraph"/>
    <w:uiPriority w:val="1"/>
    <w:qFormat/>
    <w:locked/>
    <w:rsid w:val="002A50F1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BA67AC"/>
    <w:pPr>
      <w:spacing w:line="276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67AC"/>
    <w:pPr>
      <w:tabs>
        <w:tab w:val="right" w:leader="dot" w:pos="7927"/>
      </w:tabs>
      <w:spacing w:after="100" w:line="480" w:lineRule="auto"/>
      <w:ind w:left="426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67AC"/>
    <w:pPr>
      <w:tabs>
        <w:tab w:val="left" w:pos="851"/>
        <w:tab w:val="right" w:leader="dot" w:pos="7927"/>
      </w:tabs>
      <w:spacing w:after="100" w:line="480" w:lineRule="auto"/>
      <w:ind w:left="709" w:hanging="283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A67AC"/>
    <w:pPr>
      <w:tabs>
        <w:tab w:val="right" w:leader="dot" w:pos="7938"/>
      </w:tabs>
      <w:spacing w:after="100"/>
      <w:ind w:left="1560" w:hanging="709"/>
    </w:pPr>
  </w:style>
  <w:style w:type="character" w:styleId="Hyperlink">
    <w:name w:val="Hyperlink"/>
    <w:basedOn w:val="DefaultParagraphFont"/>
    <w:uiPriority w:val="99"/>
    <w:unhideWhenUsed/>
    <w:rsid w:val="00BA67AC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A67AC"/>
    <w:pPr>
      <w:tabs>
        <w:tab w:val="right" w:leader="dot" w:pos="7927"/>
      </w:tabs>
      <w:spacing w:after="100"/>
      <w:ind w:left="1418"/>
    </w:pPr>
  </w:style>
  <w:style w:type="paragraph" w:styleId="Header">
    <w:name w:val="header"/>
    <w:basedOn w:val="Normal"/>
    <w:link w:val="HeaderChar"/>
    <w:uiPriority w:val="99"/>
    <w:unhideWhenUsed/>
    <w:rsid w:val="00BA67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A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67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A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1F"/>
    <w:pPr>
      <w:spacing w:after="0" w:line="360" w:lineRule="auto"/>
      <w:ind w:left="1066" w:hanging="357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6E59"/>
    <w:pPr>
      <w:keepNext/>
      <w:keepLines/>
      <w:spacing w:before="480"/>
      <w:ind w:left="0" w:firstLine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1F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7B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7B6E5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6E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normal,Normal1,Body Text Char1,Char Char2,List Paragraph1,Body of text+1,Body of text+2,Body of text+3,List Paragraph11,Colorful List - Accent 11,HEADING 1,Medium Grid 1 - Accent 21,skripsi,List Paragraph2,Heading 10,ANNEX"/>
    <w:basedOn w:val="Normal"/>
    <w:link w:val="ListParagraphChar"/>
    <w:uiPriority w:val="1"/>
    <w:qFormat/>
    <w:rsid w:val="002A50F1"/>
    <w:pPr>
      <w:ind w:left="720"/>
      <w:contextualSpacing/>
    </w:pPr>
  </w:style>
  <w:style w:type="character" w:customStyle="1" w:styleId="ListParagraphChar">
    <w:name w:val="List Paragraph Char"/>
    <w:aliases w:val="Body of text Char,normal Char,Normal1 Char,Body Text Char1 Char,Char Char2 Char,List Paragraph1 Char,Body of text+1 Char,Body of text+2 Char,Body of text+3 Char,List Paragraph11 Char,Colorful List - Accent 11 Char,HEADING 1 Char"/>
    <w:link w:val="ListParagraph"/>
    <w:uiPriority w:val="1"/>
    <w:qFormat/>
    <w:locked/>
    <w:rsid w:val="002A50F1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BA67AC"/>
    <w:pPr>
      <w:spacing w:line="276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67AC"/>
    <w:pPr>
      <w:tabs>
        <w:tab w:val="right" w:leader="dot" w:pos="7927"/>
      </w:tabs>
      <w:spacing w:after="100" w:line="480" w:lineRule="auto"/>
      <w:ind w:left="426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67AC"/>
    <w:pPr>
      <w:tabs>
        <w:tab w:val="left" w:pos="851"/>
        <w:tab w:val="right" w:leader="dot" w:pos="7927"/>
      </w:tabs>
      <w:spacing w:after="100" w:line="480" w:lineRule="auto"/>
      <w:ind w:left="709" w:hanging="283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A67AC"/>
    <w:pPr>
      <w:tabs>
        <w:tab w:val="right" w:leader="dot" w:pos="7938"/>
      </w:tabs>
      <w:spacing w:after="100"/>
      <w:ind w:left="1560" w:hanging="709"/>
    </w:pPr>
  </w:style>
  <w:style w:type="character" w:styleId="Hyperlink">
    <w:name w:val="Hyperlink"/>
    <w:basedOn w:val="DefaultParagraphFont"/>
    <w:uiPriority w:val="99"/>
    <w:unhideWhenUsed/>
    <w:rsid w:val="00BA67AC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A67AC"/>
    <w:pPr>
      <w:tabs>
        <w:tab w:val="right" w:leader="dot" w:pos="7927"/>
      </w:tabs>
      <w:spacing w:after="100"/>
      <w:ind w:left="1418"/>
    </w:pPr>
  </w:style>
  <w:style w:type="paragraph" w:styleId="Header">
    <w:name w:val="header"/>
    <w:basedOn w:val="Normal"/>
    <w:link w:val="HeaderChar"/>
    <w:uiPriority w:val="99"/>
    <w:unhideWhenUsed/>
    <w:rsid w:val="00BA67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A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67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A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2022-09-05T06:58:00Z</dcterms:created>
  <dcterms:modified xsi:type="dcterms:W3CDTF">2022-09-05T06:58:00Z</dcterms:modified>
</cp:coreProperties>
</file>