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DC" w:rsidRDefault="00807ADC" w:rsidP="00807ADC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bookmarkStart w:id="0" w:name="_GoBack"/>
      <w:bookmarkEnd w:id="0"/>
      <w:r w:rsidRPr="00A46EF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807ADC" w:rsidRDefault="00807ADC" w:rsidP="00807ADC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07ADC" w:rsidRPr="00992D4D" w:rsidRDefault="00807ADC" w:rsidP="00807ADC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07ADC" w:rsidRPr="00937334" w:rsidRDefault="00807ADC" w:rsidP="00807AD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Perlakuan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Pengelolahan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Panca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Mitra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Multi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perdana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Situbondo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STIE </w:t>
      </w:r>
      <w:proofErr w:type="spellStart"/>
      <w:r w:rsidRPr="00937334">
        <w:rPr>
          <w:rFonts w:ascii="Times New Roman" w:hAnsi="Times New Roman" w:cs="Times New Roman"/>
          <w:i/>
          <w:sz w:val="24"/>
          <w:szCs w:val="24"/>
        </w:rPr>
        <w:t>Pelita</w:t>
      </w:r>
      <w:proofErr w:type="spellEnd"/>
      <w:r w:rsidRPr="00937334">
        <w:rPr>
          <w:rFonts w:ascii="Times New Roman" w:hAnsi="Times New Roman" w:cs="Times New Roman"/>
          <w:i/>
          <w:sz w:val="24"/>
          <w:szCs w:val="24"/>
        </w:rPr>
        <w:t xml:space="preserve"> Nusantara Semarang, Vol.2 No.2</w:t>
      </w:r>
    </w:p>
    <w:p w:rsidR="00807ADC" w:rsidRPr="00544EBF" w:rsidRDefault="00807ADC" w:rsidP="00807AD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44EBF">
        <w:rPr>
          <w:rFonts w:ascii="Times New Roman" w:hAnsi="Times New Roman" w:cs="Times New Roman"/>
          <w:sz w:val="24"/>
          <w:szCs w:val="24"/>
        </w:rPr>
        <w:t xml:space="preserve">Brigham, Eugene </w:t>
      </w:r>
      <w:proofErr w:type="spellStart"/>
      <w:r w:rsidRPr="00544E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BF">
        <w:rPr>
          <w:rFonts w:ascii="Times New Roman" w:hAnsi="Times New Roman" w:cs="Times New Roman"/>
          <w:sz w:val="24"/>
          <w:szCs w:val="24"/>
        </w:rPr>
        <w:t>Fres</w:t>
      </w:r>
      <w:proofErr w:type="spellEnd"/>
      <w:r w:rsidRPr="00544EBF">
        <w:rPr>
          <w:rFonts w:ascii="Times New Roman" w:hAnsi="Times New Roman" w:cs="Times New Roman"/>
          <w:sz w:val="24"/>
          <w:szCs w:val="24"/>
        </w:rPr>
        <w:t xml:space="preserve"> Houston.</w:t>
      </w:r>
      <w:proofErr w:type="gramEnd"/>
      <w:r w:rsidRPr="00544EBF">
        <w:rPr>
          <w:rFonts w:ascii="Times New Roman" w:hAnsi="Times New Roman" w:cs="Times New Roman"/>
          <w:sz w:val="24"/>
          <w:szCs w:val="24"/>
        </w:rPr>
        <w:t xml:space="preserve"> </w:t>
      </w:r>
      <w:r w:rsidRPr="00544EBF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Pr="00544EBF">
        <w:rPr>
          <w:rFonts w:ascii="Times New Roman" w:hAnsi="Times New Roman" w:cs="Times New Roman"/>
          <w:sz w:val="24"/>
          <w:szCs w:val="24"/>
        </w:rPr>
        <w:t>11</w:t>
      </w:r>
      <w:r w:rsidRPr="00544EB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44EBF">
        <w:rPr>
          <w:rFonts w:ascii="Times New Roman" w:hAnsi="Times New Roman" w:cs="Times New Roman"/>
          <w:i/>
          <w:iCs/>
          <w:sz w:val="24"/>
          <w:szCs w:val="24"/>
          <w:lang w:val="sv-SE"/>
        </w:rPr>
        <w:t>Dasar – dasar Manajemen Keuangan</w:t>
      </w:r>
      <w:r w:rsidRPr="00544EB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807ADC" w:rsidRDefault="00807ADC" w:rsidP="00807AD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0C1F">
        <w:rPr>
          <w:rFonts w:ascii="Times New Roman" w:hAnsi="Times New Roman" w:cs="Times New Roman"/>
          <w:sz w:val="24"/>
          <w:szCs w:val="24"/>
        </w:rPr>
        <w:t>Faizah</w:t>
      </w:r>
      <w:r>
        <w:rPr>
          <w:rFonts w:ascii="Times New Roman" w:hAnsi="Times New Roman" w:cs="Times New Roman"/>
          <w:sz w:val="24"/>
          <w:szCs w:val="24"/>
        </w:rPr>
        <w:t>.2011.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Income Smoothing) </w:t>
      </w:r>
      <w:proofErr w:type="spellStart"/>
      <w:r w:rsidRPr="00910C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1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C1F">
        <w:rPr>
          <w:rFonts w:ascii="Times New Roman" w:eastAsia="Times New Roman" w:hAnsi="Times New Roman" w:cs="Times New Roman"/>
          <w:sz w:val="24"/>
          <w:szCs w:val="24"/>
        </w:rPr>
        <w:t>PerusahaanYang</w:t>
      </w:r>
      <w:proofErr w:type="spellEnd"/>
      <w:r w:rsidRPr="0091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C1F"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Islamic </w:t>
      </w:r>
      <w:r w:rsidRPr="00910C1F">
        <w:rPr>
          <w:rFonts w:ascii="Times New Roman" w:eastAsia="Times New Roman" w:hAnsi="Times New Roman" w:cs="Times New Roman"/>
          <w:sz w:val="24"/>
          <w:szCs w:val="24"/>
        </w:rPr>
        <w:t>Index (</w:t>
      </w:r>
      <w:proofErr w:type="spellStart"/>
      <w:r w:rsidRPr="00910C1F">
        <w:rPr>
          <w:rFonts w:ascii="Times New Roman" w:eastAsia="Times New Roman" w:hAnsi="Times New Roman" w:cs="Times New Roman"/>
          <w:sz w:val="24"/>
          <w:szCs w:val="24"/>
        </w:rPr>
        <w:t>trll</w:t>
      </w:r>
      <w:proofErr w:type="spellEnd"/>
      <w:r w:rsidRPr="00910C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807ADC" w:rsidRDefault="00807ADC" w:rsidP="0080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Mowen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916E99">
        <w:rPr>
          <w:rFonts w:ascii="Times New Roman" w:hAnsi="Times New Roman" w:cs="Times New Roman"/>
          <w:i/>
          <w:sz w:val="24"/>
          <w:szCs w:val="24"/>
        </w:rPr>
        <w:t>Management Accounting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7.Jakarta:</w:t>
      </w:r>
    </w:p>
    <w:p w:rsidR="00807ADC" w:rsidRDefault="00807ADC" w:rsidP="00807A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92B">
        <w:rPr>
          <w:rFonts w:ascii="Times New Roman" w:hAnsi="Times New Roman" w:cs="Times New Roman"/>
          <w:sz w:val="24"/>
          <w:szCs w:val="24"/>
        </w:rPr>
        <w:t xml:space="preserve">Healy, Paul M. </w:t>
      </w:r>
      <w:proofErr w:type="spellStart"/>
      <w:r w:rsidRPr="002A29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2B">
        <w:rPr>
          <w:rFonts w:ascii="Times New Roman" w:hAnsi="Times New Roman" w:cs="Times New Roman"/>
          <w:sz w:val="24"/>
          <w:szCs w:val="24"/>
        </w:rPr>
        <w:t>Wahlen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 xml:space="preserve"> James M.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2A2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92B">
        <w:rPr>
          <w:rFonts w:ascii="Times New Roman" w:hAnsi="Times New Roman" w:cs="Times New Roman"/>
          <w:sz w:val="24"/>
          <w:szCs w:val="24"/>
        </w:rPr>
        <w:t xml:space="preserve"> </w:t>
      </w:r>
      <w:r w:rsidRPr="002A292B">
        <w:rPr>
          <w:rFonts w:ascii="Times New Roman" w:hAnsi="Times New Roman" w:cs="Times New Roman"/>
          <w:i/>
          <w:iCs/>
          <w:sz w:val="24"/>
          <w:szCs w:val="24"/>
        </w:rPr>
        <w:t>Commentary: A Review of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http://www.gunadharma.ac.id. </w:t>
      </w:r>
      <w:proofErr w:type="spellStart"/>
      <w:proofErr w:type="gram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7ADC" w:rsidRPr="00782DC4" w:rsidRDefault="00807ADC" w:rsidP="00807A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7ADC" w:rsidRDefault="00807ADC" w:rsidP="00807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2A292B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2B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2A292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2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92B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2A29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292B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2A29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292B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2A29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292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A292B">
        <w:rPr>
          <w:rFonts w:ascii="Times New Roman" w:hAnsi="Times New Roman" w:cs="Times New Roman"/>
          <w:sz w:val="24"/>
          <w:szCs w:val="24"/>
        </w:rPr>
        <w:t>PenerbitSalemba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92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A292B">
        <w:rPr>
          <w:rFonts w:ascii="Times New Roman" w:hAnsi="Times New Roman" w:cs="Times New Roman"/>
          <w:sz w:val="24"/>
          <w:szCs w:val="24"/>
        </w:rPr>
        <w:t>.</w:t>
      </w:r>
      <w:r w:rsidRPr="00544EBF">
        <w:rPr>
          <w:rFonts w:ascii="Times New Roman" w:hAnsi="Times New Roman" w:cs="Times New Roman"/>
          <w:sz w:val="24"/>
          <w:szCs w:val="24"/>
          <w:lang w:val="sv-SE"/>
        </w:rPr>
        <w:t>Jakarta :</w:t>
      </w:r>
      <w:proofErr w:type="gramEnd"/>
      <w:r w:rsidRPr="00544EBF">
        <w:rPr>
          <w:rFonts w:ascii="Times New Roman" w:hAnsi="Times New Roman" w:cs="Times New Roman"/>
          <w:sz w:val="24"/>
          <w:szCs w:val="24"/>
          <w:lang w:val="sv-SE"/>
        </w:rPr>
        <w:t xml:space="preserve"> Selemba Empat</w:t>
      </w:r>
    </w:p>
    <w:p w:rsidR="00807ADC" w:rsidRDefault="00807ADC" w:rsidP="00807AD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2009 .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Kepribadian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ADC" w:rsidRPr="00782DC4" w:rsidRDefault="00807ADC" w:rsidP="00807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07ADC" w:rsidRPr="0096755B" w:rsidRDefault="00807ADC" w:rsidP="00807AD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755B">
        <w:rPr>
          <w:rFonts w:ascii="Times New Roman" w:hAnsi="Times New Roman" w:cs="Times New Roman"/>
          <w:sz w:val="24"/>
          <w:szCs w:val="24"/>
          <w:lang w:val="sv-SE"/>
        </w:rPr>
        <w:t>Kasmir. 20</w:t>
      </w:r>
      <w:r w:rsidRPr="0096755B">
        <w:rPr>
          <w:rFonts w:ascii="Times New Roman" w:hAnsi="Times New Roman" w:cs="Times New Roman"/>
          <w:sz w:val="24"/>
          <w:szCs w:val="24"/>
        </w:rPr>
        <w:t>10</w:t>
      </w:r>
      <w:r w:rsidRPr="0096755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96755B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967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55B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967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55B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9675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755B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967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55B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96755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96755B">
        <w:rPr>
          <w:rFonts w:ascii="Times New Roman" w:hAnsi="Times New Roman" w:cs="Times New Roman"/>
          <w:sz w:val="24"/>
          <w:szCs w:val="24"/>
          <w:lang w:val="fi-FI"/>
        </w:rPr>
        <w:t>Yogyakarta : YPKN Kencana</w:t>
      </w:r>
    </w:p>
    <w:p w:rsidR="00807ADC" w:rsidRPr="00782DC4" w:rsidRDefault="00807ADC" w:rsidP="00807AD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44EBF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5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BF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544EBF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44E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E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44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EB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44EBF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544EBF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544EB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4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B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807ADC" w:rsidRPr="008777DB" w:rsidRDefault="00807ADC" w:rsidP="00807AD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Scott, William R. 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A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 Accounting Theory.</w:t>
      </w:r>
      <w:proofErr w:type="gramEnd"/>
      <w:r w:rsidRPr="002A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>4th Ed. United Stated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>America: Prentice Hall.</w:t>
      </w:r>
    </w:p>
    <w:p w:rsidR="00807ADC" w:rsidRPr="008777DB" w:rsidRDefault="00807ADC" w:rsidP="00807AD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Soemartono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Mengenal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Kukum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Pr="002070B9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ADC" w:rsidRDefault="00807ADC" w:rsidP="00807ADC">
      <w:p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Riyono.2010.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VPP AMP YKPN Jogjakarta.</w:t>
      </w:r>
      <w:proofErr w:type="gramEnd"/>
    </w:p>
    <w:p w:rsidR="00807ADC" w:rsidRDefault="00807ADC" w:rsidP="00807AD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Sumarsan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Tekhnik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807ADC" w:rsidRDefault="00807ADC" w:rsidP="00807AD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Tuniredja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Tukiran.2012. </w:t>
      </w:r>
      <w:r w:rsidRPr="00992D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</w:p>
    <w:p w:rsidR="00807ADC" w:rsidRPr="006D171B" w:rsidRDefault="00807ADC" w:rsidP="00807ADC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2A2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Wolk</w:t>
      </w:r>
      <w:proofErr w:type="spell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, Harry I., </w:t>
      </w:r>
      <w:proofErr w:type="spell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Michael.G.Tearney</w:t>
      </w:r>
      <w:proofErr w:type="spell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 and James </w:t>
      </w:r>
      <w:proofErr w:type="spell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L.Dodd</w:t>
      </w:r>
      <w:proofErr w:type="spellEnd"/>
      <w:r w:rsidRPr="002A292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Accounting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29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Theory: A Conceptual and Institutional Approach. </w:t>
      </w:r>
      <w:proofErr w:type="gram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Fifth Edition.</w:t>
      </w:r>
      <w:proofErr w:type="gramEnd"/>
      <w:r w:rsidRPr="002A2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292B">
        <w:rPr>
          <w:rFonts w:ascii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292B">
        <w:rPr>
          <w:rFonts w:ascii="Times New Roman" w:hAnsi="Times New Roman" w:cs="Times New Roman"/>
          <w:color w:val="000000"/>
          <w:sz w:val="24"/>
          <w:szCs w:val="24"/>
        </w:rPr>
        <w:t>Stated of America: South-Western College Publishing.</w:t>
      </w:r>
      <w:proofErr w:type="gramEnd"/>
    </w:p>
    <w:p w:rsidR="00807ADC" w:rsidRDefault="00807ADC" w:rsidP="00807AD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Yadiati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992D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</w:p>
    <w:p w:rsidR="00807ADC" w:rsidRDefault="00807ADC" w:rsidP="00807AD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07ADC" w:rsidRDefault="00807ADC" w:rsidP="00807A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Tekege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Otolince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 xml:space="preserve">2018.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Kepribadian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Pengalaman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Tingkat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PT.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Pos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Indonesia (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Persero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di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25254">
        <w:rPr>
          <w:rFonts w:ascii="Times New Roman" w:eastAsia="Times New Roman" w:hAnsi="Times New Roman" w:cs="Times New Roman"/>
          <w:bCs/>
          <w:i/>
          <w:sz w:val="24"/>
          <w:szCs w:val="24"/>
        </w:rPr>
        <w:t>Nabire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5254">
        <w:rPr>
          <w:rFonts w:ascii="Times New Roman" w:hAnsi="Times New Roman" w:cs="Times New Roman"/>
          <w:sz w:val="24"/>
          <w:szCs w:val="24"/>
        </w:rPr>
        <w:t>ISSN 2303-1174.</w:t>
      </w:r>
      <w:proofErr w:type="gramEnd"/>
      <w:r w:rsidRPr="00125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254">
        <w:rPr>
          <w:rFonts w:ascii="Times New Roman" w:hAnsi="Times New Roman" w:cs="Times New Roman"/>
          <w:sz w:val="24"/>
          <w:szCs w:val="24"/>
        </w:rPr>
        <w:t>Vol.6 No.4.</w:t>
      </w:r>
      <w:proofErr w:type="gramEnd"/>
      <w:r w:rsidRPr="0012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2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2525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2525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12525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07ADC" w:rsidRPr="0017296E" w:rsidRDefault="00807ADC" w:rsidP="00807A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Urmitawijaya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 xml:space="preserve">2013.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Jurnal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Sistem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Pakar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Analisa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Kepribadian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Manusia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Berdasarkan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Teori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Jung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Myers-Briggs Types </w:t>
      </w:r>
      <w:proofErr w:type="spellStart"/>
      <w:r w:rsidRPr="008646B9">
        <w:rPr>
          <w:rFonts w:ascii="Times New Roman" w:hAnsi="Times New Roman" w:cs="Times New Roman"/>
          <w:i/>
          <w:sz w:val="24"/>
          <w:szCs w:val="24"/>
          <w:lang w:eastAsia="id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2019</w:t>
      </w:r>
    </w:p>
    <w:p w:rsidR="00807ADC" w:rsidRDefault="00807ADC" w:rsidP="00807AD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Media.</w:t>
      </w:r>
    </w:p>
    <w:p w:rsidR="00E942E2" w:rsidRDefault="00E942E2"/>
    <w:sectPr w:rsidR="00E942E2" w:rsidSect="00807AD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DB" w:rsidRDefault="00AA0EDB" w:rsidP="00807ADC">
      <w:pPr>
        <w:spacing w:after="0" w:line="240" w:lineRule="auto"/>
      </w:pPr>
      <w:r>
        <w:separator/>
      </w:r>
    </w:p>
  </w:endnote>
  <w:endnote w:type="continuationSeparator" w:id="0">
    <w:p w:rsidR="00AA0EDB" w:rsidRDefault="00AA0EDB" w:rsidP="0080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DB" w:rsidRDefault="00AA0EDB" w:rsidP="00807ADC">
      <w:pPr>
        <w:spacing w:after="0" w:line="240" w:lineRule="auto"/>
      </w:pPr>
      <w:r>
        <w:separator/>
      </w:r>
    </w:p>
  </w:footnote>
  <w:footnote w:type="continuationSeparator" w:id="0">
    <w:p w:rsidR="00AA0EDB" w:rsidRDefault="00AA0EDB" w:rsidP="0080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C"/>
    <w:rsid w:val="00807ADC"/>
    <w:rsid w:val="00AA0EDB"/>
    <w:rsid w:val="00E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DC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7ADC"/>
  </w:style>
  <w:style w:type="paragraph" w:styleId="Footer">
    <w:name w:val="footer"/>
    <w:basedOn w:val="Normal"/>
    <w:link w:val="FooterChar"/>
    <w:uiPriority w:val="99"/>
    <w:unhideWhenUsed/>
    <w:rsid w:val="00807ADC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DC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7ADC"/>
  </w:style>
  <w:style w:type="paragraph" w:styleId="Footer">
    <w:name w:val="footer"/>
    <w:basedOn w:val="Normal"/>
    <w:link w:val="FooterChar"/>
    <w:uiPriority w:val="99"/>
    <w:unhideWhenUsed/>
    <w:rsid w:val="00807ADC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2022-01-26T05:22:00Z</dcterms:created>
  <dcterms:modified xsi:type="dcterms:W3CDTF">2022-01-26T05:31:00Z</dcterms:modified>
</cp:coreProperties>
</file>