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28" w:right="26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0" w:right="347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5" w:right="3264" w:firstLine="1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0" w:right="35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173214066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78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  <w:sectPr>
          <w:pgSz w:w="11920" w:h="1684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832" w:right="35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AFFEC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ERF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CRO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2" w:right="313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tLeast" w:line="540"/>
        <w:ind w:left="3921" w:right="343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RACT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4" w:right="325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0" w:right="349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173214066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59" w:firstLine="720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dan,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MSME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hods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1402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MSME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Sz w:w="11920" w:h="16840"/>
      <w:pgMar w:top="1580" w:bottom="280" w:left="168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